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北京市文物局综合事务中心</w:t>
      </w:r>
    </w:p>
    <w:p>
      <w:pPr>
        <w:pStyle w:val="2"/>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p>
    <w:p>
      <w:pPr>
        <w:ind w:firstLine="700" w:firstLineChars="2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ind w:firstLine="700" w:firstLineChars="250"/>
        <w:rPr>
          <w:rFonts w:hint="eastAsia" w:ascii="仿宋_GB2312" w:eastAsia="仿宋_GB2312"/>
          <w:sz w:val="28"/>
          <w:szCs w:val="28"/>
        </w:rPr>
      </w:pPr>
      <w:r>
        <w:rPr>
          <w:rFonts w:hint="eastAsia" w:ascii="仿宋_GB2312" w:eastAsia="仿宋_GB2312"/>
          <w:sz w:val="28"/>
          <w:szCs w:val="28"/>
        </w:rPr>
        <w:t>北京市文物局综合事务中心是北京市文物局下属单位，单位性质为财政全额拨款事业单位，独立法人机构。主要职能为承担北京市文物局机关事务综合服务保障、系统离退休人员管理服务等事务性工作。</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北京市文物局综合事务中心下设办公室（保卫部）、党建部、财务部、信息技术部、宣教部、典藏部六个部门。</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ind w:firstLine="700" w:firstLineChars="250"/>
        <w:rPr>
          <w:rFonts w:hint="eastAsia" w:ascii="仿宋_GB2312" w:eastAsia="仿宋_GB2312"/>
          <w:sz w:val="28"/>
          <w:szCs w:val="28"/>
          <w:lang w:eastAsia="zh-CN"/>
        </w:rPr>
      </w:pPr>
      <w:r>
        <w:rPr>
          <w:rFonts w:hint="eastAsia" w:ascii="仿宋_GB2312" w:eastAsia="仿宋_GB2312"/>
          <w:sz w:val="28"/>
          <w:szCs w:val="28"/>
          <w:lang w:eastAsia="zh-CN"/>
        </w:rPr>
        <w:t>北京市文物局综合事务中心单位行政编制0人，实际0人；事业编制51人，实际43人；聘用人员5人。</w:t>
      </w:r>
    </w:p>
    <w:p>
      <w:pPr>
        <w:ind w:firstLine="700" w:firstLineChars="250"/>
        <w:rPr>
          <w:rFonts w:ascii="仿宋_GB2312" w:eastAsia="仿宋_GB2312"/>
          <w:kern w:val="0"/>
          <w:sz w:val="28"/>
          <w:szCs w:val="28"/>
        </w:rPr>
      </w:pPr>
      <w:r>
        <w:rPr>
          <w:rFonts w:hint="eastAsia" w:ascii="仿宋_GB2312" w:eastAsia="仿宋_GB2312"/>
          <w:sz w:val="28"/>
          <w:szCs w:val="28"/>
          <w:lang w:eastAsia="zh-CN"/>
        </w:rPr>
        <w:t>离退休人员27人，其中：离休0人，退休27人。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4563.67</w:t>
      </w:r>
      <w:r>
        <w:rPr>
          <w:rFonts w:hint="eastAsia" w:ascii="仿宋_GB2312" w:eastAsia="仿宋_GB2312"/>
          <w:sz w:val="28"/>
          <w:szCs w:val="28"/>
        </w:rPr>
        <w:t>万元，</w:t>
      </w:r>
      <w:r>
        <w:rPr>
          <w:rFonts w:hint="eastAsia" w:ascii="仿宋_GB2312" w:eastAsia="仿宋_GB2312"/>
          <w:sz w:val="28"/>
          <w:szCs w:val="28"/>
          <w:lang w:eastAsia="zh-CN"/>
        </w:rPr>
        <w:t>比上年减少</w:t>
      </w:r>
      <w:r>
        <w:rPr>
          <w:rFonts w:hint="eastAsia" w:ascii="仿宋_GB2312" w:eastAsia="仿宋_GB2312"/>
          <w:sz w:val="28"/>
          <w:szCs w:val="28"/>
          <w:lang w:val="en-US" w:eastAsia="zh-CN"/>
        </w:rPr>
        <w:t>383.25</w:t>
      </w:r>
      <w:r>
        <w:rPr>
          <w:rFonts w:hint="eastAsia" w:ascii="仿宋_GB2312" w:eastAsia="仿宋_GB2312"/>
          <w:sz w:val="28"/>
          <w:szCs w:val="28"/>
          <w:lang w:eastAsia="zh-CN"/>
        </w:rPr>
        <w:t>万元，同比减少7.</w:t>
      </w:r>
      <w:r>
        <w:rPr>
          <w:rFonts w:hint="eastAsia" w:ascii="仿宋_GB2312" w:eastAsia="仿宋_GB2312"/>
          <w:sz w:val="28"/>
          <w:szCs w:val="28"/>
          <w:lang w:val="en-US" w:eastAsia="zh-CN"/>
        </w:rPr>
        <w:t>75</w:t>
      </w:r>
      <w:r>
        <w:rPr>
          <w:rFonts w:hint="eastAsia" w:ascii="仿宋_GB2312" w:eastAsia="仿宋_GB2312"/>
          <w:sz w:val="28"/>
          <w:szCs w:val="28"/>
          <w:lang w:eastAsia="zh-CN"/>
        </w:rPr>
        <w:t>%</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4563.67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（减少</w:t>
      </w:r>
      <w:r>
        <w:rPr>
          <w:rFonts w:ascii="仿宋_GB2312" w:eastAsia="仿宋_GB2312"/>
          <w:sz w:val="28"/>
          <w:szCs w:val="28"/>
        </w:rPr>
        <w:t>）XX.XX</w:t>
      </w:r>
      <w:r>
        <w:rPr>
          <w:rFonts w:hint="eastAsia" w:ascii="仿宋_GB2312" w:eastAsia="仿宋_GB2312"/>
          <w:sz w:val="28"/>
          <w:szCs w:val="28"/>
        </w:rPr>
        <w:t>万元，增长（下降</w:t>
      </w:r>
      <w:r>
        <w:rPr>
          <w:rFonts w:ascii="仿宋_GB2312" w:eastAsia="仿宋_GB2312"/>
          <w:sz w:val="28"/>
          <w:szCs w:val="28"/>
        </w:rPr>
        <w:t>）XX.XX</w:t>
      </w:r>
      <w:r>
        <w:rPr>
          <w:rFonts w:hint="eastAsia" w:ascii="仿宋_GB2312" w:eastAsia="仿宋_GB2312"/>
          <w:sz w:val="28"/>
          <w:szCs w:val="28"/>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4563.44</w:t>
      </w:r>
      <w:r>
        <w:rPr>
          <w:rFonts w:hint="eastAsia" w:ascii="仿宋_GB2312" w:eastAsia="仿宋_GB2312"/>
          <w:sz w:val="28"/>
          <w:szCs w:val="28"/>
        </w:rPr>
        <w:t>万元，占收入合计的</w:t>
      </w:r>
      <w:r>
        <w:rPr>
          <w:rFonts w:ascii="仿宋_GB2312" w:eastAsia="仿宋_GB2312"/>
          <w:sz w:val="28"/>
          <w:szCs w:val="28"/>
        </w:rPr>
        <w:t>99.99</w:t>
      </w:r>
      <w:r>
        <w:rPr>
          <w:rFonts w:hint="eastAsia" w:ascii="仿宋_GB2312" w:eastAsia="仿宋_GB2312"/>
          <w:sz w:val="28"/>
          <w:szCs w:val="28"/>
        </w:rPr>
        <w:t>%。其中：一般公共预算财政拨款收入</w:t>
      </w:r>
      <w:r>
        <w:rPr>
          <w:rFonts w:ascii="仿宋_GB2312" w:eastAsia="仿宋_GB2312"/>
          <w:sz w:val="28"/>
          <w:szCs w:val="28"/>
        </w:rPr>
        <w:t>4563.44</w:t>
      </w:r>
      <w:r>
        <w:rPr>
          <w:rFonts w:hint="eastAsia" w:ascii="仿宋_GB2312" w:eastAsia="仿宋_GB2312"/>
          <w:sz w:val="28"/>
          <w:szCs w:val="28"/>
        </w:rPr>
        <w:t>万元，占收入合计的</w:t>
      </w:r>
      <w:r>
        <w:rPr>
          <w:rFonts w:ascii="仿宋_GB2312" w:eastAsia="仿宋_GB2312"/>
          <w:sz w:val="28"/>
          <w:szCs w:val="28"/>
        </w:rPr>
        <w:t>99.99</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0.23</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spacing w:line="560" w:lineRule="exact"/>
        <w:ind w:firstLine="640"/>
        <w:rPr>
          <w:rFonts w:ascii="仿宋_GB2312" w:eastAsia="仿宋_GB2312" w:cs="Droid Sans"/>
          <w:color w:val="000000"/>
          <w:sz w:val="32"/>
          <w:szCs w:val="32"/>
        </w:rPr>
      </w:pPr>
    </w:p>
    <w:p>
      <w:pPr>
        <w:pStyle w:val="2"/>
      </w:pPr>
    </w:p>
    <w:p>
      <w:pPr>
        <w:pStyle w:val="3"/>
        <w:jc w:val="center"/>
        <w:rPr>
          <w:rFonts w:hint="eastAsia"/>
        </w:rPr>
      </w:pPr>
      <w:r>
        <w:rPr>
          <w:rFonts w:hint="eastAsia" w:ascii="仿宋_GB2312" w:eastAsia="仿宋_GB2312"/>
          <w:color w:val="000000"/>
          <w:sz w:val="32"/>
        </w:rPr>
        <w:t>图1：收入决算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4143.8</w:t>
      </w:r>
      <w:r>
        <w:rPr>
          <w:rFonts w:hint="eastAsia" w:ascii="仿宋_GB2312" w:eastAsia="仿宋_GB2312"/>
          <w:sz w:val="28"/>
          <w:szCs w:val="28"/>
        </w:rPr>
        <w:t>万元，</w:t>
      </w:r>
      <w:r>
        <w:rPr>
          <w:rFonts w:ascii="仿宋_GB2312" w:eastAsia="仿宋_GB2312"/>
          <w:sz w:val="28"/>
          <w:szCs w:val="28"/>
        </w:rPr>
        <w:t>比上年</w:t>
      </w:r>
      <w:r>
        <w:rPr>
          <w:rFonts w:hint="eastAsia" w:ascii="仿宋_GB2312" w:hAnsi="仿宋" w:eastAsia="仿宋_GB2312"/>
          <w:sz w:val="32"/>
          <w:szCs w:val="32"/>
          <w:highlight w:val="none"/>
          <w:u w:val="none"/>
        </w:rPr>
        <w:t>减</w:t>
      </w:r>
      <w:r>
        <w:rPr>
          <w:rFonts w:hint="eastAsia" w:ascii="仿宋_GB2312" w:hAnsi="仿宋" w:eastAsia="仿宋_GB2312"/>
          <w:sz w:val="32"/>
          <w:szCs w:val="32"/>
          <w:highlight w:val="none"/>
          <w:u w:val="none"/>
          <w:lang w:val="en-US" w:eastAsia="zh-CN"/>
        </w:rPr>
        <w:t>少</w:t>
      </w:r>
      <w:r>
        <w:rPr>
          <w:rFonts w:hint="eastAsia" w:ascii="仿宋_GB2312" w:hAnsi="仿宋" w:eastAsia="仿宋_GB2312"/>
          <w:sz w:val="32"/>
          <w:szCs w:val="32"/>
          <w:highlight w:val="none"/>
          <w:u w:val="none"/>
        </w:rPr>
        <w:t>387.78万元，同比</w:t>
      </w:r>
      <w:r>
        <w:rPr>
          <w:rFonts w:hint="eastAsia" w:ascii="仿宋_GB2312" w:hAnsi="仿宋" w:eastAsia="仿宋_GB2312"/>
          <w:sz w:val="32"/>
          <w:szCs w:val="32"/>
          <w:highlight w:val="none"/>
          <w:u w:val="none"/>
          <w:lang w:val="en-US" w:eastAsia="zh-CN"/>
        </w:rPr>
        <w:t>减少</w:t>
      </w:r>
      <w:r>
        <w:rPr>
          <w:rFonts w:hint="eastAsia" w:ascii="仿宋_GB2312" w:hAnsi="仿宋" w:eastAsia="仿宋_GB2312"/>
          <w:sz w:val="32"/>
          <w:szCs w:val="32"/>
          <w:highlight w:val="none"/>
          <w:u w:val="none"/>
        </w:rPr>
        <w:t>8.56</w:t>
      </w:r>
      <w:r>
        <w:rPr>
          <w:rFonts w:ascii="仿宋_GB2312" w:hAnsi="仿宋" w:eastAsia="仿宋_GB2312"/>
          <w:sz w:val="32"/>
          <w:szCs w:val="32"/>
          <w:highlight w:val="none"/>
          <w:u w:val="none"/>
        </w:rPr>
        <w:t>%</w:t>
      </w:r>
      <w:r>
        <w:rPr>
          <w:rFonts w:hint="eastAsia" w:ascii="仿宋_GB2312" w:eastAsia="仿宋_GB2312"/>
          <w:sz w:val="28"/>
          <w:szCs w:val="28"/>
        </w:rPr>
        <w:t>，其中：基本支出</w:t>
      </w:r>
      <w:r>
        <w:rPr>
          <w:rFonts w:ascii="仿宋_GB2312" w:eastAsia="仿宋_GB2312"/>
          <w:sz w:val="28"/>
          <w:szCs w:val="28"/>
        </w:rPr>
        <w:t>1808.86</w:t>
      </w:r>
      <w:r>
        <w:rPr>
          <w:rFonts w:hint="eastAsia" w:ascii="仿宋_GB2312" w:eastAsia="仿宋_GB2312"/>
          <w:sz w:val="28"/>
          <w:szCs w:val="28"/>
        </w:rPr>
        <w:t>万元，占支出合计的</w:t>
      </w:r>
      <w:r>
        <w:rPr>
          <w:rFonts w:ascii="仿宋_GB2312" w:eastAsia="仿宋_GB2312"/>
          <w:sz w:val="28"/>
          <w:szCs w:val="28"/>
        </w:rPr>
        <w:t>43.65</w:t>
      </w:r>
      <w:r>
        <w:rPr>
          <w:rFonts w:hint="eastAsia" w:ascii="仿宋_GB2312" w:eastAsia="仿宋_GB2312"/>
          <w:sz w:val="28"/>
          <w:szCs w:val="28"/>
        </w:rPr>
        <w:t>%；项目支出</w:t>
      </w:r>
      <w:r>
        <w:rPr>
          <w:rFonts w:ascii="仿宋_GB2312" w:eastAsia="仿宋_GB2312"/>
          <w:sz w:val="28"/>
          <w:szCs w:val="28"/>
        </w:rPr>
        <w:t>2334.94</w:t>
      </w:r>
      <w:r>
        <w:rPr>
          <w:rFonts w:hint="eastAsia" w:ascii="仿宋_GB2312" w:eastAsia="仿宋_GB2312"/>
          <w:sz w:val="28"/>
          <w:szCs w:val="28"/>
        </w:rPr>
        <w:t>万元，占支出合计的</w:t>
      </w:r>
      <w:r>
        <w:rPr>
          <w:rFonts w:ascii="仿宋_GB2312" w:eastAsia="仿宋_GB2312"/>
          <w:sz w:val="28"/>
          <w:szCs w:val="28"/>
        </w:rPr>
        <w:t>56.34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bookmarkStart w:id="0" w:name="_GoBack"/>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bookmarkEnd w:id="0"/>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4563.44</w:t>
      </w:r>
      <w:r>
        <w:rPr>
          <w:rFonts w:hint="eastAsia" w:ascii="仿宋_GB2312" w:eastAsia="仿宋_GB2312"/>
          <w:sz w:val="28"/>
          <w:szCs w:val="28"/>
        </w:rPr>
        <w:t>万元，比上年</w:t>
      </w:r>
      <w:r>
        <w:rPr>
          <w:rFonts w:hint="eastAsia" w:ascii="仿宋_GB2312" w:eastAsia="仿宋_GB2312"/>
          <w:sz w:val="28"/>
          <w:szCs w:val="28"/>
          <w:lang w:eastAsia="zh-CN"/>
        </w:rPr>
        <w:t>比上年减少</w:t>
      </w:r>
      <w:r>
        <w:rPr>
          <w:rFonts w:hint="eastAsia" w:ascii="仿宋_GB2312" w:eastAsia="仿宋_GB2312"/>
          <w:sz w:val="28"/>
          <w:szCs w:val="28"/>
          <w:lang w:val="en-US" w:eastAsia="zh-CN"/>
        </w:rPr>
        <w:t>383.25</w:t>
      </w:r>
      <w:r>
        <w:rPr>
          <w:rFonts w:hint="eastAsia" w:ascii="仿宋_GB2312" w:eastAsia="仿宋_GB2312"/>
          <w:sz w:val="28"/>
          <w:szCs w:val="28"/>
          <w:lang w:eastAsia="zh-CN"/>
        </w:rPr>
        <w:t>万元，同比减少7.</w:t>
      </w:r>
      <w:r>
        <w:rPr>
          <w:rFonts w:hint="eastAsia" w:ascii="仿宋_GB2312" w:eastAsia="仿宋_GB2312"/>
          <w:sz w:val="28"/>
          <w:szCs w:val="28"/>
          <w:lang w:val="en-US" w:eastAsia="zh-CN"/>
        </w:rPr>
        <w:t>75</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本年我单位减少了西山永定河文化带档案及所藏墓志研究、文博大数据平台建设工程数据资源调研及数据服务研究、综合事务中心文献资料数字化扫描及管理等</w:t>
      </w:r>
      <w:r>
        <w:rPr>
          <w:rFonts w:hint="eastAsia" w:ascii="仿宋_GB2312" w:eastAsia="仿宋_GB2312"/>
          <w:sz w:val="28"/>
          <w:szCs w:val="28"/>
          <w:lang w:val="en-US" w:eastAsia="zh-CN"/>
        </w:rPr>
        <w:t>11个项目，故预算收入支出减少</w:t>
      </w:r>
      <w:r>
        <w:rPr>
          <w:rFonts w:hint="eastAsia" w:ascii="仿宋_GB2312" w:eastAsia="仿宋_GB2312"/>
          <w:sz w:val="28"/>
          <w:szCs w:val="28"/>
        </w:rPr>
        <w:t>。</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w:t>
      </w:r>
      <w:r>
        <w:rPr>
          <w:rFonts w:hint="eastAsia" w:ascii="仿宋_GB2312" w:eastAsia="仿宋_GB2312"/>
          <w:sz w:val="28"/>
          <w:szCs w:val="28"/>
          <w:lang w:eastAsia="zh-CN"/>
        </w:rPr>
        <w:t>度一般公共预算财政拨款支出4143.8万元，主要用于以下方面：文化旅游体育与传媒支出4128.49万元，占本年财政拨款支出的</w:t>
      </w:r>
      <w:r>
        <w:rPr>
          <w:rFonts w:hint="eastAsia" w:ascii="仿宋_GB2312" w:eastAsia="仿宋_GB2312"/>
          <w:sz w:val="28"/>
          <w:szCs w:val="28"/>
          <w:lang w:val="en-US" w:eastAsia="zh-CN"/>
        </w:rPr>
        <w:t>99.63</w:t>
      </w:r>
      <w:r>
        <w:rPr>
          <w:rFonts w:hint="eastAsia" w:ascii="仿宋_GB2312" w:eastAsia="仿宋_GB2312"/>
          <w:sz w:val="28"/>
          <w:szCs w:val="28"/>
          <w:lang w:eastAsia="zh-CN"/>
        </w:rPr>
        <w:t>%；社会保障和就业支出14.85万元，占本年财政拨款支出</w:t>
      </w:r>
      <w:r>
        <w:rPr>
          <w:rFonts w:hint="eastAsia" w:ascii="仿宋_GB2312" w:eastAsia="仿宋_GB2312"/>
          <w:sz w:val="28"/>
          <w:szCs w:val="28"/>
          <w:lang w:val="en-US" w:eastAsia="zh-CN"/>
        </w:rPr>
        <w:t>0.36</w:t>
      </w:r>
      <w:r>
        <w:rPr>
          <w:rFonts w:hint="eastAsia" w:ascii="仿宋_GB2312" w:eastAsia="仿宋_GB2312"/>
          <w:sz w:val="28"/>
          <w:szCs w:val="28"/>
          <w:lang w:eastAsia="zh-CN"/>
        </w:rPr>
        <w:t>%；教育支出0.46万元，占本年财政拨款支出</w:t>
      </w:r>
      <w:r>
        <w:rPr>
          <w:rFonts w:hint="eastAsia" w:ascii="仿宋_GB2312" w:eastAsia="仿宋_GB2312"/>
          <w:sz w:val="28"/>
          <w:szCs w:val="28"/>
          <w:lang w:val="en-US" w:eastAsia="zh-CN"/>
        </w:rPr>
        <w:t>0.01%</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1、“</w:t>
      </w:r>
      <w:r>
        <w:rPr>
          <w:rFonts w:hint="eastAsia" w:ascii="仿宋_GB2312" w:eastAsia="仿宋_GB2312"/>
          <w:sz w:val="28"/>
          <w:szCs w:val="28"/>
          <w:lang w:eastAsia="zh-CN"/>
        </w:rPr>
        <w:t>教育支出0.46万元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3.43</w:t>
      </w:r>
      <w:r>
        <w:rPr>
          <w:rFonts w:hint="eastAsia" w:ascii="仿宋_GB2312" w:eastAsia="仿宋_GB2312"/>
          <w:sz w:val="28"/>
          <w:szCs w:val="28"/>
        </w:rPr>
        <w:t>万元，下降</w:t>
      </w:r>
      <w:r>
        <w:rPr>
          <w:rFonts w:hint="eastAsia" w:ascii="仿宋_GB2312" w:eastAsia="仿宋_GB2312"/>
          <w:sz w:val="28"/>
          <w:szCs w:val="28"/>
          <w:lang w:val="en-US" w:eastAsia="zh-CN"/>
        </w:rPr>
        <w:t>88.17</w:t>
      </w:r>
      <w:r>
        <w:rPr>
          <w:rFonts w:hint="eastAsia" w:ascii="仿宋_GB2312" w:eastAsia="仿宋_GB2312"/>
          <w:sz w:val="28"/>
          <w:szCs w:val="28"/>
        </w:rPr>
        <w:t>%。</w:t>
      </w:r>
      <w:r>
        <w:rPr>
          <w:rFonts w:hint="eastAsia" w:ascii="仿宋_GB2312" w:eastAsia="仿宋_GB2312"/>
          <w:sz w:val="28"/>
          <w:szCs w:val="28"/>
          <w:lang w:eastAsia="zh-CN"/>
        </w:rPr>
        <w:t>其中</w:t>
      </w:r>
      <w:r>
        <w:rPr>
          <w:rFonts w:hint="eastAsia" w:ascii="仿宋_GB2312" w:eastAsia="仿宋_GB2312"/>
          <w:sz w:val="28"/>
          <w:szCs w:val="28"/>
        </w:rPr>
        <w:t>“进修及培训”（款）</w:t>
      </w:r>
      <w:r>
        <w:rPr>
          <w:rFonts w:hint="eastAsia" w:ascii="仿宋_GB2312" w:eastAsia="仿宋_GB2312"/>
          <w:sz w:val="28"/>
          <w:szCs w:val="28"/>
          <w:lang w:val="en-US" w:eastAsia="zh-CN"/>
        </w:rPr>
        <w:t>2023年度决算0.46万元，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3.43</w:t>
      </w:r>
      <w:r>
        <w:rPr>
          <w:rFonts w:hint="eastAsia" w:ascii="仿宋_GB2312" w:eastAsia="仿宋_GB2312"/>
          <w:sz w:val="28"/>
          <w:szCs w:val="28"/>
        </w:rPr>
        <w:t>万元，下降</w:t>
      </w:r>
      <w:r>
        <w:rPr>
          <w:rFonts w:hint="eastAsia" w:ascii="仿宋_GB2312" w:eastAsia="仿宋_GB2312"/>
          <w:sz w:val="28"/>
          <w:szCs w:val="28"/>
          <w:lang w:val="en-US" w:eastAsia="zh-CN"/>
        </w:rPr>
        <w:t>88.17</w:t>
      </w:r>
      <w:r>
        <w:rPr>
          <w:rFonts w:hint="eastAsia" w:ascii="仿宋_GB2312" w:eastAsia="仿宋_GB2312"/>
          <w:sz w:val="28"/>
          <w:szCs w:val="28"/>
        </w:rPr>
        <w:t>%。主要原因：贯彻厉行节约方针政策，压缩培训经费支出</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文化旅游体育与传媒支出4128.49万元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431.32</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11.67%</w:t>
      </w:r>
      <w:r>
        <w:rPr>
          <w:rFonts w:hint="eastAsia" w:ascii="仿宋_GB2312" w:eastAsia="仿宋_GB2312"/>
          <w:sz w:val="28"/>
          <w:szCs w:val="28"/>
        </w:rPr>
        <w:t>。</w:t>
      </w:r>
      <w:r>
        <w:rPr>
          <w:rFonts w:hint="eastAsia" w:ascii="仿宋_GB2312" w:eastAsia="仿宋_GB2312"/>
          <w:sz w:val="28"/>
          <w:szCs w:val="28"/>
          <w:lang w:eastAsia="zh-CN"/>
        </w:rPr>
        <w:t>其中“</w:t>
      </w:r>
      <w:r>
        <w:rPr>
          <w:rFonts w:hint="eastAsia" w:ascii="仿宋_GB2312" w:eastAsia="仿宋_GB2312"/>
          <w:sz w:val="28"/>
          <w:szCs w:val="28"/>
        </w:rPr>
        <w:t>文物”（款）</w:t>
      </w:r>
      <w:r>
        <w:rPr>
          <w:rFonts w:hint="eastAsia" w:ascii="仿宋_GB2312" w:eastAsia="仿宋_GB2312"/>
          <w:sz w:val="28"/>
          <w:szCs w:val="28"/>
          <w:lang w:val="en-US" w:eastAsia="zh-CN"/>
        </w:rPr>
        <w:t>2023年度决算</w:t>
      </w:r>
      <w:r>
        <w:rPr>
          <w:rFonts w:hint="eastAsia" w:ascii="仿宋_GB2312" w:eastAsia="仿宋_GB2312"/>
          <w:sz w:val="28"/>
          <w:szCs w:val="28"/>
          <w:lang w:eastAsia="zh-CN"/>
        </w:rPr>
        <w:t>4128.49</w:t>
      </w:r>
      <w:r>
        <w:rPr>
          <w:rFonts w:hint="eastAsia" w:ascii="仿宋_GB2312" w:eastAsia="仿宋_GB2312"/>
          <w:sz w:val="28"/>
          <w:szCs w:val="28"/>
          <w:lang w:val="en-US" w:eastAsia="zh-CN"/>
        </w:rPr>
        <w:t>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431.32</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11.67%</w:t>
      </w:r>
      <w:r>
        <w:rPr>
          <w:rFonts w:hint="eastAsia" w:ascii="仿宋_GB2312" w:eastAsia="仿宋_GB2312"/>
          <w:sz w:val="28"/>
          <w:szCs w:val="28"/>
        </w:rPr>
        <w:t>。主要原因：</w:t>
      </w:r>
      <w:r>
        <w:rPr>
          <w:rFonts w:hint="eastAsia" w:ascii="仿宋_GB2312" w:eastAsia="仿宋_GB2312"/>
          <w:sz w:val="28"/>
          <w:szCs w:val="28"/>
          <w:lang w:val="en-US" w:eastAsia="zh-CN"/>
        </w:rPr>
        <w:t>我单位于2023年8月追加路县古城遗址保护项目经费预算，所以预算超规模执行</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社会保障和就业支出14.85万元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0.38</w:t>
      </w:r>
      <w:r>
        <w:rPr>
          <w:rFonts w:hint="eastAsia" w:ascii="仿宋_GB2312" w:eastAsia="仿宋_GB2312"/>
          <w:sz w:val="28"/>
          <w:szCs w:val="28"/>
        </w:rPr>
        <w:t>万元，下降</w:t>
      </w:r>
      <w:r>
        <w:rPr>
          <w:rFonts w:hint="eastAsia" w:ascii="仿宋_GB2312" w:eastAsia="仿宋_GB2312"/>
          <w:sz w:val="28"/>
          <w:szCs w:val="28"/>
          <w:lang w:val="en-US" w:eastAsia="zh-CN"/>
        </w:rPr>
        <w:t>2.5</w:t>
      </w:r>
      <w:r>
        <w:rPr>
          <w:rFonts w:hint="eastAsia" w:ascii="仿宋_GB2312" w:eastAsia="仿宋_GB2312"/>
          <w:sz w:val="28"/>
          <w:szCs w:val="28"/>
        </w:rPr>
        <w:t>%。</w:t>
      </w:r>
      <w:r>
        <w:rPr>
          <w:rFonts w:hint="eastAsia" w:ascii="仿宋_GB2312" w:eastAsia="仿宋_GB2312"/>
          <w:sz w:val="28"/>
          <w:szCs w:val="28"/>
          <w:lang w:eastAsia="zh-CN"/>
        </w:rPr>
        <w:t>其中行政事业单位养老支出</w:t>
      </w:r>
      <w:r>
        <w:rPr>
          <w:rFonts w:hint="eastAsia" w:ascii="仿宋_GB2312" w:eastAsia="仿宋_GB2312"/>
          <w:sz w:val="28"/>
          <w:szCs w:val="28"/>
          <w:lang w:val="en-US" w:eastAsia="zh-CN"/>
        </w:rPr>
        <w:t>2023年度决算数</w:t>
      </w:r>
      <w:r>
        <w:rPr>
          <w:rFonts w:hint="eastAsia" w:ascii="仿宋_GB2312" w:eastAsia="仿宋_GB2312"/>
          <w:sz w:val="28"/>
          <w:szCs w:val="28"/>
          <w:lang w:eastAsia="zh-CN"/>
        </w:rPr>
        <w:t>14.85万元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0.38</w:t>
      </w:r>
      <w:r>
        <w:rPr>
          <w:rFonts w:hint="eastAsia" w:ascii="仿宋_GB2312" w:eastAsia="仿宋_GB2312"/>
          <w:sz w:val="28"/>
          <w:szCs w:val="28"/>
        </w:rPr>
        <w:t>万元，下降</w:t>
      </w:r>
      <w:r>
        <w:rPr>
          <w:rFonts w:hint="eastAsia" w:ascii="仿宋_GB2312" w:eastAsia="仿宋_GB2312"/>
          <w:sz w:val="28"/>
          <w:szCs w:val="28"/>
          <w:lang w:val="en-US" w:eastAsia="zh-CN"/>
        </w:rPr>
        <w:t>2.5</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有退休人员减员。</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本年度无此项支出</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本年度无此项支出</w:t>
      </w:r>
      <w:r>
        <w:rPr>
          <w:rFonts w:hint="eastAsia" w:ascii="仿宋_GB2312" w:eastAsia="仿宋_GB2312"/>
          <w:sz w:val="28"/>
          <w:szCs w:val="28"/>
          <w:lang w:eastAsia="zh-CN"/>
        </w:rPr>
        <w:t>。</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1808.86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“三公”经费包括本部门/单位所属</w:t>
      </w:r>
      <w:r>
        <w:rPr>
          <w:rFonts w:hint="eastAsia" w:ascii="仿宋_GB2312" w:eastAsia="仿宋_GB2312"/>
          <w:bCs/>
          <w:sz w:val="28"/>
          <w:szCs w:val="28"/>
        </w:rPr>
        <w:t>XX</w:t>
      </w:r>
      <w:r>
        <w:rPr>
          <w:rFonts w:hint="eastAsia" w:ascii="仿宋_GB2312" w:eastAsia="仿宋_GB2312"/>
          <w:sz w:val="28"/>
          <w:szCs w:val="28"/>
        </w:rPr>
        <w:t>个行政单位、X</w:t>
      </w:r>
      <w:r>
        <w:rPr>
          <w:rFonts w:hint="eastAsia" w:ascii="仿宋_GB2312" w:eastAsia="仿宋_GB2312"/>
          <w:bCs/>
          <w:sz w:val="28"/>
          <w:szCs w:val="28"/>
        </w:rPr>
        <w:t>X</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rPr>
        <w:t>XX个</w:t>
      </w:r>
      <w:r>
        <w:rPr>
          <w:rFonts w:hint="eastAsia" w:ascii="仿宋_GB2312" w:eastAsia="仿宋_GB2312"/>
          <w:sz w:val="28"/>
          <w:szCs w:val="28"/>
        </w:rPr>
        <w:t>事业单位。2023年度“三公”经费财政拨款决算数</w:t>
      </w:r>
      <w:r>
        <w:rPr>
          <w:rFonts w:ascii="仿宋_GB2312" w:eastAsia="仿宋_GB2312"/>
          <w:sz w:val="28"/>
          <w:szCs w:val="28"/>
        </w:rPr>
        <w:t>0.15</w:t>
      </w:r>
      <w:r>
        <w:rPr>
          <w:rFonts w:hint="eastAsia" w:ascii="仿宋_GB2312" w:eastAsia="仿宋_GB2312"/>
          <w:sz w:val="28"/>
          <w:szCs w:val="28"/>
        </w:rPr>
        <w:t>万元，比2023年度“三公”经费财政拨款年初预算</w:t>
      </w:r>
      <w:r>
        <w:rPr>
          <w:rFonts w:ascii="仿宋_GB2312" w:eastAsia="仿宋_GB2312"/>
          <w:sz w:val="28"/>
          <w:szCs w:val="28"/>
        </w:rPr>
        <w:t>1.12</w:t>
      </w:r>
      <w:r>
        <w:rPr>
          <w:rFonts w:hint="eastAsia" w:ascii="仿宋_GB2312" w:eastAsia="仿宋_GB2312"/>
          <w:sz w:val="28"/>
          <w:szCs w:val="28"/>
        </w:rPr>
        <w:t>万元增加（减少）</w:t>
      </w:r>
      <w:r>
        <w:rPr>
          <w:rFonts w:ascii="仿宋_GB2312" w:eastAsia="仿宋_GB2312"/>
          <w:sz w:val="28"/>
          <w:szCs w:val="28"/>
        </w:rPr>
        <w:t>-0.96</w:t>
      </w:r>
      <w:r>
        <w:rPr>
          <w:rFonts w:hint="eastAsia" w:ascii="仿宋_GB2312" w:eastAsia="仿宋_GB2312"/>
          <w:sz w:val="28"/>
          <w:szCs w:val="28"/>
        </w:rPr>
        <w:t>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万元。主要原因：……；2023年度因公出国（境）费用主要用于……等方面（需列示主要出国的会议、培训等事项），2023年度组织因公出国（境）团组XX个、XX人次，人均因公出国（境）费用</w:t>
      </w:r>
      <w:r>
        <w:rPr>
          <w:rFonts w:ascii="仿宋_GB2312" w:eastAsia="仿宋_GB2312"/>
          <w:sz w:val="28"/>
          <w:szCs w:val="28"/>
        </w:rPr>
        <w:t>XX.XX</w:t>
      </w:r>
      <w:r>
        <w:rPr>
          <w:rFonts w:hint="eastAsia" w:ascii="仿宋_GB2312" w:eastAsia="仿宋_GB2312"/>
          <w:sz w:val="28"/>
          <w:szCs w:val="28"/>
        </w:rPr>
        <w:t>万元。</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2.公务接待费。2023年度决算数</w:t>
      </w:r>
      <w:r>
        <w:rPr>
          <w:rFonts w:ascii="仿宋_GB2312" w:eastAsia="仿宋_GB2312"/>
          <w:sz w:val="28"/>
          <w:szCs w:val="28"/>
        </w:rPr>
        <w:t>0.15</w:t>
      </w:r>
      <w:r>
        <w:rPr>
          <w:rFonts w:hint="eastAsia" w:ascii="仿宋_GB2312" w:eastAsia="仿宋_GB2312"/>
          <w:sz w:val="28"/>
          <w:szCs w:val="28"/>
        </w:rPr>
        <w:t>万元，比2023年度年初预算数</w:t>
      </w:r>
      <w:r>
        <w:rPr>
          <w:rFonts w:ascii="仿宋_GB2312" w:eastAsia="仿宋_GB2312"/>
          <w:sz w:val="28"/>
          <w:szCs w:val="28"/>
        </w:rPr>
        <w:t>1.12</w:t>
      </w:r>
      <w:r>
        <w:rPr>
          <w:rFonts w:hint="eastAsia" w:ascii="仿宋_GB2312" w:eastAsia="仿宋_GB2312"/>
          <w:sz w:val="28"/>
          <w:szCs w:val="28"/>
        </w:rPr>
        <w:t>万元增加（减少）</w:t>
      </w:r>
      <w:r>
        <w:rPr>
          <w:rFonts w:ascii="仿宋_GB2312" w:eastAsia="仿宋_GB2312"/>
          <w:sz w:val="28"/>
          <w:szCs w:val="28"/>
        </w:rPr>
        <w:t>-0.96</w:t>
      </w:r>
      <w:r>
        <w:rPr>
          <w:rFonts w:hint="eastAsia" w:ascii="仿宋_GB2312" w:eastAsia="仿宋_GB2312"/>
          <w:sz w:val="28"/>
          <w:szCs w:val="28"/>
        </w:rPr>
        <w:t>万元。主要原因：……。2023年度公务接待费主要用于……（主要接待事项）。公务接待XX批次，公务接待XX人次。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万元。主要原因：……，2023年度购置（更新）XX辆，车均购置费XX.XX万元。公务用车运行维护费2023年度决算数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万元，主要原因：……。2023年度公务用车运行维护费中，公务用车加油</w:t>
      </w:r>
      <w:r>
        <w:rPr>
          <w:rFonts w:ascii="仿宋_GB2312" w:eastAsia="仿宋_GB2312"/>
          <w:sz w:val="28"/>
          <w:szCs w:val="28"/>
        </w:rPr>
        <w:t>0</w:t>
      </w:r>
      <w:r>
        <w:rPr>
          <w:rFonts w:hint="eastAsia" w:ascii="仿宋_GB2312" w:eastAsia="仿宋_GB2312"/>
          <w:sz w:val="28"/>
          <w:szCs w:val="28"/>
        </w:rPr>
        <w:t>万元，公务用车维修</w:t>
      </w:r>
      <w:r>
        <w:rPr>
          <w:rFonts w:ascii="仿宋_GB2312" w:eastAsia="仿宋_GB2312"/>
          <w:sz w:val="28"/>
          <w:szCs w:val="28"/>
        </w:rPr>
        <w:t>0</w:t>
      </w:r>
      <w:r>
        <w:rPr>
          <w:rFonts w:hint="eastAsia" w:ascii="仿宋_GB2312" w:eastAsia="仿宋_GB2312"/>
          <w:sz w:val="28"/>
          <w:szCs w:val="28"/>
        </w:rPr>
        <w:t>万元，公务用车保险</w:t>
      </w:r>
      <w:r>
        <w:rPr>
          <w:rFonts w:ascii="仿宋_GB2312" w:eastAsia="仿宋_GB2312"/>
          <w:sz w:val="28"/>
          <w:szCs w:val="28"/>
        </w:rPr>
        <w:t>0</w:t>
      </w:r>
      <w:r>
        <w:rPr>
          <w:rFonts w:hint="eastAsia" w:ascii="仿宋_GB2312" w:eastAsia="仿宋_GB2312"/>
          <w:sz w:val="28"/>
          <w:szCs w:val="28"/>
        </w:rPr>
        <w:t>万元，公务用车其他支出</w:t>
      </w:r>
      <w:r>
        <w:rPr>
          <w:rFonts w:ascii="仿宋_GB2312" w:eastAsia="仿宋_GB2312"/>
          <w:sz w:val="28"/>
          <w:szCs w:val="28"/>
        </w:rPr>
        <w:t>0</w:t>
      </w:r>
      <w:r>
        <w:rPr>
          <w:rFonts w:hint="eastAsia" w:ascii="仿宋_GB2312" w:eastAsia="仿宋_GB2312"/>
          <w:sz w:val="28"/>
          <w:szCs w:val="28"/>
        </w:rPr>
        <w:t>万元。2023年度公务用车保有量XX辆，车均运行维护费XX.XX万元。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2023年度使用财政拨款安排的基本支出中的日常公用经费支出，合计</w:t>
      </w:r>
      <w:r>
        <w:rPr>
          <w:rFonts w:ascii="仿宋_GB2312" w:eastAsia="仿宋_GB2312"/>
          <w:sz w:val="28"/>
          <w:szCs w:val="28"/>
        </w:rPr>
        <w:t>XX.XX</w:t>
      </w:r>
      <w:r>
        <w:rPr>
          <w:rFonts w:hint="eastAsia" w:ascii="仿宋_GB2312" w:eastAsia="仿宋_GB2312"/>
          <w:sz w:val="28"/>
          <w:szCs w:val="28"/>
        </w:rPr>
        <w:t>万元，比上年增加（减少）</w:t>
      </w:r>
      <w:r>
        <w:rPr>
          <w:rFonts w:ascii="仿宋_GB2312" w:eastAsia="仿宋_GB2312"/>
          <w:sz w:val="28"/>
          <w:szCs w:val="28"/>
        </w:rPr>
        <w:t>XX.XX</w:t>
      </w:r>
      <w:r>
        <w:rPr>
          <w:rFonts w:hint="eastAsia" w:ascii="仿宋_GB2312" w:eastAsia="仿宋_GB2312"/>
          <w:sz w:val="28"/>
          <w:szCs w:val="28"/>
        </w:rPr>
        <w:t>万元，增加（减少）原因：</w:t>
      </w:r>
      <w:r>
        <w:rPr>
          <w:rFonts w:ascii="仿宋_GB2312" w:eastAsia="仿宋_GB2312"/>
          <w:sz w:val="28"/>
          <w:szCs w:val="28"/>
        </w:rPr>
        <w:t>……</w:t>
      </w:r>
      <w:r>
        <w:rPr>
          <w:rFonts w:hint="eastAsia" w:ascii="仿宋_GB2312" w:eastAsia="仿宋_GB2312"/>
          <w:color w:val="000000"/>
          <w:sz w:val="32"/>
          <w:szCs w:val="32"/>
        </w:rPr>
        <w:t>.</w:t>
      </w:r>
      <w:r>
        <w:rPr>
          <w:rFonts w:hint="eastAsia" w:ascii="仿宋_GB2312" w:eastAsia="仿宋_GB2312"/>
          <w:sz w:val="28"/>
          <w:szCs w:val="28"/>
        </w:rPr>
        <w:t>。</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1426.22</w:t>
      </w:r>
      <w:r>
        <w:rPr>
          <w:rFonts w:hint="eastAsia" w:ascii="仿宋_GB2312" w:eastAsia="仿宋_GB2312"/>
          <w:sz w:val="28"/>
          <w:szCs w:val="28"/>
        </w:rPr>
        <w:t>万元，其中：政府采购货物支出</w:t>
      </w:r>
      <w:r>
        <w:rPr>
          <w:rFonts w:ascii="仿宋_GB2312" w:eastAsia="仿宋_GB2312"/>
          <w:sz w:val="28"/>
          <w:szCs w:val="28"/>
        </w:rPr>
        <w:t>171.62</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1254.6</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XX台，共计XX.XX万元；新购置单位价值100万元（含）以上的设备XX台（套），共计XX.XX万元。截至12月31日，XX部门共有车辆XX台，共计XX.XX万元；单位价值100万元（含）以上的设备XX台（套），共计XX.XX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632" w:firstLineChars="200"/>
        <w:rPr>
          <w:rFonts w:ascii="仿宋_GB2312" w:eastAsia="仿宋_GB2312"/>
          <w:b/>
          <w:color w:val="000000"/>
          <w:spacing w:val="-2"/>
          <w:sz w:val="32"/>
          <w:szCs w:val="32"/>
        </w:rPr>
      </w:pPr>
      <w:r>
        <w:rPr>
          <w:rFonts w:hint="eastAsia" w:ascii="仿宋_GB2312" w:eastAsia="仿宋_GB2312"/>
          <w:b/>
          <w:color w:val="000000"/>
          <w:spacing w:val="-2"/>
          <w:sz w:val="32"/>
          <w:szCs w:val="32"/>
        </w:rPr>
        <w:t>7.各单位需根据自身业务职能，补充当年使用的所有支出功能分类项级科目名词解释，例如：</w:t>
      </w:r>
    </w:p>
    <w:p>
      <w:pPr>
        <w:ind w:firstLine="632" w:firstLineChars="200"/>
        <w:rPr>
          <w:rFonts w:ascii="仿宋_GB2312" w:eastAsia="仿宋_GB2312"/>
          <w:sz w:val="28"/>
          <w:szCs w:val="28"/>
        </w:rPr>
      </w:pPr>
      <w:r>
        <w:rPr>
          <w:rFonts w:hint="eastAsia" w:ascii="仿宋_GB2312" w:eastAsia="仿宋_GB2312"/>
          <w:b/>
          <w:color w:val="000000"/>
          <w:spacing w:val="-2"/>
          <w:sz w:val="32"/>
          <w:szCs w:val="32"/>
        </w:rPr>
        <w:t>一般公共服务支出（类）人大事务（款）行政运行（项）：反映行政单位（包括实行公务员管理的事业单位）的基本支出</w:t>
      </w:r>
      <w:r>
        <w:rPr>
          <w:rFonts w:hint="eastAsia" w:ascii="仿宋_GB2312" w:eastAsia="仿宋_GB2312"/>
          <w:sz w:val="28"/>
          <w:szCs w:val="28"/>
        </w:rPr>
        <w:t>。</w:t>
      </w: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一、部门整体绩效评价报告（详见附件）</w:t>
      </w:r>
    </w:p>
    <w:p>
      <w:pPr>
        <w:ind w:firstLine="560" w:firstLineChars="200"/>
        <w:rPr>
          <w:rFonts w:ascii="黑体" w:eastAsia="黑体"/>
          <w:sz w:val="28"/>
          <w:szCs w:val="28"/>
        </w:rPr>
      </w:pPr>
      <w:r>
        <w:rPr>
          <w:rFonts w:hint="eastAsia" w:ascii="黑体" w:eastAsia="黑体"/>
          <w:sz w:val="28"/>
          <w:szCs w:val="28"/>
        </w:rPr>
        <w:t>二、项目支出绩效评价报告（详见附件）</w:t>
      </w:r>
    </w:p>
    <w:p>
      <w:pPr>
        <w:ind w:firstLine="560" w:firstLineChars="200"/>
        <w:rPr>
          <w:rFonts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ind w:firstLine="560" w:firstLineChars="200"/>
        <w:rPr>
          <w:rFonts w:ascii="黑体" w:eastAsia="黑体"/>
          <w:sz w:val="28"/>
          <w:szCs w:val="28"/>
        </w:rPr>
      </w:pPr>
      <w:r>
        <w:rPr>
          <w:rFonts w:hint="eastAsia" w:ascii="黑体" w:eastAsia="黑体"/>
          <w:sz w:val="28"/>
          <w:szCs w:val="28"/>
        </w:rPr>
        <w:t>四、中央对北京XX转移支付预算执行情况绩效自评报告（详见附件）</w:t>
      </w:r>
    </w:p>
    <w:p>
      <w:pPr>
        <w:spacing w:line="480" w:lineRule="exact"/>
        <w:ind w:firstLine="560"/>
        <w:rPr>
          <w:rFonts w:ascii="黑体" w:eastAsia="黑体"/>
          <w:sz w:val="28"/>
          <w:szCs w:val="28"/>
        </w:rPr>
      </w:pPr>
      <w:r>
        <w:rPr>
          <w:rFonts w:hint="eastAsia" w:ascii="黑体" w:eastAsia="黑体"/>
          <w:sz w:val="28"/>
          <w:szCs w:val="28"/>
        </w:rPr>
        <w:t>（注：有中央转移支付的一级预算部门，公开“一、二、三、四”；没有中央转移支付的一级预算部门，公开“一、二、三”；二级预算单位仅公开“三”。）</w:t>
      </w:r>
    </w:p>
    <w:p>
      <w:pPr>
        <w:pStyle w:val="3"/>
        <w:ind w:firstLine="560"/>
      </w:pP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BA148CA"/>
    <w:rsid w:val="0DD136FE"/>
    <w:rsid w:val="0F592FF7"/>
    <w:rsid w:val="0F8E2C57"/>
    <w:rsid w:val="1059665E"/>
    <w:rsid w:val="10AC13BA"/>
    <w:rsid w:val="1AEC0734"/>
    <w:rsid w:val="1DEF20B0"/>
    <w:rsid w:val="214243FA"/>
    <w:rsid w:val="21AD613C"/>
    <w:rsid w:val="257A14F5"/>
    <w:rsid w:val="27196C26"/>
    <w:rsid w:val="29EF086F"/>
    <w:rsid w:val="2EFFE297"/>
    <w:rsid w:val="301437CA"/>
    <w:rsid w:val="349D1F0A"/>
    <w:rsid w:val="34DD0473"/>
    <w:rsid w:val="433E495C"/>
    <w:rsid w:val="4AC27CB3"/>
    <w:rsid w:val="4BF72BEF"/>
    <w:rsid w:val="51DB3C59"/>
    <w:rsid w:val="550C0952"/>
    <w:rsid w:val="55762E42"/>
    <w:rsid w:val="57A7B272"/>
    <w:rsid w:val="58470068"/>
    <w:rsid w:val="5A1720F9"/>
    <w:rsid w:val="5B9C37C2"/>
    <w:rsid w:val="5BA7C654"/>
    <w:rsid w:val="64C0607C"/>
    <w:rsid w:val="676F09E1"/>
    <w:rsid w:val="6C125B69"/>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elete val="1"/>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4563.44</c:v>
                </c:pt>
                <c:pt idx="1">
                  <c:v>0</c:v>
                </c:pt>
                <c:pt idx="2">
                  <c:v>0</c:v>
                </c:pt>
                <c:pt idx="3">
                  <c:v>0</c:v>
                </c:pt>
                <c:pt idx="4">
                  <c:v>0</c:v>
                </c:pt>
                <c:pt idx="5">
                  <c:v>0.23</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layout>
                <c:manualLayout>
                  <c:x val="-0.00141110221932169"/>
                  <c:y val="-0.10767739678401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118277704410959"/>
                  <c:y val="-0.20829478067153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1808.86</c:v>
                </c:pt>
                <c:pt idx="1">
                  <c:v>2334.94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3817</Words>
  <Characters>6124</Characters>
  <Lines>44</Lines>
  <Paragraphs>12</Paragraphs>
  <TotalTime>3</TotalTime>
  <ScaleCrop>false</ScaleCrop>
  <LinksUpToDate>false</LinksUpToDate>
  <CharactersWithSpaces>6143</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HP</cp:lastModifiedBy>
  <cp:lastPrinted>2020-08-07T11:39:00Z</cp:lastPrinted>
  <dcterms:modified xsi:type="dcterms:W3CDTF">2024-08-27T06:22:44Z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435078ACFECC4A5A8A519EF4C3681114_13</vt:lpwstr>
  </property>
</Properties>
</file>