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北京市文物局综合事务中心</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pPr>
        <w:ind w:firstLine="700" w:firstLineChars="2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ind w:firstLine="700" w:firstLineChars="250"/>
        <w:rPr>
          <w:rFonts w:hint="eastAsia" w:ascii="仿宋_GB2312" w:eastAsia="仿宋_GB2312"/>
          <w:sz w:val="28"/>
          <w:szCs w:val="28"/>
        </w:rPr>
      </w:pPr>
      <w:r>
        <w:rPr>
          <w:rFonts w:hint="eastAsia" w:ascii="仿宋_GB2312" w:eastAsia="仿宋_GB2312"/>
          <w:sz w:val="28"/>
          <w:szCs w:val="28"/>
        </w:rPr>
        <w:t>北京市文物局综合事务中心是北京市文物局下属单位，单位性质为财政全额拨款事业单位，独立法人机构。主要职能为承担北京市文物局机关事务综合服务保障、系统离退休人员管理服务等事务性工作。</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北京市文物局综合事务中心下设办公室（保卫部）、党建部、财务部、信息技术部、宣教部、典藏部六个部门。</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ind w:firstLine="700" w:firstLineChars="250"/>
        <w:rPr>
          <w:rFonts w:hint="eastAsia" w:ascii="仿宋_GB2312" w:eastAsia="仿宋_GB2312"/>
          <w:sz w:val="28"/>
          <w:szCs w:val="28"/>
          <w:lang w:eastAsia="zh-CN"/>
        </w:rPr>
      </w:pPr>
      <w:r>
        <w:rPr>
          <w:rFonts w:hint="eastAsia" w:ascii="仿宋_GB2312" w:eastAsia="仿宋_GB2312"/>
          <w:sz w:val="28"/>
          <w:szCs w:val="28"/>
          <w:lang w:eastAsia="zh-CN"/>
        </w:rPr>
        <w:t>北京市文物局综合事务中心单位行政编制0人，实际0人；事业编制51人，实际43人；聘用人员5人。</w:t>
      </w:r>
    </w:p>
    <w:p>
      <w:pPr>
        <w:ind w:firstLine="700" w:firstLineChars="250"/>
        <w:rPr>
          <w:rFonts w:ascii="仿宋_GB2312" w:eastAsia="仿宋_GB2312"/>
          <w:kern w:val="0"/>
          <w:sz w:val="28"/>
          <w:szCs w:val="28"/>
        </w:rPr>
      </w:pPr>
      <w:r>
        <w:rPr>
          <w:rFonts w:hint="eastAsia" w:ascii="仿宋_GB2312" w:eastAsia="仿宋_GB2312"/>
          <w:sz w:val="28"/>
          <w:szCs w:val="28"/>
          <w:lang w:eastAsia="zh-CN"/>
        </w:rPr>
        <w:t>离退休人员27人，其中：离休0人，退休27人。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4563.67</w:t>
      </w:r>
      <w:r>
        <w:rPr>
          <w:rFonts w:hint="eastAsia" w:ascii="仿宋_GB2312" w:eastAsia="仿宋_GB2312"/>
          <w:sz w:val="28"/>
          <w:szCs w:val="28"/>
        </w:rPr>
        <w:t>万</w:t>
      </w:r>
      <w:r>
        <w:rPr>
          <w:rFonts w:hint="eastAsia" w:ascii="仿宋_GB2312" w:eastAsia="仿宋_GB2312"/>
          <w:sz w:val="28"/>
          <w:szCs w:val="28"/>
          <w:lang w:eastAsia="zh-CN"/>
        </w:rPr>
        <w:t>元，比上年减少</w:t>
      </w:r>
      <w:r>
        <w:rPr>
          <w:rFonts w:hint="eastAsia" w:ascii="仿宋_GB2312" w:eastAsia="仿宋_GB2312"/>
          <w:sz w:val="28"/>
          <w:szCs w:val="28"/>
          <w:lang w:val="en-US" w:eastAsia="zh-CN"/>
        </w:rPr>
        <w:t>383.25</w:t>
      </w:r>
      <w:r>
        <w:rPr>
          <w:rFonts w:hint="eastAsia" w:ascii="仿宋_GB2312" w:eastAsia="仿宋_GB2312"/>
          <w:sz w:val="28"/>
          <w:szCs w:val="28"/>
          <w:lang w:eastAsia="zh-CN"/>
        </w:rPr>
        <w:t>万元，同比减少7.</w:t>
      </w:r>
      <w:r>
        <w:rPr>
          <w:rFonts w:hint="eastAsia" w:ascii="仿宋_GB2312" w:eastAsia="仿宋_GB2312"/>
          <w:sz w:val="28"/>
          <w:szCs w:val="28"/>
          <w:lang w:val="en-US" w:eastAsia="zh-CN"/>
        </w:rPr>
        <w:t>75</w:t>
      </w:r>
      <w:r>
        <w:rPr>
          <w:rFonts w:hint="eastAsia" w:ascii="仿宋_GB2312" w:eastAsia="仿宋_GB2312"/>
          <w:sz w:val="28"/>
          <w:szCs w:val="28"/>
          <w:lang w:eastAsia="zh-CN"/>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ind w:firstLine="700" w:firstLineChars="25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年度本年收入合计4563.67万元，比上年减</w:t>
      </w:r>
      <w:r>
        <w:rPr>
          <w:rFonts w:hint="eastAsia" w:ascii="仿宋_GB2312" w:eastAsia="仿宋_GB2312"/>
          <w:sz w:val="28"/>
          <w:szCs w:val="28"/>
          <w:lang w:eastAsia="zh-CN"/>
        </w:rPr>
        <w:t>少</w:t>
      </w:r>
      <w:r>
        <w:rPr>
          <w:rFonts w:hint="eastAsia" w:ascii="仿宋_GB2312" w:eastAsia="仿宋_GB2312"/>
          <w:sz w:val="28"/>
          <w:szCs w:val="28"/>
        </w:rPr>
        <w:t>349.44万元，同比减</w:t>
      </w:r>
      <w:r>
        <w:rPr>
          <w:rFonts w:hint="eastAsia" w:ascii="仿宋_GB2312" w:eastAsia="仿宋_GB2312"/>
          <w:sz w:val="28"/>
          <w:szCs w:val="28"/>
          <w:lang w:eastAsia="zh-CN"/>
        </w:rPr>
        <w:t>少</w:t>
      </w:r>
      <w:r>
        <w:rPr>
          <w:rFonts w:hint="eastAsia" w:ascii="仿宋_GB2312" w:eastAsia="仿宋_GB2312"/>
          <w:sz w:val="28"/>
          <w:szCs w:val="28"/>
        </w:rPr>
        <w:t>7.11%。</w:t>
      </w:r>
    </w:p>
    <w:p>
      <w:pPr>
        <w:ind w:firstLine="700" w:firstLineChars="250"/>
        <w:rPr>
          <w:rFonts w:hint="eastAsia" w:ascii="仿宋_GB2312" w:eastAsia="仿宋_GB2312"/>
          <w:sz w:val="28"/>
          <w:szCs w:val="28"/>
        </w:rPr>
      </w:pPr>
      <w:r>
        <w:rPr>
          <w:rFonts w:hint="eastAsia" w:ascii="仿宋_GB2312" w:eastAsia="仿宋_GB2312"/>
          <w:sz w:val="28"/>
          <w:szCs w:val="28"/>
        </w:rPr>
        <w:t>1.财政拨款收入4563.44万元，占收入合计的99.99%。其中：一般公共预算财政拨款收入4563.44万元，占收入合计的99.99%；政府性基金预算财政拨款收入0万元，占收入合计的0%；国有资本经营预算财政拨款收入0万元，占收入合计的0%；</w:t>
      </w:r>
    </w:p>
    <w:p>
      <w:pPr>
        <w:ind w:firstLine="700" w:firstLineChars="250"/>
        <w:rPr>
          <w:rFonts w:hint="eastAsia" w:ascii="仿宋_GB2312" w:eastAsia="仿宋_GB2312"/>
          <w:sz w:val="28"/>
          <w:szCs w:val="28"/>
        </w:rPr>
      </w:pPr>
      <w:r>
        <w:rPr>
          <w:rFonts w:hint="eastAsia" w:ascii="仿宋_GB2312" w:eastAsia="仿宋_GB2312"/>
          <w:sz w:val="28"/>
          <w:szCs w:val="28"/>
        </w:rPr>
        <w:t>2.上级补助收入0万元，占收入合计的0%；</w:t>
      </w:r>
    </w:p>
    <w:p>
      <w:pPr>
        <w:ind w:firstLine="700" w:firstLineChars="250"/>
        <w:rPr>
          <w:rFonts w:hint="eastAsia" w:ascii="仿宋_GB2312" w:eastAsia="仿宋_GB2312"/>
          <w:sz w:val="28"/>
          <w:szCs w:val="28"/>
        </w:rPr>
      </w:pPr>
      <w:r>
        <w:rPr>
          <w:rFonts w:hint="eastAsia" w:ascii="仿宋_GB2312" w:eastAsia="仿宋_GB2312"/>
          <w:sz w:val="28"/>
          <w:szCs w:val="28"/>
        </w:rPr>
        <w:t>3.事业收入0万元，占收入合计的0%；</w:t>
      </w:r>
    </w:p>
    <w:p>
      <w:pPr>
        <w:ind w:firstLine="700" w:firstLineChars="250"/>
        <w:rPr>
          <w:rFonts w:hint="eastAsia" w:ascii="仿宋_GB2312" w:eastAsia="仿宋_GB2312"/>
          <w:sz w:val="28"/>
          <w:szCs w:val="28"/>
        </w:rPr>
      </w:pPr>
      <w:r>
        <w:rPr>
          <w:rFonts w:hint="eastAsia" w:ascii="仿宋_GB2312" w:eastAsia="仿宋_GB2312"/>
          <w:sz w:val="28"/>
          <w:szCs w:val="28"/>
        </w:rPr>
        <w:t>4.经营收入0万元，占收入合计的0%；</w:t>
      </w:r>
    </w:p>
    <w:p>
      <w:pPr>
        <w:ind w:firstLine="700" w:firstLineChars="250"/>
        <w:rPr>
          <w:rFonts w:hint="eastAsia" w:ascii="仿宋_GB2312" w:eastAsia="仿宋_GB2312"/>
          <w:sz w:val="28"/>
          <w:szCs w:val="28"/>
        </w:rPr>
      </w:pPr>
      <w:r>
        <w:rPr>
          <w:rFonts w:hint="eastAsia" w:ascii="仿宋_GB2312" w:eastAsia="仿宋_GB2312"/>
          <w:sz w:val="28"/>
          <w:szCs w:val="28"/>
        </w:rPr>
        <w:t>5.附属单位上缴收入0万元，占收入合计的0%；</w:t>
      </w:r>
    </w:p>
    <w:p>
      <w:pPr>
        <w:ind w:firstLine="700" w:firstLineChars="250"/>
        <w:rPr>
          <w:rFonts w:hint="eastAsia" w:ascii="仿宋_GB2312" w:eastAsia="仿宋_GB2312"/>
          <w:sz w:val="28"/>
          <w:szCs w:val="28"/>
        </w:rPr>
      </w:pPr>
      <w:r>
        <w:rPr>
          <w:rFonts w:hint="eastAsia" w:ascii="仿宋_GB2312" w:eastAsia="仿宋_GB2312"/>
          <w:sz w:val="28"/>
          <w:szCs w:val="28"/>
        </w:rPr>
        <w:t>6.其他收入0.23万元，占收入合计的0%。</w:t>
      </w:r>
    </w:p>
    <w:p>
      <w:pPr>
        <w:spacing w:line="560" w:lineRule="exact"/>
        <w:ind w:firstLine="640"/>
        <w:rPr>
          <w:rFonts w:ascii="仿宋_GB2312" w:eastAsia="仿宋_GB2312" w:cs="Droid Sans"/>
          <w:color w:val="000000"/>
          <w:sz w:val="32"/>
          <w:szCs w:val="32"/>
        </w:rPr>
      </w:pPr>
    </w:p>
    <w:p>
      <w:pPr>
        <w:pStyle w:val="3"/>
        <w:jc w:val="center"/>
        <w:rPr>
          <w:rFonts w:hint="eastAsia"/>
        </w:rPr>
      </w:pPr>
      <w:r>
        <w:rPr>
          <w:rFonts w:hint="eastAsia" w:ascii="仿宋_GB2312" w:eastAsia="仿宋_GB2312"/>
          <w:color w:val="000000"/>
          <w:sz w:val="32"/>
        </w:rPr>
        <w:t>图1：收入决算</w:t>
      </w:r>
    </w:p>
    <w:p>
      <w:pPr>
        <w:pStyle w:val="2"/>
        <w:ind w:firstLine="420"/>
        <w:jc w:val="cente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4143.8</w:t>
      </w:r>
      <w:r>
        <w:rPr>
          <w:rFonts w:hint="eastAsia" w:ascii="仿宋_GB2312" w:eastAsia="仿宋_GB2312"/>
          <w:sz w:val="28"/>
          <w:szCs w:val="28"/>
        </w:rPr>
        <w:t>万元，</w:t>
      </w:r>
      <w:r>
        <w:rPr>
          <w:rFonts w:ascii="仿宋_GB2312" w:eastAsia="仿宋_GB2312"/>
          <w:sz w:val="28"/>
          <w:szCs w:val="28"/>
        </w:rPr>
        <w:t>比上年</w:t>
      </w:r>
      <w:r>
        <w:rPr>
          <w:rFonts w:hint="eastAsia" w:ascii="仿宋_GB2312" w:hAnsi="仿宋" w:eastAsia="仿宋_GB2312"/>
          <w:sz w:val="32"/>
          <w:szCs w:val="32"/>
          <w:highlight w:val="none"/>
          <w:u w:val="none"/>
        </w:rPr>
        <w:t>减</w:t>
      </w:r>
      <w:r>
        <w:rPr>
          <w:rFonts w:hint="eastAsia" w:ascii="仿宋_GB2312" w:hAnsi="仿宋" w:eastAsia="仿宋_GB2312"/>
          <w:sz w:val="32"/>
          <w:szCs w:val="32"/>
          <w:highlight w:val="none"/>
          <w:u w:val="none"/>
          <w:lang w:val="en-US" w:eastAsia="zh-CN"/>
        </w:rPr>
        <w:t>少</w:t>
      </w:r>
      <w:r>
        <w:rPr>
          <w:rFonts w:hint="eastAsia" w:ascii="仿宋_GB2312" w:hAnsi="仿宋" w:eastAsia="仿宋_GB2312"/>
          <w:sz w:val="32"/>
          <w:szCs w:val="32"/>
          <w:highlight w:val="none"/>
          <w:u w:val="none"/>
        </w:rPr>
        <w:t>387.78万元，同比</w:t>
      </w:r>
      <w:r>
        <w:rPr>
          <w:rFonts w:hint="eastAsia" w:ascii="仿宋_GB2312" w:hAnsi="仿宋" w:eastAsia="仿宋_GB2312"/>
          <w:sz w:val="32"/>
          <w:szCs w:val="32"/>
          <w:highlight w:val="none"/>
          <w:u w:val="none"/>
          <w:lang w:val="en-US" w:eastAsia="zh-CN"/>
        </w:rPr>
        <w:t>减少</w:t>
      </w:r>
      <w:r>
        <w:rPr>
          <w:rFonts w:hint="eastAsia" w:ascii="仿宋_GB2312" w:hAnsi="仿宋" w:eastAsia="仿宋_GB2312"/>
          <w:sz w:val="32"/>
          <w:szCs w:val="32"/>
          <w:highlight w:val="none"/>
          <w:u w:val="none"/>
        </w:rPr>
        <w:t>8.56</w:t>
      </w:r>
      <w:r>
        <w:rPr>
          <w:rFonts w:ascii="仿宋_GB2312" w:hAnsi="仿宋" w:eastAsia="仿宋_GB2312"/>
          <w:sz w:val="32"/>
          <w:szCs w:val="32"/>
          <w:highlight w:val="none"/>
          <w:u w:val="none"/>
        </w:rPr>
        <w:t>%</w:t>
      </w:r>
      <w:r>
        <w:rPr>
          <w:rFonts w:hint="eastAsia" w:ascii="仿宋_GB2312" w:eastAsia="仿宋_GB2312"/>
          <w:sz w:val="28"/>
          <w:szCs w:val="28"/>
        </w:rPr>
        <w:t>，其中：基本支出</w:t>
      </w:r>
      <w:r>
        <w:rPr>
          <w:rFonts w:ascii="仿宋_GB2312" w:eastAsia="仿宋_GB2312"/>
          <w:sz w:val="28"/>
          <w:szCs w:val="28"/>
        </w:rPr>
        <w:t>1808.86</w:t>
      </w:r>
      <w:r>
        <w:rPr>
          <w:rFonts w:hint="eastAsia" w:ascii="仿宋_GB2312" w:eastAsia="仿宋_GB2312"/>
          <w:sz w:val="28"/>
          <w:szCs w:val="28"/>
        </w:rPr>
        <w:t>万元，占支出合计的</w:t>
      </w:r>
      <w:r>
        <w:rPr>
          <w:rFonts w:ascii="仿宋_GB2312" w:eastAsia="仿宋_GB2312"/>
          <w:sz w:val="28"/>
          <w:szCs w:val="28"/>
        </w:rPr>
        <w:t>43.65</w:t>
      </w:r>
      <w:r>
        <w:rPr>
          <w:rFonts w:hint="eastAsia" w:ascii="仿宋_GB2312" w:eastAsia="仿宋_GB2312"/>
          <w:sz w:val="28"/>
          <w:szCs w:val="28"/>
        </w:rPr>
        <w:t>%；项目支出</w:t>
      </w:r>
      <w:r>
        <w:rPr>
          <w:rFonts w:ascii="仿宋_GB2312" w:eastAsia="仿宋_GB2312"/>
          <w:sz w:val="28"/>
          <w:szCs w:val="28"/>
        </w:rPr>
        <w:t>2334.94</w:t>
      </w:r>
      <w:r>
        <w:rPr>
          <w:rFonts w:hint="eastAsia" w:ascii="仿宋_GB2312" w:eastAsia="仿宋_GB2312"/>
          <w:sz w:val="28"/>
          <w:szCs w:val="28"/>
        </w:rPr>
        <w:t>万元，占支出合计的</w:t>
      </w:r>
      <w:r>
        <w:rPr>
          <w:rFonts w:ascii="仿宋_GB2312" w:eastAsia="仿宋_GB2312"/>
          <w:sz w:val="28"/>
          <w:szCs w:val="28"/>
        </w:rPr>
        <w:t>56.34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4563.44</w:t>
      </w:r>
      <w:r>
        <w:rPr>
          <w:rFonts w:hint="eastAsia" w:ascii="仿宋_GB2312" w:eastAsia="仿宋_GB2312"/>
          <w:sz w:val="28"/>
          <w:szCs w:val="28"/>
        </w:rPr>
        <w:t>万元，比上年</w:t>
      </w:r>
      <w:r>
        <w:rPr>
          <w:rFonts w:hint="eastAsia" w:ascii="仿宋_GB2312" w:eastAsia="仿宋_GB2312"/>
          <w:sz w:val="28"/>
          <w:szCs w:val="28"/>
          <w:lang w:eastAsia="zh-CN"/>
        </w:rPr>
        <w:t>比上年减少</w:t>
      </w:r>
      <w:r>
        <w:rPr>
          <w:rFonts w:hint="eastAsia" w:ascii="仿宋_GB2312" w:eastAsia="仿宋_GB2312"/>
          <w:sz w:val="28"/>
          <w:szCs w:val="28"/>
          <w:lang w:val="en-US" w:eastAsia="zh-CN"/>
        </w:rPr>
        <w:t>383.25</w:t>
      </w:r>
      <w:r>
        <w:rPr>
          <w:rFonts w:hint="eastAsia" w:ascii="仿宋_GB2312" w:eastAsia="仿宋_GB2312"/>
          <w:sz w:val="28"/>
          <w:szCs w:val="28"/>
          <w:lang w:eastAsia="zh-CN"/>
        </w:rPr>
        <w:t>万元，同比减少7.</w:t>
      </w:r>
      <w:r>
        <w:rPr>
          <w:rFonts w:hint="eastAsia" w:ascii="仿宋_GB2312" w:eastAsia="仿宋_GB2312"/>
          <w:sz w:val="28"/>
          <w:szCs w:val="28"/>
          <w:lang w:val="en-US" w:eastAsia="zh-CN"/>
        </w:rPr>
        <w:t>75</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坚持过紧日子的原则，减少非必要项目非重点项目申报，申报项目较上一年度减少了</w:t>
      </w:r>
      <w:r>
        <w:rPr>
          <w:rFonts w:hint="eastAsia" w:ascii="仿宋_GB2312" w:eastAsia="仿宋_GB2312"/>
          <w:sz w:val="28"/>
          <w:szCs w:val="28"/>
          <w:lang w:val="en-US" w:eastAsia="zh-CN"/>
        </w:rPr>
        <w:t>11项目，故预算收入支出减少</w:t>
      </w:r>
      <w:r>
        <w:rPr>
          <w:rFonts w:hint="eastAsia" w:ascii="仿宋_GB2312" w:eastAsia="仿宋_GB2312"/>
          <w:sz w:val="28"/>
          <w:szCs w:val="28"/>
        </w:rPr>
        <w:t>。</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度一般公共预算财政拨款支出4143.8万元，主要用于以下方面：文化旅游体育与传媒支出4128.49万元，占本年财政拨款支出的</w:t>
      </w:r>
      <w:r>
        <w:rPr>
          <w:rFonts w:hint="eastAsia" w:ascii="仿宋_GB2312" w:eastAsia="仿宋_GB2312"/>
          <w:sz w:val="28"/>
          <w:szCs w:val="28"/>
          <w:lang w:val="en-US" w:eastAsia="zh-CN"/>
        </w:rPr>
        <w:t>99.63</w:t>
      </w:r>
      <w:r>
        <w:rPr>
          <w:rFonts w:hint="eastAsia" w:ascii="仿宋_GB2312" w:eastAsia="仿宋_GB2312"/>
          <w:sz w:val="28"/>
          <w:szCs w:val="28"/>
          <w:lang w:eastAsia="zh-CN"/>
        </w:rPr>
        <w:t>%；社会保障和就业支出14.85万元，占本年财政拨款支出</w:t>
      </w:r>
      <w:r>
        <w:rPr>
          <w:rFonts w:hint="eastAsia" w:ascii="仿宋_GB2312" w:eastAsia="仿宋_GB2312"/>
          <w:sz w:val="28"/>
          <w:szCs w:val="28"/>
          <w:lang w:val="en-US" w:eastAsia="zh-CN"/>
        </w:rPr>
        <w:t>0.36</w:t>
      </w:r>
      <w:r>
        <w:rPr>
          <w:rFonts w:hint="eastAsia" w:ascii="仿宋_GB2312" w:eastAsia="仿宋_GB2312"/>
          <w:sz w:val="28"/>
          <w:szCs w:val="28"/>
          <w:lang w:eastAsia="zh-CN"/>
        </w:rPr>
        <w:t>%；教育支出0.46万元，占本年财政拨款支出</w:t>
      </w:r>
      <w:r>
        <w:rPr>
          <w:rFonts w:hint="eastAsia" w:ascii="仿宋_GB2312" w:eastAsia="仿宋_GB2312"/>
          <w:sz w:val="28"/>
          <w:szCs w:val="28"/>
          <w:lang w:val="en-US" w:eastAsia="zh-CN"/>
        </w:rPr>
        <w:t>0.01%</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1、“</w:t>
      </w:r>
      <w:r>
        <w:rPr>
          <w:rFonts w:hint="eastAsia" w:ascii="仿宋_GB2312" w:eastAsia="仿宋_GB2312"/>
          <w:sz w:val="28"/>
          <w:szCs w:val="28"/>
          <w:lang w:eastAsia="zh-CN"/>
        </w:rPr>
        <w:t>教育支出0.46万元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3.43</w:t>
      </w:r>
      <w:r>
        <w:rPr>
          <w:rFonts w:hint="eastAsia" w:ascii="仿宋_GB2312" w:eastAsia="仿宋_GB2312"/>
          <w:sz w:val="28"/>
          <w:szCs w:val="28"/>
        </w:rPr>
        <w:t>万元，下降</w:t>
      </w:r>
      <w:r>
        <w:rPr>
          <w:rFonts w:hint="eastAsia" w:ascii="仿宋_GB2312" w:eastAsia="仿宋_GB2312"/>
          <w:sz w:val="28"/>
          <w:szCs w:val="28"/>
          <w:lang w:val="en-US" w:eastAsia="zh-CN"/>
        </w:rPr>
        <w:t>88.17</w:t>
      </w:r>
      <w:r>
        <w:rPr>
          <w:rFonts w:hint="eastAsia" w:ascii="仿宋_GB2312" w:eastAsia="仿宋_GB2312"/>
          <w:sz w:val="28"/>
          <w:szCs w:val="28"/>
        </w:rPr>
        <w:t>%。</w:t>
      </w:r>
      <w:r>
        <w:rPr>
          <w:rFonts w:hint="eastAsia" w:ascii="仿宋_GB2312" w:eastAsia="仿宋_GB2312"/>
          <w:sz w:val="28"/>
          <w:szCs w:val="28"/>
          <w:lang w:eastAsia="zh-CN"/>
        </w:rPr>
        <w:t>其中</w:t>
      </w:r>
      <w:r>
        <w:rPr>
          <w:rFonts w:hint="eastAsia" w:ascii="仿宋_GB2312" w:eastAsia="仿宋_GB2312"/>
          <w:sz w:val="28"/>
          <w:szCs w:val="28"/>
        </w:rPr>
        <w:t>“进修及培训”（款）</w:t>
      </w:r>
      <w:r>
        <w:rPr>
          <w:rFonts w:hint="eastAsia" w:ascii="仿宋_GB2312" w:eastAsia="仿宋_GB2312"/>
          <w:sz w:val="28"/>
          <w:szCs w:val="28"/>
          <w:lang w:val="en-US" w:eastAsia="zh-CN"/>
        </w:rPr>
        <w:t>2023年度决算0.46万元，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3.43</w:t>
      </w:r>
      <w:r>
        <w:rPr>
          <w:rFonts w:hint="eastAsia" w:ascii="仿宋_GB2312" w:eastAsia="仿宋_GB2312"/>
          <w:sz w:val="28"/>
          <w:szCs w:val="28"/>
        </w:rPr>
        <w:t>万元，下降</w:t>
      </w:r>
      <w:r>
        <w:rPr>
          <w:rFonts w:hint="eastAsia" w:ascii="仿宋_GB2312" w:eastAsia="仿宋_GB2312"/>
          <w:sz w:val="28"/>
          <w:szCs w:val="28"/>
          <w:lang w:val="en-US" w:eastAsia="zh-CN"/>
        </w:rPr>
        <w:t>88.17</w:t>
      </w:r>
      <w:r>
        <w:rPr>
          <w:rFonts w:hint="eastAsia" w:ascii="仿宋_GB2312" w:eastAsia="仿宋_GB2312"/>
          <w:sz w:val="28"/>
          <w:szCs w:val="28"/>
        </w:rPr>
        <w:t>%。主要原因：贯彻厉行节约方针政策，压缩培训经费支出</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文化旅游体育与传媒支出4128.49万元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431.32</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11.67%</w:t>
      </w:r>
      <w:r>
        <w:rPr>
          <w:rFonts w:hint="eastAsia" w:ascii="仿宋_GB2312" w:eastAsia="仿宋_GB2312"/>
          <w:sz w:val="28"/>
          <w:szCs w:val="28"/>
        </w:rPr>
        <w:t>。</w:t>
      </w:r>
      <w:r>
        <w:rPr>
          <w:rFonts w:hint="eastAsia" w:ascii="仿宋_GB2312" w:eastAsia="仿宋_GB2312"/>
          <w:sz w:val="28"/>
          <w:szCs w:val="28"/>
          <w:lang w:eastAsia="zh-CN"/>
        </w:rPr>
        <w:t>其中“</w:t>
      </w:r>
      <w:r>
        <w:rPr>
          <w:rFonts w:hint="eastAsia" w:ascii="仿宋_GB2312" w:eastAsia="仿宋_GB2312"/>
          <w:sz w:val="28"/>
          <w:szCs w:val="28"/>
        </w:rPr>
        <w:t>文物”（款）</w:t>
      </w:r>
      <w:r>
        <w:rPr>
          <w:rFonts w:hint="eastAsia" w:ascii="仿宋_GB2312" w:eastAsia="仿宋_GB2312"/>
          <w:sz w:val="28"/>
          <w:szCs w:val="28"/>
          <w:lang w:val="en-US" w:eastAsia="zh-CN"/>
        </w:rPr>
        <w:t>2023年度决算</w:t>
      </w:r>
      <w:r>
        <w:rPr>
          <w:rFonts w:hint="eastAsia" w:ascii="仿宋_GB2312" w:eastAsia="仿宋_GB2312"/>
          <w:sz w:val="28"/>
          <w:szCs w:val="28"/>
          <w:lang w:eastAsia="zh-CN"/>
        </w:rPr>
        <w:t>4128.49</w:t>
      </w:r>
      <w:r>
        <w:rPr>
          <w:rFonts w:hint="eastAsia" w:ascii="仿宋_GB2312" w:eastAsia="仿宋_GB2312"/>
          <w:sz w:val="28"/>
          <w:szCs w:val="28"/>
          <w:lang w:val="en-US" w:eastAsia="zh-CN"/>
        </w:rPr>
        <w:t>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431.32</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11.67%</w:t>
      </w:r>
      <w:r>
        <w:rPr>
          <w:rFonts w:hint="eastAsia" w:ascii="仿宋_GB2312" w:eastAsia="仿宋_GB2312"/>
          <w:sz w:val="28"/>
          <w:szCs w:val="28"/>
        </w:rPr>
        <w:t>。主要原因：</w:t>
      </w:r>
      <w:r>
        <w:rPr>
          <w:rFonts w:hint="eastAsia" w:ascii="仿宋_GB2312" w:eastAsia="仿宋_GB2312"/>
          <w:sz w:val="28"/>
          <w:szCs w:val="28"/>
          <w:lang w:val="en-US" w:eastAsia="zh-CN"/>
        </w:rPr>
        <w:t>为落实市重点任务路县古城遗址保护项目顺利开展，我单位申请安排充足预算资金保证</w:t>
      </w:r>
      <w:bookmarkStart w:id="0" w:name="_GoBack"/>
      <w:bookmarkEnd w:id="0"/>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社会保障和就业支出14.85万元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0.38</w:t>
      </w:r>
      <w:r>
        <w:rPr>
          <w:rFonts w:hint="eastAsia" w:ascii="仿宋_GB2312" w:eastAsia="仿宋_GB2312"/>
          <w:sz w:val="28"/>
          <w:szCs w:val="28"/>
        </w:rPr>
        <w:t>万元，下降</w:t>
      </w:r>
      <w:r>
        <w:rPr>
          <w:rFonts w:hint="eastAsia" w:ascii="仿宋_GB2312" w:eastAsia="仿宋_GB2312"/>
          <w:sz w:val="28"/>
          <w:szCs w:val="28"/>
          <w:lang w:val="en-US" w:eastAsia="zh-CN"/>
        </w:rPr>
        <w:t>2.5</w:t>
      </w:r>
      <w:r>
        <w:rPr>
          <w:rFonts w:hint="eastAsia" w:ascii="仿宋_GB2312" w:eastAsia="仿宋_GB2312"/>
          <w:sz w:val="28"/>
          <w:szCs w:val="28"/>
        </w:rPr>
        <w:t>%。</w:t>
      </w:r>
      <w:r>
        <w:rPr>
          <w:rFonts w:hint="eastAsia" w:ascii="仿宋_GB2312" w:eastAsia="仿宋_GB2312"/>
          <w:sz w:val="28"/>
          <w:szCs w:val="28"/>
          <w:lang w:eastAsia="zh-CN"/>
        </w:rPr>
        <w:t>其中行政事业单位养老支出</w:t>
      </w:r>
      <w:r>
        <w:rPr>
          <w:rFonts w:hint="eastAsia" w:ascii="仿宋_GB2312" w:eastAsia="仿宋_GB2312"/>
          <w:sz w:val="28"/>
          <w:szCs w:val="28"/>
          <w:lang w:val="en-US" w:eastAsia="zh-CN"/>
        </w:rPr>
        <w:t>2023年度决算数</w:t>
      </w:r>
      <w:r>
        <w:rPr>
          <w:rFonts w:hint="eastAsia" w:ascii="仿宋_GB2312" w:eastAsia="仿宋_GB2312"/>
          <w:sz w:val="28"/>
          <w:szCs w:val="28"/>
          <w:lang w:eastAsia="zh-CN"/>
        </w:rPr>
        <w:t>14.85万元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0.38</w:t>
      </w:r>
      <w:r>
        <w:rPr>
          <w:rFonts w:hint="eastAsia" w:ascii="仿宋_GB2312" w:eastAsia="仿宋_GB2312"/>
          <w:sz w:val="28"/>
          <w:szCs w:val="28"/>
        </w:rPr>
        <w:t>万元，下降</w:t>
      </w:r>
      <w:r>
        <w:rPr>
          <w:rFonts w:hint="eastAsia" w:ascii="仿宋_GB2312" w:eastAsia="仿宋_GB2312"/>
          <w:sz w:val="28"/>
          <w:szCs w:val="28"/>
          <w:lang w:val="en-US" w:eastAsia="zh-CN"/>
        </w:rPr>
        <w:t>2.5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有退休人员减员。</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本年度无此项支出</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本年度无此项支出</w:t>
      </w:r>
      <w:r>
        <w:rPr>
          <w:rFonts w:hint="eastAsia" w:ascii="仿宋_GB2312" w:eastAsia="仿宋_GB2312"/>
          <w:sz w:val="28"/>
          <w:szCs w:val="28"/>
          <w:lang w:eastAsia="zh-CN"/>
        </w:rPr>
        <w:t>。</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1808.86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0.15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1.12</w:t>
      </w:r>
      <w:r>
        <w:rPr>
          <w:rFonts w:hint="eastAsia" w:ascii="仿宋_GB2312" w:eastAsia="仿宋_GB2312"/>
          <w:sz w:val="28"/>
          <w:szCs w:val="28"/>
        </w:rPr>
        <w:t>万元减少</w:t>
      </w:r>
      <w:r>
        <w:rPr>
          <w:rFonts w:ascii="仿宋_GB2312" w:eastAsia="仿宋_GB2312"/>
          <w:sz w:val="28"/>
          <w:szCs w:val="28"/>
        </w:rPr>
        <w:t>0.96</w:t>
      </w:r>
      <w:r>
        <w:rPr>
          <w:rFonts w:hint="eastAsia" w:ascii="仿宋_GB2312" w:eastAsia="仿宋_GB2312"/>
          <w:sz w:val="28"/>
          <w:szCs w:val="28"/>
        </w:rPr>
        <w:t>万元。其中：</w:t>
      </w:r>
    </w:p>
    <w:p>
      <w:pPr>
        <w:numPr>
          <w:ilvl w:val="0"/>
          <w:numId w:val="1"/>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相比无变化。我单位无因公出国（境）情况</w:t>
      </w:r>
      <w:r>
        <w:rPr>
          <w:rFonts w:hint="eastAsia" w:ascii="仿宋_GB2312" w:eastAsia="仿宋_GB2312"/>
          <w:sz w:val="28"/>
          <w:szCs w:val="28"/>
        </w:rPr>
        <w:t>。</w:t>
      </w:r>
    </w:p>
    <w:p>
      <w:pPr>
        <w:numPr>
          <w:ilvl w:val="0"/>
          <w:numId w:val="1"/>
        </w:numPr>
        <w:spacing w:line="560" w:lineRule="exact"/>
        <w:ind w:firstLine="600"/>
        <w:rPr>
          <w:rFonts w:hint="eastAsia" w:ascii="仿宋_GB2312" w:eastAsia="仿宋_GB2312"/>
          <w:sz w:val="28"/>
          <w:szCs w:val="28"/>
        </w:rPr>
      </w:pPr>
      <w:r>
        <w:rPr>
          <w:rFonts w:hint="eastAsia" w:ascii="仿宋_GB2312" w:eastAsia="仿宋_GB2312"/>
          <w:sz w:val="28"/>
          <w:szCs w:val="28"/>
        </w:rPr>
        <w:t>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0.15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1.12</w:t>
      </w:r>
      <w:r>
        <w:rPr>
          <w:rFonts w:hint="eastAsia" w:ascii="仿宋_GB2312" w:eastAsia="仿宋_GB2312"/>
          <w:sz w:val="28"/>
          <w:szCs w:val="28"/>
        </w:rPr>
        <w:t>万元减少</w:t>
      </w:r>
      <w:r>
        <w:rPr>
          <w:rFonts w:hint="eastAsia" w:ascii="仿宋_GB2312" w:eastAsia="仿宋_GB2312"/>
          <w:sz w:val="28"/>
          <w:szCs w:val="28"/>
          <w:lang w:val="en-US" w:eastAsia="zh-CN"/>
        </w:rPr>
        <w:t>0.97</w:t>
      </w:r>
      <w:r>
        <w:rPr>
          <w:rFonts w:hint="eastAsia" w:ascii="仿宋_GB2312" w:eastAsia="仿宋_GB2312"/>
          <w:sz w:val="28"/>
          <w:szCs w:val="28"/>
        </w:rPr>
        <w:t>万元。主要原因：落实政府过紧日子、厉行勤俭节约要求，严格控制公务接待数量、规模和接待标准，公务接待费相应减少。202</w:t>
      </w:r>
      <w:r>
        <w:rPr>
          <w:rFonts w:hint="eastAsia" w:ascii="仿宋_GB2312" w:eastAsia="仿宋_GB2312"/>
          <w:sz w:val="28"/>
          <w:szCs w:val="28"/>
          <w:lang w:val="en-US" w:eastAsia="zh-CN"/>
        </w:rPr>
        <w:t>3</w:t>
      </w:r>
      <w:r>
        <w:rPr>
          <w:rFonts w:hint="eastAsia" w:ascii="仿宋_GB2312" w:eastAsia="仿宋_GB2312"/>
          <w:sz w:val="28"/>
          <w:szCs w:val="28"/>
        </w:rPr>
        <w:t>年度公务接待费主要用于</w:t>
      </w:r>
      <w:r>
        <w:rPr>
          <w:rFonts w:hint="eastAsia" w:ascii="仿宋_GB2312" w:eastAsia="仿宋_GB2312"/>
          <w:sz w:val="28"/>
          <w:szCs w:val="28"/>
          <w:lang w:eastAsia="zh-CN"/>
        </w:rPr>
        <w:t>会议接待</w:t>
      </w:r>
      <w:r>
        <w:rPr>
          <w:rFonts w:hint="eastAsia" w:ascii="仿宋_GB2312" w:eastAsia="仿宋_GB2312"/>
          <w:sz w:val="28"/>
          <w:szCs w:val="28"/>
        </w:rPr>
        <w:t>。公务接待</w:t>
      </w:r>
      <w:r>
        <w:rPr>
          <w:rFonts w:hint="eastAsia" w:ascii="仿宋_GB2312" w:eastAsia="仿宋_GB2312"/>
          <w:sz w:val="28"/>
          <w:szCs w:val="28"/>
          <w:lang w:val="en-US" w:eastAsia="zh-CN"/>
        </w:rPr>
        <w:t>15</w:t>
      </w:r>
      <w:r>
        <w:rPr>
          <w:rFonts w:hint="eastAsia" w:ascii="仿宋_GB2312" w:eastAsia="仿宋_GB2312"/>
          <w:sz w:val="28"/>
          <w:szCs w:val="28"/>
        </w:rPr>
        <w:t>批次，公务接待</w:t>
      </w:r>
      <w:r>
        <w:rPr>
          <w:rFonts w:hint="eastAsia" w:ascii="仿宋_GB2312" w:eastAsia="仿宋_GB2312"/>
          <w:sz w:val="28"/>
          <w:szCs w:val="28"/>
          <w:lang w:val="en-US" w:eastAsia="zh-CN"/>
        </w:rPr>
        <w:t>51</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相比无变化，我单位无公务用车</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0</w:t>
      </w:r>
      <w:r>
        <w:rPr>
          <w:rFonts w:hint="eastAsia" w:ascii="仿宋_GB2312" w:eastAsia="仿宋_GB2312"/>
          <w:sz w:val="28"/>
          <w:szCs w:val="28"/>
        </w:rPr>
        <w:t>万元增加</w:t>
      </w:r>
      <w:r>
        <w:rPr>
          <w:rFonts w:ascii="仿宋_GB2312" w:eastAsia="仿宋_GB2312"/>
          <w:sz w:val="28"/>
          <w:szCs w:val="28"/>
          <w:highlight w:val="none"/>
        </w:rPr>
        <w:t>0</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0</w:t>
      </w:r>
      <w:r>
        <w:rPr>
          <w:rFonts w:hint="eastAsia" w:ascii="仿宋_GB2312" w:eastAsia="仿宋_GB2312"/>
          <w:sz w:val="28"/>
          <w:szCs w:val="28"/>
        </w:rPr>
        <w:t>万元，公务用车维修</w:t>
      </w:r>
      <w:r>
        <w:rPr>
          <w:rFonts w:ascii="仿宋_GB2312" w:eastAsia="仿宋_GB2312"/>
          <w:sz w:val="28"/>
          <w:szCs w:val="28"/>
          <w:highlight w:val="none"/>
        </w:rPr>
        <w:t>0</w:t>
      </w:r>
      <w:r>
        <w:rPr>
          <w:rFonts w:hint="eastAsia" w:ascii="仿宋_GB2312" w:eastAsia="仿宋_GB2312"/>
          <w:sz w:val="28"/>
          <w:szCs w:val="28"/>
        </w:rPr>
        <w:t>万元，公务用车保险</w:t>
      </w:r>
      <w:r>
        <w:rPr>
          <w:rFonts w:ascii="仿宋_GB2312" w:eastAsia="仿宋_GB2312"/>
          <w:sz w:val="28"/>
          <w:szCs w:val="28"/>
          <w:highlight w:val="none"/>
        </w:rPr>
        <w:t>0</w:t>
      </w:r>
      <w:r>
        <w:rPr>
          <w:rFonts w:hint="eastAsia" w:ascii="仿宋_GB2312" w:eastAsia="仿宋_GB2312"/>
          <w:sz w:val="28"/>
          <w:szCs w:val="28"/>
        </w:rPr>
        <w:t>万元，公务用车其他支出</w:t>
      </w:r>
      <w:r>
        <w:rPr>
          <w:rFonts w:ascii="仿宋_GB2312" w:eastAsia="仿宋_GB2312"/>
          <w:sz w:val="28"/>
          <w:szCs w:val="28"/>
          <w:highlight w:val="none"/>
        </w:rPr>
        <w:t>0</w:t>
      </w:r>
      <w:r>
        <w:rPr>
          <w:rFonts w:hint="eastAsia" w:ascii="仿宋_GB2312" w:eastAsia="仿宋_GB2312"/>
          <w:sz w:val="28"/>
          <w:szCs w:val="28"/>
        </w:rPr>
        <w:t>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我单位不在机关运行经费统计范围之内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1426.22</w:t>
      </w:r>
      <w:r>
        <w:rPr>
          <w:rFonts w:hint="eastAsia" w:ascii="仿宋_GB2312" w:eastAsia="仿宋_GB2312"/>
          <w:sz w:val="28"/>
          <w:szCs w:val="28"/>
        </w:rPr>
        <w:t>万元，其中：政府采购货物支出</w:t>
      </w:r>
      <w:r>
        <w:rPr>
          <w:rFonts w:ascii="仿宋_GB2312" w:eastAsia="仿宋_GB2312"/>
          <w:sz w:val="28"/>
          <w:szCs w:val="28"/>
        </w:rPr>
        <w:t>171.62</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1254.6</w:t>
      </w:r>
      <w:r>
        <w:rPr>
          <w:rFonts w:hint="eastAsia" w:ascii="仿宋_GB2312" w:eastAsia="仿宋_GB2312"/>
          <w:sz w:val="28"/>
          <w:szCs w:val="28"/>
        </w:rPr>
        <w:t>万元。授予中小企业合同金额</w:t>
      </w:r>
      <w:r>
        <w:rPr>
          <w:rFonts w:ascii="仿宋_GB2312" w:eastAsia="仿宋_GB2312"/>
          <w:sz w:val="28"/>
          <w:szCs w:val="28"/>
          <w:highlight w:val="none"/>
        </w:rPr>
        <w:t>0</w:t>
      </w:r>
      <w:r>
        <w:rPr>
          <w:rFonts w:hint="eastAsia" w:ascii="仿宋_GB2312" w:eastAsia="仿宋_GB2312"/>
          <w:sz w:val="28"/>
          <w:szCs w:val="28"/>
        </w:rPr>
        <w:t>万元，占政府采购支出总额的</w:t>
      </w:r>
      <w:r>
        <w:rPr>
          <w:rFonts w:ascii="仿宋_GB2312" w:eastAsia="仿宋_GB2312"/>
          <w:sz w:val="28"/>
          <w:szCs w:val="28"/>
          <w:highlight w:val="none"/>
        </w:rPr>
        <w:t>0</w:t>
      </w:r>
      <w:r>
        <w:rPr>
          <w:rFonts w:hint="eastAsia" w:ascii="仿宋_GB2312" w:eastAsia="仿宋_GB2312"/>
          <w:sz w:val="28"/>
          <w:szCs w:val="28"/>
        </w:rPr>
        <w:t>%，其中：授予小微企业合同金额</w:t>
      </w:r>
      <w:r>
        <w:rPr>
          <w:rFonts w:ascii="仿宋_GB2312" w:eastAsia="仿宋_GB2312"/>
          <w:sz w:val="28"/>
          <w:szCs w:val="28"/>
          <w:highlight w:val="none"/>
        </w:rPr>
        <w:t>0</w:t>
      </w:r>
      <w:r>
        <w:rPr>
          <w:rFonts w:hint="eastAsia" w:ascii="仿宋_GB2312" w:eastAsia="仿宋_GB2312"/>
          <w:sz w:val="28"/>
          <w:szCs w:val="28"/>
        </w:rPr>
        <w:t>万元，占政府采购支出总额的</w:t>
      </w:r>
      <w:r>
        <w:rPr>
          <w:rFonts w:ascii="仿宋_GB2312" w:eastAsia="仿宋_GB2312"/>
          <w:sz w:val="28"/>
          <w:szCs w:val="28"/>
          <w:highlight w:val="none"/>
        </w:rPr>
        <w:t>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北京市文物局综合事务中心共有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632" w:firstLineChars="200"/>
        <w:rPr>
          <w:rFonts w:ascii="仿宋_GB2312" w:eastAsia="仿宋_GB2312"/>
          <w:b/>
          <w:color w:val="000000"/>
          <w:spacing w:val="-2"/>
          <w:sz w:val="32"/>
          <w:szCs w:val="32"/>
        </w:rPr>
      </w:pPr>
      <w:r>
        <w:rPr>
          <w:rFonts w:hint="eastAsia" w:ascii="仿宋_GB2312" w:eastAsia="仿宋_GB2312"/>
          <w:b/>
          <w:color w:val="000000"/>
          <w:spacing w:val="-2"/>
          <w:sz w:val="32"/>
          <w:szCs w:val="32"/>
        </w:rPr>
        <w:t>7.各单位需根据自身业务职能，补充当年使用的所有支出功能分类项级科目名词解释，例如：</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(1)文化旅游体育与传媒支出（类）文物（款）行政运行（项）： 反映单位的基本支出。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(2)文化旅游体育与传媒支出（类）文物（款）其他文物支出（项）：反映除行政运行、一般行政管理事务、机关服务、文物保护、博物馆、历史文化名城与古迹以外用于文物方面的支出。</w:t>
      </w:r>
    </w:p>
    <w:p>
      <w:pPr>
        <w:ind w:firstLine="640" w:firstLineChars="200"/>
        <w:jc w:val="center"/>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lang w:eastAsia="zh-CN"/>
        </w:rPr>
        <w:t>一、</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6812E"/>
    <w:multiLevelType w:val="singleLevel"/>
    <w:tmpl w:val="8136812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AFD55F0"/>
    <w:rsid w:val="0BA148CA"/>
    <w:rsid w:val="0DD136FE"/>
    <w:rsid w:val="0F592FF7"/>
    <w:rsid w:val="0F8E2C57"/>
    <w:rsid w:val="1059665E"/>
    <w:rsid w:val="10AC13BA"/>
    <w:rsid w:val="19CA48CE"/>
    <w:rsid w:val="1AEC0734"/>
    <w:rsid w:val="1DEF20B0"/>
    <w:rsid w:val="214243FA"/>
    <w:rsid w:val="21AD613C"/>
    <w:rsid w:val="257A14F5"/>
    <w:rsid w:val="27196C26"/>
    <w:rsid w:val="29EF086F"/>
    <w:rsid w:val="2DAD6A51"/>
    <w:rsid w:val="2EFFE297"/>
    <w:rsid w:val="301437CA"/>
    <w:rsid w:val="349D1F0A"/>
    <w:rsid w:val="34DD0473"/>
    <w:rsid w:val="433E495C"/>
    <w:rsid w:val="4AC27CB3"/>
    <w:rsid w:val="4BF72BEF"/>
    <w:rsid w:val="517F1F8B"/>
    <w:rsid w:val="51BB17C9"/>
    <w:rsid w:val="51DB3C59"/>
    <w:rsid w:val="550C0952"/>
    <w:rsid w:val="55762E42"/>
    <w:rsid w:val="57A7B272"/>
    <w:rsid w:val="58470068"/>
    <w:rsid w:val="5861027E"/>
    <w:rsid w:val="5A1720F9"/>
    <w:rsid w:val="5B9C37C2"/>
    <w:rsid w:val="5BA7C654"/>
    <w:rsid w:val="5C631301"/>
    <w:rsid w:val="64C0607C"/>
    <w:rsid w:val="676F09E1"/>
    <w:rsid w:val="6C125B69"/>
    <w:rsid w:val="6D331E58"/>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4563.44</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0.00141110221932169"/>
                  <c:y val="-0.10767739678401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118277704410959"/>
                  <c:y val="-0.20829478067153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1808.86</c:v>
                </c:pt>
                <c:pt idx="1">
                  <c:v>2334.94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3817</Words>
  <Characters>6124</Characters>
  <Lines>44</Lines>
  <Paragraphs>12</Paragraphs>
  <TotalTime>7</TotalTime>
  <ScaleCrop>false</ScaleCrop>
  <LinksUpToDate>false</LinksUpToDate>
  <CharactersWithSpaces>6143</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HP</cp:lastModifiedBy>
  <cp:lastPrinted>2020-08-07T11:39:00Z</cp:lastPrinted>
  <dcterms:modified xsi:type="dcterms:W3CDTF">2024-09-09T07:04:23Z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435078ACFECC4A5A8A519EF4C3681114_13</vt:lpwstr>
  </property>
</Properties>
</file>