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42C" w:rsidRPr="004C57BC" w:rsidRDefault="0006642C" w:rsidP="001728F7">
      <w:pPr>
        <w:jc w:val="center"/>
        <w:rPr>
          <w:rFonts w:ascii="仿宋" w:eastAsia="仿宋" w:hAnsi="仿宋"/>
          <w:b/>
          <w:color w:val="000000"/>
          <w:sz w:val="32"/>
          <w:szCs w:val="32"/>
        </w:rPr>
      </w:pPr>
      <w:r w:rsidRPr="004C57BC">
        <w:rPr>
          <w:rFonts w:ascii="仿宋" w:eastAsia="仿宋" w:hAnsi="仿宋" w:hint="eastAsia"/>
          <w:b/>
          <w:color w:val="000000"/>
          <w:sz w:val="32"/>
          <w:szCs w:val="32"/>
        </w:rPr>
        <w:t>北京市古代钱币展览馆202</w:t>
      </w:r>
      <w:r w:rsidRPr="004C57BC">
        <w:rPr>
          <w:rFonts w:ascii="仿宋" w:eastAsia="仿宋" w:hAnsi="仿宋"/>
          <w:b/>
          <w:color w:val="000000"/>
          <w:sz w:val="32"/>
          <w:szCs w:val="32"/>
        </w:rPr>
        <w:t>1</w:t>
      </w:r>
      <w:r w:rsidRPr="004C57BC">
        <w:rPr>
          <w:rFonts w:ascii="仿宋" w:eastAsia="仿宋" w:hAnsi="仿宋" w:hint="eastAsia"/>
          <w:b/>
          <w:color w:val="000000"/>
          <w:sz w:val="32"/>
          <w:szCs w:val="32"/>
        </w:rPr>
        <w:t>年财政预算信息</w:t>
      </w:r>
    </w:p>
    <w:p w:rsidR="0006642C" w:rsidRDefault="0006642C" w:rsidP="001728F7">
      <w:pPr>
        <w:jc w:val="center"/>
        <w:rPr>
          <w:rFonts w:ascii="仿宋" w:eastAsia="仿宋" w:hAnsi="仿宋"/>
          <w:color w:val="000000"/>
          <w:sz w:val="32"/>
          <w:szCs w:val="32"/>
        </w:rPr>
      </w:pPr>
      <w:r w:rsidRPr="004C57BC">
        <w:rPr>
          <w:rFonts w:ascii="仿宋" w:eastAsia="仿宋" w:hAnsi="仿宋" w:hint="eastAsia"/>
          <w:color w:val="000000"/>
          <w:sz w:val="32"/>
          <w:szCs w:val="32"/>
        </w:rPr>
        <w:t>目   录</w:t>
      </w:r>
    </w:p>
    <w:p w:rsidR="004C57BC" w:rsidRPr="004C57BC" w:rsidRDefault="004C57BC" w:rsidP="001728F7">
      <w:pPr>
        <w:jc w:val="center"/>
        <w:rPr>
          <w:rFonts w:ascii="仿宋" w:eastAsia="仿宋" w:hAnsi="仿宋"/>
          <w:color w:val="000000"/>
          <w:sz w:val="32"/>
          <w:szCs w:val="32"/>
        </w:rPr>
      </w:pPr>
    </w:p>
    <w:p w:rsidR="0006642C" w:rsidRPr="004C57BC" w:rsidRDefault="0006642C" w:rsidP="001728F7">
      <w:pPr>
        <w:rPr>
          <w:rFonts w:ascii="仿宋" w:eastAsia="仿宋" w:hAnsi="仿宋"/>
          <w:color w:val="000000"/>
          <w:sz w:val="32"/>
          <w:szCs w:val="32"/>
        </w:rPr>
      </w:pPr>
      <w:r w:rsidRPr="004C57BC">
        <w:rPr>
          <w:rFonts w:ascii="仿宋" w:eastAsia="仿宋" w:hAnsi="仿宋" w:hint="eastAsia"/>
          <w:color w:val="000000"/>
          <w:sz w:val="32"/>
          <w:szCs w:val="32"/>
        </w:rPr>
        <w:t>第一部分 202</w:t>
      </w:r>
      <w:r w:rsidRPr="004C57BC">
        <w:rPr>
          <w:rFonts w:ascii="仿宋" w:eastAsia="仿宋" w:hAnsi="仿宋"/>
          <w:color w:val="000000"/>
          <w:sz w:val="32"/>
          <w:szCs w:val="32"/>
        </w:rPr>
        <w:t>1</w:t>
      </w:r>
      <w:r w:rsidRPr="004C57BC">
        <w:rPr>
          <w:rFonts w:ascii="仿宋" w:eastAsia="仿宋" w:hAnsi="仿宋" w:hint="eastAsia"/>
          <w:color w:val="000000"/>
          <w:sz w:val="32"/>
          <w:szCs w:val="32"/>
        </w:rPr>
        <w:t>年度单位预算情况说明</w:t>
      </w:r>
    </w:p>
    <w:p w:rsidR="0006642C" w:rsidRPr="004C57BC" w:rsidRDefault="0006642C" w:rsidP="001728F7">
      <w:pPr>
        <w:ind w:firstLineChars="200" w:firstLine="640"/>
        <w:rPr>
          <w:rFonts w:ascii="仿宋" w:eastAsia="仿宋" w:hAnsi="仿宋"/>
          <w:color w:val="000000"/>
          <w:sz w:val="32"/>
          <w:szCs w:val="32"/>
        </w:rPr>
      </w:pPr>
      <w:r w:rsidRPr="004C57BC">
        <w:rPr>
          <w:rFonts w:ascii="仿宋" w:eastAsia="仿宋" w:hAnsi="仿宋" w:hint="eastAsia"/>
          <w:color w:val="000000"/>
          <w:sz w:val="32"/>
          <w:szCs w:val="32"/>
        </w:rPr>
        <w:t>一、单位基本情况</w:t>
      </w:r>
    </w:p>
    <w:p w:rsidR="0006642C" w:rsidRPr="004C57BC" w:rsidRDefault="0006642C" w:rsidP="001728F7">
      <w:pPr>
        <w:ind w:firstLineChars="200" w:firstLine="640"/>
        <w:rPr>
          <w:rFonts w:ascii="仿宋" w:eastAsia="仿宋" w:hAnsi="仿宋"/>
          <w:color w:val="000000"/>
          <w:sz w:val="32"/>
          <w:szCs w:val="32"/>
        </w:rPr>
      </w:pPr>
      <w:r w:rsidRPr="004C57BC">
        <w:rPr>
          <w:rFonts w:ascii="仿宋" w:eastAsia="仿宋" w:hAnsi="仿宋" w:hint="eastAsia"/>
          <w:color w:val="000000"/>
          <w:sz w:val="32"/>
          <w:szCs w:val="32"/>
        </w:rPr>
        <w:t>二、202</w:t>
      </w:r>
      <w:r w:rsidRPr="004C57BC">
        <w:rPr>
          <w:rFonts w:ascii="仿宋" w:eastAsia="仿宋" w:hAnsi="仿宋"/>
          <w:color w:val="000000"/>
          <w:sz w:val="32"/>
          <w:szCs w:val="32"/>
        </w:rPr>
        <w:t>1</w:t>
      </w:r>
      <w:r w:rsidRPr="004C57BC">
        <w:rPr>
          <w:rFonts w:ascii="仿宋" w:eastAsia="仿宋" w:hAnsi="仿宋" w:hint="eastAsia"/>
          <w:color w:val="000000"/>
          <w:sz w:val="32"/>
          <w:szCs w:val="32"/>
        </w:rPr>
        <w:t>年收入及支出总体情况</w:t>
      </w:r>
    </w:p>
    <w:p w:rsidR="0006642C" w:rsidRPr="004C57BC" w:rsidRDefault="0006642C" w:rsidP="001728F7">
      <w:pPr>
        <w:ind w:firstLineChars="200" w:firstLine="640"/>
        <w:rPr>
          <w:rFonts w:ascii="仿宋" w:eastAsia="仿宋" w:hAnsi="仿宋"/>
          <w:color w:val="000000"/>
          <w:sz w:val="32"/>
          <w:szCs w:val="32"/>
        </w:rPr>
      </w:pPr>
      <w:r w:rsidRPr="004C57BC">
        <w:rPr>
          <w:rFonts w:ascii="仿宋" w:eastAsia="仿宋" w:hAnsi="仿宋" w:hint="eastAsia"/>
          <w:color w:val="000000"/>
          <w:sz w:val="32"/>
          <w:szCs w:val="32"/>
        </w:rPr>
        <w:t>三、主要支出情况</w:t>
      </w:r>
    </w:p>
    <w:p w:rsidR="0006642C" w:rsidRPr="004C57BC" w:rsidRDefault="0006642C" w:rsidP="001728F7">
      <w:pPr>
        <w:ind w:firstLineChars="200" w:firstLine="640"/>
        <w:rPr>
          <w:rFonts w:ascii="仿宋" w:eastAsia="仿宋" w:hAnsi="仿宋"/>
          <w:color w:val="000000"/>
          <w:sz w:val="32"/>
          <w:szCs w:val="32"/>
        </w:rPr>
      </w:pPr>
      <w:r w:rsidRPr="004C57BC">
        <w:rPr>
          <w:rFonts w:ascii="仿宋" w:eastAsia="仿宋" w:hAnsi="仿宋" w:hint="eastAsia"/>
          <w:color w:val="000000"/>
          <w:sz w:val="32"/>
          <w:szCs w:val="32"/>
        </w:rPr>
        <w:t>四、单位“三公”经费财政拨款预算说明</w:t>
      </w:r>
    </w:p>
    <w:p w:rsidR="0006642C" w:rsidRPr="004C57BC" w:rsidRDefault="0006642C" w:rsidP="001728F7">
      <w:pPr>
        <w:ind w:firstLineChars="200" w:firstLine="640"/>
        <w:rPr>
          <w:rFonts w:ascii="仿宋" w:eastAsia="仿宋" w:hAnsi="仿宋"/>
          <w:color w:val="000000"/>
          <w:sz w:val="32"/>
          <w:szCs w:val="32"/>
        </w:rPr>
      </w:pPr>
      <w:r w:rsidRPr="004C57BC">
        <w:rPr>
          <w:rFonts w:ascii="仿宋" w:eastAsia="仿宋" w:hAnsi="仿宋" w:hint="eastAsia"/>
          <w:color w:val="000000"/>
          <w:sz w:val="32"/>
          <w:szCs w:val="32"/>
        </w:rPr>
        <w:t>五、其他情况说明</w:t>
      </w:r>
    </w:p>
    <w:p w:rsidR="0006642C" w:rsidRPr="004C57BC" w:rsidRDefault="0006642C" w:rsidP="001728F7">
      <w:pPr>
        <w:ind w:firstLineChars="200" w:firstLine="640"/>
        <w:rPr>
          <w:rFonts w:ascii="仿宋" w:eastAsia="仿宋" w:hAnsi="仿宋"/>
          <w:color w:val="000000"/>
          <w:sz w:val="32"/>
          <w:szCs w:val="32"/>
        </w:rPr>
      </w:pPr>
      <w:r w:rsidRPr="004C57BC">
        <w:rPr>
          <w:rFonts w:ascii="仿宋" w:eastAsia="仿宋" w:hAnsi="仿宋" w:hint="eastAsia"/>
          <w:color w:val="000000"/>
          <w:sz w:val="32"/>
          <w:szCs w:val="32"/>
        </w:rPr>
        <w:t>六、名词解释</w:t>
      </w:r>
    </w:p>
    <w:p w:rsidR="0006642C" w:rsidRPr="004C57BC" w:rsidRDefault="0006642C" w:rsidP="001728F7">
      <w:pPr>
        <w:rPr>
          <w:rFonts w:ascii="仿宋" w:eastAsia="仿宋" w:hAnsi="仿宋"/>
          <w:color w:val="000000"/>
          <w:sz w:val="32"/>
          <w:szCs w:val="32"/>
        </w:rPr>
      </w:pPr>
      <w:r w:rsidRPr="004C57BC">
        <w:rPr>
          <w:rFonts w:ascii="仿宋" w:eastAsia="仿宋" w:hAnsi="仿宋" w:hint="eastAsia"/>
          <w:color w:val="000000"/>
          <w:sz w:val="32"/>
          <w:szCs w:val="32"/>
        </w:rPr>
        <w:t>第二部分 202</w:t>
      </w:r>
      <w:r w:rsidRPr="004C57BC">
        <w:rPr>
          <w:rFonts w:ascii="仿宋" w:eastAsia="仿宋" w:hAnsi="仿宋"/>
          <w:color w:val="000000"/>
          <w:sz w:val="32"/>
          <w:szCs w:val="32"/>
        </w:rPr>
        <w:t>1</w:t>
      </w:r>
      <w:r w:rsidRPr="004C57BC">
        <w:rPr>
          <w:rFonts w:ascii="仿宋" w:eastAsia="仿宋" w:hAnsi="仿宋" w:hint="eastAsia"/>
          <w:color w:val="000000"/>
          <w:sz w:val="32"/>
          <w:szCs w:val="32"/>
        </w:rPr>
        <w:t>年度单位预算报表</w:t>
      </w:r>
    </w:p>
    <w:p w:rsidR="0006642C" w:rsidRPr="004C57BC" w:rsidRDefault="0006642C" w:rsidP="001728F7">
      <w:pPr>
        <w:autoSpaceDE w:val="0"/>
        <w:autoSpaceDN w:val="0"/>
        <w:adjustRightInd w:val="0"/>
        <w:ind w:firstLineChars="200" w:firstLine="640"/>
        <w:jc w:val="left"/>
        <w:rPr>
          <w:rFonts w:ascii="仿宋" w:eastAsia="仿宋" w:hAnsi="仿宋" w:cs="宋体"/>
          <w:color w:val="000000"/>
          <w:kern w:val="0"/>
          <w:sz w:val="32"/>
          <w:szCs w:val="32"/>
          <w:lang w:val="zh-CN"/>
        </w:rPr>
      </w:pPr>
      <w:r w:rsidRPr="004C57BC">
        <w:rPr>
          <w:rFonts w:ascii="仿宋" w:eastAsia="仿宋" w:hAnsi="仿宋" w:cs="宋体" w:hint="eastAsia"/>
          <w:color w:val="000000"/>
          <w:kern w:val="0"/>
          <w:sz w:val="32"/>
          <w:szCs w:val="32"/>
          <w:lang w:val="zh-CN"/>
        </w:rPr>
        <w:t>一、收支总表</w:t>
      </w:r>
    </w:p>
    <w:p w:rsidR="0006642C" w:rsidRPr="004C57BC" w:rsidRDefault="0006642C" w:rsidP="001728F7">
      <w:pPr>
        <w:autoSpaceDE w:val="0"/>
        <w:autoSpaceDN w:val="0"/>
        <w:adjustRightInd w:val="0"/>
        <w:jc w:val="left"/>
        <w:rPr>
          <w:rFonts w:ascii="仿宋" w:eastAsia="仿宋" w:hAnsi="仿宋" w:cs="宋体"/>
          <w:color w:val="000000"/>
          <w:kern w:val="0"/>
          <w:sz w:val="32"/>
          <w:szCs w:val="32"/>
          <w:lang w:val="zh-CN"/>
        </w:rPr>
      </w:pPr>
      <w:r w:rsidRPr="004C57BC">
        <w:rPr>
          <w:rFonts w:ascii="仿宋" w:eastAsia="仿宋" w:hAnsi="仿宋" w:cs="宋体" w:hint="eastAsia"/>
          <w:color w:val="000000"/>
          <w:kern w:val="0"/>
          <w:sz w:val="32"/>
          <w:szCs w:val="32"/>
          <w:lang w:val="zh-CN"/>
        </w:rPr>
        <w:t xml:space="preserve">    二、收入总表    </w:t>
      </w:r>
    </w:p>
    <w:p w:rsidR="0006642C" w:rsidRPr="004C57BC" w:rsidRDefault="0006642C" w:rsidP="001728F7">
      <w:pPr>
        <w:autoSpaceDE w:val="0"/>
        <w:autoSpaceDN w:val="0"/>
        <w:adjustRightInd w:val="0"/>
        <w:jc w:val="left"/>
        <w:rPr>
          <w:rFonts w:ascii="仿宋" w:eastAsia="仿宋" w:hAnsi="仿宋" w:cs="宋体"/>
          <w:color w:val="000000"/>
          <w:kern w:val="0"/>
          <w:sz w:val="32"/>
          <w:szCs w:val="32"/>
          <w:lang w:val="zh-CN"/>
        </w:rPr>
      </w:pPr>
      <w:r w:rsidRPr="004C57BC">
        <w:rPr>
          <w:rFonts w:ascii="仿宋" w:eastAsia="仿宋" w:hAnsi="仿宋" w:cs="宋体" w:hint="eastAsia"/>
          <w:color w:val="000000"/>
          <w:kern w:val="0"/>
          <w:sz w:val="32"/>
          <w:szCs w:val="32"/>
          <w:lang w:val="zh-CN"/>
        </w:rPr>
        <w:t xml:space="preserve">    三、支出总表</w:t>
      </w:r>
    </w:p>
    <w:p w:rsidR="0006642C" w:rsidRPr="004C57BC" w:rsidRDefault="0006642C" w:rsidP="001728F7">
      <w:pPr>
        <w:autoSpaceDE w:val="0"/>
        <w:autoSpaceDN w:val="0"/>
        <w:adjustRightInd w:val="0"/>
        <w:jc w:val="left"/>
        <w:rPr>
          <w:rFonts w:ascii="仿宋" w:eastAsia="仿宋" w:hAnsi="仿宋" w:cs="宋体"/>
          <w:color w:val="000000"/>
          <w:kern w:val="0"/>
          <w:sz w:val="32"/>
          <w:szCs w:val="32"/>
          <w:lang w:val="zh-CN"/>
        </w:rPr>
      </w:pPr>
      <w:r w:rsidRPr="004C57BC">
        <w:rPr>
          <w:rFonts w:ascii="仿宋" w:eastAsia="仿宋" w:hAnsi="仿宋" w:cs="宋体" w:hint="eastAsia"/>
          <w:color w:val="000000"/>
          <w:kern w:val="0"/>
          <w:sz w:val="32"/>
          <w:szCs w:val="32"/>
          <w:lang w:val="zh-CN"/>
        </w:rPr>
        <w:t xml:space="preserve">    四、政府采购预算明细表</w:t>
      </w:r>
    </w:p>
    <w:p w:rsidR="0006642C" w:rsidRPr="004C57BC" w:rsidRDefault="0006642C" w:rsidP="001728F7">
      <w:pPr>
        <w:autoSpaceDE w:val="0"/>
        <w:autoSpaceDN w:val="0"/>
        <w:adjustRightInd w:val="0"/>
        <w:ind w:firstLineChars="200" w:firstLine="640"/>
        <w:jc w:val="left"/>
        <w:rPr>
          <w:rFonts w:ascii="仿宋" w:eastAsia="仿宋" w:hAnsi="仿宋" w:cs="宋体"/>
          <w:color w:val="000000"/>
          <w:kern w:val="0"/>
          <w:sz w:val="32"/>
          <w:szCs w:val="32"/>
          <w:lang w:val="zh-CN"/>
        </w:rPr>
      </w:pPr>
      <w:r w:rsidRPr="004C57BC">
        <w:rPr>
          <w:rFonts w:ascii="仿宋" w:eastAsia="仿宋" w:hAnsi="仿宋" w:cs="宋体" w:hint="eastAsia"/>
          <w:color w:val="000000"/>
          <w:kern w:val="0"/>
          <w:sz w:val="32"/>
          <w:szCs w:val="32"/>
          <w:lang w:val="zh-CN"/>
        </w:rPr>
        <w:t>五、财政拨款收支总表</w:t>
      </w:r>
    </w:p>
    <w:p w:rsidR="0006642C" w:rsidRPr="004C57BC" w:rsidRDefault="0006642C" w:rsidP="001728F7">
      <w:pPr>
        <w:autoSpaceDE w:val="0"/>
        <w:autoSpaceDN w:val="0"/>
        <w:adjustRightInd w:val="0"/>
        <w:jc w:val="left"/>
        <w:rPr>
          <w:rFonts w:ascii="仿宋" w:eastAsia="仿宋" w:hAnsi="仿宋" w:cs="宋体"/>
          <w:color w:val="000000"/>
          <w:kern w:val="0"/>
          <w:sz w:val="32"/>
          <w:szCs w:val="32"/>
          <w:lang w:val="zh-CN"/>
        </w:rPr>
      </w:pPr>
      <w:r w:rsidRPr="004C57BC">
        <w:rPr>
          <w:rFonts w:ascii="仿宋" w:eastAsia="仿宋" w:hAnsi="仿宋" w:cs="宋体" w:hint="eastAsia"/>
          <w:color w:val="000000"/>
          <w:kern w:val="0"/>
          <w:sz w:val="32"/>
          <w:szCs w:val="32"/>
          <w:lang w:val="zh-CN"/>
        </w:rPr>
        <w:t xml:space="preserve">    六、一般公共预算财政拨款支出表</w:t>
      </w:r>
    </w:p>
    <w:p w:rsidR="0006642C" w:rsidRPr="004C57BC" w:rsidRDefault="0006642C" w:rsidP="001728F7">
      <w:pPr>
        <w:autoSpaceDE w:val="0"/>
        <w:autoSpaceDN w:val="0"/>
        <w:adjustRightInd w:val="0"/>
        <w:jc w:val="left"/>
        <w:rPr>
          <w:rFonts w:ascii="仿宋" w:eastAsia="仿宋" w:hAnsi="仿宋" w:cs="宋体"/>
          <w:color w:val="000000"/>
          <w:kern w:val="0"/>
          <w:sz w:val="32"/>
          <w:szCs w:val="32"/>
          <w:lang w:val="zh-CN"/>
        </w:rPr>
      </w:pPr>
      <w:r w:rsidRPr="004C57BC">
        <w:rPr>
          <w:rFonts w:ascii="仿宋" w:eastAsia="仿宋" w:hAnsi="仿宋" w:cs="宋体" w:hint="eastAsia"/>
          <w:color w:val="000000"/>
          <w:kern w:val="0"/>
          <w:sz w:val="32"/>
          <w:szCs w:val="32"/>
          <w:lang w:val="zh-CN"/>
        </w:rPr>
        <w:t xml:space="preserve">    七、一般公共预算财政拨款基本支出表</w:t>
      </w:r>
    </w:p>
    <w:p w:rsidR="0006642C" w:rsidRPr="004C57BC" w:rsidRDefault="0006642C" w:rsidP="001728F7">
      <w:pPr>
        <w:autoSpaceDE w:val="0"/>
        <w:autoSpaceDN w:val="0"/>
        <w:adjustRightInd w:val="0"/>
        <w:jc w:val="left"/>
        <w:rPr>
          <w:rFonts w:ascii="仿宋" w:eastAsia="仿宋" w:hAnsi="仿宋" w:cs="宋体"/>
          <w:color w:val="000000"/>
          <w:kern w:val="0"/>
          <w:sz w:val="32"/>
          <w:szCs w:val="32"/>
          <w:lang w:val="zh-CN"/>
        </w:rPr>
      </w:pPr>
      <w:r w:rsidRPr="004C57BC">
        <w:rPr>
          <w:rFonts w:ascii="仿宋" w:eastAsia="仿宋" w:hAnsi="仿宋" w:cs="宋体" w:hint="eastAsia"/>
          <w:color w:val="000000"/>
          <w:kern w:val="0"/>
          <w:sz w:val="32"/>
          <w:szCs w:val="32"/>
          <w:lang w:val="zh-CN"/>
        </w:rPr>
        <w:t xml:space="preserve">    八、一般公共预算财政拨款项目支出表</w:t>
      </w:r>
    </w:p>
    <w:p w:rsidR="0006642C" w:rsidRPr="004C57BC" w:rsidRDefault="0006642C" w:rsidP="001728F7">
      <w:pPr>
        <w:autoSpaceDE w:val="0"/>
        <w:autoSpaceDN w:val="0"/>
        <w:adjustRightInd w:val="0"/>
        <w:ind w:firstLineChars="200" w:firstLine="640"/>
        <w:jc w:val="left"/>
        <w:rPr>
          <w:rFonts w:ascii="仿宋" w:eastAsia="仿宋" w:hAnsi="仿宋" w:cs="宋体"/>
          <w:color w:val="000000"/>
          <w:kern w:val="0"/>
          <w:sz w:val="32"/>
          <w:szCs w:val="32"/>
          <w:lang w:val="zh-CN"/>
        </w:rPr>
      </w:pPr>
      <w:r w:rsidRPr="004C57BC">
        <w:rPr>
          <w:rFonts w:ascii="仿宋" w:eastAsia="仿宋" w:hAnsi="仿宋" w:cs="宋体" w:hint="eastAsia"/>
          <w:color w:val="000000"/>
          <w:kern w:val="0"/>
          <w:sz w:val="32"/>
          <w:szCs w:val="32"/>
          <w:lang w:val="zh-CN"/>
        </w:rPr>
        <w:t>九、政府性基金预算财政拨款支出表</w:t>
      </w:r>
    </w:p>
    <w:p w:rsidR="0006642C" w:rsidRPr="004C57BC" w:rsidRDefault="0006642C" w:rsidP="001728F7">
      <w:pPr>
        <w:autoSpaceDE w:val="0"/>
        <w:autoSpaceDN w:val="0"/>
        <w:adjustRightInd w:val="0"/>
        <w:ind w:firstLineChars="200" w:firstLine="640"/>
        <w:jc w:val="left"/>
        <w:rPr>
          <w:rFonts w:ascii="仿宋" w:eastAsia="仿宋" w:hAnsi="仿宋" w:cs="宋体"/>
          <w:color w:val="000000"/>
          <w:kern w:val="0"/>
          <w:sz w:val="32"/>
          <w:szCs w:val="32"/>
          <w:lang w:val="zh-CN"/>
        </w:rPr>
      </w:pPr>
      <w:r w:rsidRPr="004C57BC">
        <w:rPr>
          <w:rFonts w:ascii="仿宋" w:eastAsia="仿宋" w:hAnsi="仿宋" w:cs="宋体" w:hint="eastAsia"/>
          <w:color w:val="000000"/>
          <w:kern w:val="0"/>
          <w:sz w:val="32"/>
          <w:szCs w:val="32"/>
          <w:lang w:val="zh-CN"/>
        </w:rPr>
        <w:t>十、国有资本经营预算财政拨款支出表</w:t>
      </w:r>
    </w:p>
    <w:p w:rsidR="0006642C" w:rsidRPr="004C57BC" w:rsidRDefault="0006642C" w:rsidP="001728F7">
      <w:pPr>
        <w:autoSpaceDE w:val="0"/>
        <w:autoSpaceDN w:val="0"/>
        <w:adjustRightInd w:val="0"/>
        <w:ind w:firstLineChars="200" w:firstLine="640"/>
        <w:jc w:val="left"/>
        <w:rPr>
          <w:rFonts w:ascii="仿宋" w:eastAsia="仿宋" w:hAnsi="仿宋" w:cs="宋体"/>
          <w:color w:val="000000"/>
          <w:kern w:val="0"/>
          <w:sz w:val="32"/>
          <w:szCs w:val="32"/>
          <w:lang w:val="zh-CN"/>
        </w:rPr>
      </w:pPr>
      <w:r w:rsidRPr="004C57BC">
        <w:rPr>
          <w:rFonts w:ascii="仿宋" w:eastAsia="仿宋" w:hAnsi="仿宋" w:cs="宋体" w:hint="eastAsia"/>
          <w:color w:val="000000"/>
          <w:kern w:val="0"/>
          <w:sz w:val="32"/>
          <w:szCs w:val="32"/>
          <w:lang w:val="zh-CN"/>
        </w:rPr>
        <w:t>十一、财政拨款（含一般公共预算和政府性基金预算）</w:t>
      </w:r>
      <w:r w:rsidRPr="004C57BC">
        <w:rPr>
          <w:rFonts w:ascii="仿宋" w:eastAsia="仿宋" w:hAnsi="仿宋" w:cs="宋体" w:hint="eastAsia"/>
          <w:color w:val="000000"/>
          <w:kern w:val="0"/>
          <w:sz w:val="32"/>
          <w:szCs w:val="32"/>
          <w:lang w:val="zh-CN"/>
        </w:rPr>
        <w:lastRenderedPageBreak/>
        <w:t>“三公”经费支出表</w:t>
      </w:r>
    </w:p>
    <w:p w:rsidR="0006642C" w:rsidRPr="004C57BC" w:rsidRDefault="0006642C" w:rsidP="001728F7">
      <w:pPr>
        <w:autoSpaceDE w:val="0"/>
        <w:autoSpaceDN w:val="0"/>
        <w:adjustRightInd w:val="0"/>
        <w:ind w:firstLineChars="200" w:firstLine="640"/>
        <w:jc w:val="left"/>
        <w:rPr>
          <w:rFonts w:ascii="仿宋" w:eastAsia="仿宋" w:hAnsi="仿宋" w:cs="宋体"/>
          <w:color w:val="000000"/>
          <w:kern w:val="0"/>
          <w:sz w:val="32"/>
          <w:szCs w:val="32"/>
          <w:lang w:val="zh-CN"/>
        </w:rPr>
      </w:pPr>
      <w:r w:rsidRPr="004C57BC">
        <w:rPr>
          <w:rFonts w:ascii="仿宋" w:eastAsia="仿宋" w:hAnsi="仿宋" w:cs="宋体" w:hint="eastAsia"/>
          <w:color w:val="000000"/>
          <w:kern w:val="0"/>
          <w:sz w:val="32"/>
          <w:szCs w:val="32"/>
          <w:lang w:val="zh-CN"/>
        </w:rPr>
        <w:t>十二、政府购买服务预算财政拨款明细表</w:t>
      </w:r>
    </w:p>
    <w:p w:rsidR="000459AB" w:rsidRPr="004C57BC" w:rsidRDefault="0006642C" w:rsidP="001728F7">
      <w:pPr>
        <w:autoSpaceDE w:val="0"/>
        <w:autoSpaceDN w:val="0"/>
        <w:adjustRightInd w:val="0"/>
        <w:ind w:firstLineChars="200" w:firstLine="640"/>
        <w:jc w:val="left"/>
        <w:rPr>
          <w:rFonts w:ascii="仿宋" w:eastAsia="仿宋" w:hAnsi="仿宋" w:cs="宋体"/>
          <w:color w:val="000000"/>
          <w:kern w:val="0"/>
          <w:sz w:val="32"/>
          <w:szCs w:val="32"/>
          <w:lang w:val="zh-CN"/>
        </w:rPr>
      </w:pPr>
      <w:r w:rsidRPr="004C57BC">
        <w:rPr>
          <w:rFonts w:ascii="仿宋" w:eastAsia="仿宋" w:hAnsi="仿宋" w:cs="宋体" w:hint="eastAsia"/>
          <w:color w:val="000000"/>
          <w:kern w:val="0"/>
          <w:sz w:val="32"/>
          <w:szCs w:val="32"/>
          <w:lang w:val="zh-CN"/>
        </w:rPr>
        <w:t>十三、项目支出绩效目标申报表</w:t>
      </w:r>
    </w:p>
    <w:p w:rsidR="00A4507D" w:rsidRPr="004C57BC" w:rsidRDefault="00A4507D" w:rsidP="001728F7">
      <w:pPr>
        <w:jc w:val="center"/>
        <w:rPr>
          <w:rFonts w:ascii="仿宋" w:eastAsia="仿宋" w:hAnsi="仿宋"/>
          <w:color w:val="000000"/>
          <w:sz w:val="32"/>
          <w:szCs w:val="32"/>
        </w:rPr>
      </w:pPr>
    </w:p>
    <w:p w:rsidR="00A4507D" w:rsidRPr="004C57BC" w:rsidRDefault="00A4507D" w:rsidP="001728F7">
      <w:pPr>
        <w:jc w:val="center"/>
        <w:rPr>
          <w:rFonts w:ascii="仿宋" w:eastAsia="仿宋" w:hAnsi="仿宋"/>
          <w:color w:val="000000"/>
          <w:sz w:val="32"/>
          <w:szCs w:val="32"/>
        </w:rPr>
      </w:pPr>
    </w:p>
    <w:p w:rsidR="00A4507D" w:rsidRPr="004C57BC" w:rsidRDefault="00A4507D" w:rsidP="001728F7">
      <w:pPr>
        <w:jc w:val="center"/>
        <w:rPr>
          <w:rFonts w:ascii="仿宋" w:eastAsia="仿宋" w:hAnsi="仿宋"/>
          <w:color w:val="000000"/>
          <w:sz w:val="32"/>
          <w:szCs w:val="32"/>
        </w:rPr>
      </w:pPr>
    </w:p>
    <w:p w:rsidR="00A4507D" w:rsidRPr="004C57BC" w:rsidRDefault="00A4507D" w:rsidP="001728F7">
      <w:pPr>
        <w:jc w:val="center"/>
        <w:rPr>
          <w:rFonts w:ascii="仿宋" w:eastAsia="仿宋" w:hAnsi="仿宋"/>
          <w:color w:val="000000"/>
          <w:sz w:val="32"/>
          <w:szCs w:val="32"/>
        </w:rPr>
      </w:pPr>
    </w:p>
    <w:p w:rsidR="00A4507D" w:rsidRPr="004C57BC" w:rsidRDefault="00A4507D" w:rsidP="001728F7">
      <w:pPr>
        <w:jc w:val="center"/>
        <w:rPr>
          <w:rFonts w:ascii="仿宋" w:eastAsia="仿宋" w:hAnsi="仿宋"/>
          <w:color w:val="000000"/>
          <w:sz w:val="32"/>
          <w:szCs w:val="32"/>
        </w:rPr>
      </w:pPr>
    </w:p>
    <w:p w:rsidR="00A4507D" w:rsidRPr="004C57BC" w:rsidRDefault="00A4507D" w:rsidP="001728F7">
      <w:pPr>
        <w:jc w:val="center"/>
        <w:rPr>
          <w:rFonts w:ascii="仿宋" w:eastAsia="仿宋" w:hAnsi="仿宋"/>
          <w:color w:val="000000"/>
          <w:sz w:val="32"/>
          <w:szCs w:val="32"/>
        </w:rPr>
      </w:pPr>
    </w:p>
    <w:p w:rsidR="00A4507D" w:rsidRPr="004C57BC" w:rsidRDefault="00A4507D" w:rsidP="001728F7">
      <w:pPr>
        <w:jc w:val="center"/>
        <w:rPr>
          <w:rFonts w:ascii="仿宋" w:eastAsia="仿宋" w:hAnsi="仿宋"/>
          <w:color w:val="000000"/>
          <w:sz w:val="32"/>
          <w:szCs w:val="32"/>
        </w:rPr>
      </w:pPr>
    </w:p>
    <w:p w:rsidR="00A4507D" w:rsidRPr="004C57BC" w:rsidRDefault="00A4507D" w:rsidP="001728F7">
      <w:pPr>
        <w:jc w:val="center"/>
        <w:rPr>
          <w:rFonts w:ascii="仿宋" w:eastAsia="仿宋" w:hAnsi="仿宋"/>
          <w:color w:val="000000"/>
          <w:sz w:val="32"/>
          <w:szCs w:val="32"/>
        </w:rPr>
      </w:pPr>
    </w:p>
    <w:p w:rsidR="00A4507D" w:rsidRPr="004C57BC" w:rsidRDefault="00A4507D" w:rsidP="001728F7">
      <w:pPr>
        <w:jc w:val="center"/>
        <w:rPr>
          <w:rFonts w:ascii="仿宋" w:eastAsia="仿宋" w:hAnsi="仿宋"/>
          <w:color w:val="000000"/>
          <w:sz w:val="32"/>
          <w:szCs w:val="32"/>
        </w:rPr>
      </w:pPr>
    </w:p>
    <w:p w:rsidR="00A4507D" w:rsidRPr="004C57BC" w:rsidRDefault="00A4507D" w:rsidP="001728F7">
      <w:pPr>
        <w:jc w:val="center"/>
        <w:rPr>
          <w:rFonts w:ascii="仿宋" w:eastAsia="仿宋" w:hAnsi="仿宋"/>
          <w:color w:val="000000"/>
          <w:sz w:val="32"/>
          <w:szCs w:val="32"/>
        </w:rPr>
      </w:pPr>
    </w:p>
    <w:p w:rsidR="00A4507D" w:rsidRPr="004C57BC" w:rsidRDefault="00A4507D" w:rsidP="001728F7">
      <w:pPr>
        <w:jc w:val="center"/>
        <w:rPr>
          <w:rFonts w:ascii="仿宋" w:eastAsia="仿宋" w:hAnsi="仿宋"/>
          <w:color w:val="000000"/>
          <w:sz w:val="32"/>
          <w:szCs w:val="32"/>
        </w:rPr>
      </w:pPr>
    </w:p>
    <w:p w:rsidR="00A4507D" w:rsidRPr="004C57BC" w:rsidRDefault="00A4507D" w:rsidP="001728F7">
      <w:pPr>
        <w:jc w:val="center"/>
        <w:rPr>
          <w:rFonts w:ascii="仿宋" w:eastAsia="仿宋" w:hAnsi="仿宋"/>
          <w:color w:val="000000"/>
          <w:sz w:val="32"/>
          <w:szCs w:val="32"/>
        </w:rPr>
      </w:pPr>
    </w:p>
    <w:p w:rsidR="00A4507D" w:rsidRDefault="00A4507D" w:rsidP="001728F7">
      <w:pPr>
        <w:jc w:val="center"/>
        <w:rPr>
          <w:rFonts w:ascii="仿宋" w:eastAsia="仿宋" w:hAnsi="仿宋"/>
          <w:color w:val="000000"/>
          <w:sz w:val="32"/>
          <w:szCs w:val="32"/>
        </w:rPr>
      </w:pPr>
    </w:p>
    <w:p w:rsidR="004C57BC" w:rsidRDefault="004C57BC" w:rsidP="001728F7">
      <w:pPr>
        <w:jc w:val="center"/>
        <w:rPr>
          <w:rFonts w:ascii="仿宋" w:eastAsia="仿宋" w:hAnsi="仿宋"/>
          <w:color w:val="000000"/>
          <w:sz w:val="32"/>
          <w:szCs w:val="32"/>
        </w:rPr>
      </w:pPr>
    </w:p>
    <w:p w:rsidR="004C57BC" w:rsidRDefault="004C57BC" w:rsidP="001728F7">
      <w:pPr>
        <w:jc w:val="center"/>
        <w:rPr>
          <w:rFonts w:ascii="仿宋" w:eastAsia="仿宋" w:hAnsi="仿宋"/>
          <w:color w:val="000000"/>
          <w:sz w:val="32"/>
          <w:szCs w:val="32"/>
        </w:rPr>
      </w:pPr>
    </w:p>
    <w:p w:rsidR="004C57BC" w:rsidRDefault="004C57BC" w:rsidP="001728F7">
      <w:pPr>
        <w:jc w:val="center"/>
        <w:rPr>
          <w:rFonts w:ascii="仿宋" w:eastAsia="仿宋" w:hAnsi="仿宋"/>
          <w:color w:val="000000"/>
          <w:sz w:val="32"/>
          <w:szCs w:val="32"/>
        </w:rPr>
      </w:pPr>
    </w:p>
    <w:p w:rsidR="004C57BC" w:rsidRDefault="004C57BC" w:rsidP="001728F7">
      <w:pPr>
        <w:jc w:val="center"/>
        <w:rPr>
          <w:rFonts w:ascii="仿宋" w:eastAsia="仿宋" w:hAnsi="仿宋"/>
          <w:color w:val="000000"/>
          <w:sz w:val="32"/>
          <w:szCs w:val="32"/>
        </w:rPr>
      </w:pPr>
    </w:p>
    <w:p w:rsidR="004C57BC" w:rsidRDefault="004C57BC" w:rsidP="001728F7">
      <w:pPr>
        <w:jc w:val="center"/>
        <w:rPr>
          <w:rFonts w:ascii="仿宋" w:eastAsia="仿宋" w:hAnsi="仿宋"/>
          <w:color w:val="000000"/>
          <w:sz w:val="32"/>
          <w:szCs w:val="32"/>
        </w:rPr>
      </w:pPr>
    </w:p>
    <w:p w:rsidR="004C57BC" w:rsidRPr="004C57BC" w:rsidRDefault="004C57BC" w:rsidP="001728F7">
      <w:pPr>
        <w:jc w:val="center"/>
        <w:rPr>
          <w:rFonts w:ascii="仿宋" w:eastAsia="仿宋" w:hAnsi="仿宋"/>
          <w:color w:val="000000"/>
          <w:sz w:val="32"/>
          <w:szCs w:val="32"/>
        </w:rPr>
      </w:pPr>
    </w:p>
    <w:p w:rsidR="006A75CF" w:rsidRPr="004C57BC" w:rsidRDefault="0006642C" w:rsidP="001728F7">
      <w:pPr>
        <w:jc w:val="center"/>
        <w:rPr>
          <w:rFonts w:ascii="仿宋" w:eastAsia="仿宋" w:hAnsi="仿宋"/>
          <w:b/>
          <w:color w:val="000000"/>
          <w:sz w:val="32"/>
          <w:szCs w:val="32"/>
        </w:rPr>
      </w:pPr>
      <w:r w:rsidRPr="004C57BC">
        <w:rPr>
          <w:rFonts w:ascii="仿宋" w:eastAsia="仿宋" w:hAnsi="仿宋" w:hint="eastAsia"/>
          <w:b/>
          <w:color w:val="000000"/>
          <w:sz w:val="32"/>
          <w:szCs w:val="32"/>
        </w:rPr>
        <w:lastRenderedPageBreak/>
        <w:t>第一部</w:t>
      </w:r>
      <w:r w:rsidR="006A75CF" w:rsidRPr="004C57BC">
        <w:rPr>
          <w:rFonts w:ascii="仿宋" w:eastAsia="仿宋" w:hAnsi="仿宋" w:hint="eastAsia"/>
          <w:b/>
          <w:color w:val="000000"/>
          <w:sz w:val="32"/>
          <w:szCs w:val="32"/>
        </w:rPr>
        <w:t xml:space="preserve">分 </w:t>
      </w:r>
      <w:r w:rsidRPr="004C57BC">
        <w:rPr>
          <w:rFonts w:ascii="仿宋" w:eastAsia="仿宋" w:hAnsi="仿宋" w:hint="eastAsia"/>
          <w:b/>
          <w:color w:val="000000"/>
          <w:sz w:val="32"/>
          <w:szCs w:val="32"/>
        </w:rPr>
        <w:t>2021年北京市古代钱币展览馆</w:t>
      </w:r>
    </w:p>
    <w:p w:rsidR="0006642C" w:rsidRPr="004C57BC" w:rsidRDefault="0006642C" w:rsidP="00A4507D">
      <w:pPr>
        <w:jc w:val="center"/>
        <w:rPr>
          <w:rFonts w:ascii="仿宋" w:eastAsia="仿宋" w:hAnsi="仿宋"/>
          <w:b/>
          <w:color w:val="000000"/>
          <w:sz w:val="32"/>
          <w:szCs w:val="32"/>
        </w:rPr>
      </w:pPr>
      <w:r w:rsidRPr="004C57BC">
        <w:rPr>
          <w:rFonts w:ascii="仿宋" w:eastAsia="仿宋" w:hAnsi="仿宋" w:hint="eastAsia"/>
          <w:b/>
          <w:color w:val="000000"/>
          <w:sz w:val="32"/>
          <w:szCs w:val="32"/>
        </w:rPr>
        <w:t>预算情况说明</w:t>
      </w:r>
    </w:p>
    <w:p w:rsidR="00A4507D" w:rsidRPr="004C57BC" w:rsidRDefault="00A4507D" w:rsidP="001728F7">
      <w:pPr>
        <w:ind w:firstLineChars="200" w:firstLine="640"/>
        <w:rPr>
          <w:rFonts w:ascii="仿宋" w:eastAsia="仿宋" w:hAnsi="仿宋"/>
          <w:color w:val="000000"/>
          <w:sz w:val="32"/>
          <w:szCs w:val="32"/>
        </w:rPr>
      </w:pPr>
    </w:p>
    <w:p w:rsidR="0006642C" w:rsidRPr="004C57BC" w:rsidRDefault="0006642C" w:rsidP="001728F7">
      <w:pPr>
        <w:ind w:firstLineChars="200" w:firstLine="640"/>
        <w:rPr>
          <w:rFonts w:ascii="仿宋" w:eastAsia="仿宋" w:hAnsi="仿宋"/>
          <w:color w:val="000000"/>
          <w:sz w:val="32"/>
          <w:szCs w:val="32"/>
        </w:rPr>
      </w:pPr>
      <w:r w:rsidRPr="004C57BC">
        <w:rPr>
          <w:rFonts w:ascii="仿宋" w:eastAsia="仿宋" w:hAnsi="仿宋" w:hint="eastAsia"/>
          <w:color w:val="000000"/>
          <w:sz w:val="32"/>
          <w:szCs w:val="32"/>
        </w:rPr>
        <w:t>一、单位基本情况</w:t>
      </w:r>
    </w:p>
    <w:p w:rsidR="0006642C" w:rsidRPr="004C57BC" w:rsidRDefault="0006642C" w:rsidP="001728F7">
      <w:pPr>
        <w:ind w:firstLineChars="200" w:firstLine="640"/>
        <w:rPr>
          <w:rFonts w:ascii="仿宋" w:eastAsia="仿宋" w:hAnsi="仿宋"/>
          <w:color w:val="000000"/>
          <w:sz w:val="32"/>
          <w:szCs w:val="32"/>
        </w:rPr>
      </w:pPr>
      <w:r w:rsidRPr="004C57BC">
        <w:rPr>
          <w:rFonts w:ascii="仿宋" w:eastAsia="仿宋" w:hAnsi="仿宋" w:hint="eastAsia"/>
          <w:color w:val="000000"/>
          <w:sz w:val="32"/>
          <w:szCs w:val="32"/>
        </w:rPr>
        <w:t>（一）单位机构设置、职责</w:t>
      </w:r>
    </w:p>
    <w:p w:rsidR="0006642C" w:rsidRPr="004C57BC" w:rsidRDefault="0006642C" w:rsidP="001728F7">
      <w:pPr>
        <w:ind w:firstLineChars="200" w:firstLine="640"/>
        <w:rPr>
          <w:rFonts w:ascii="仿宋" w:eastAsia="仿宋" w:hAnsi="仿宋"/>
          <w:color w:val="000000"/>
          <w:sz w:val="32"/>
          <w:szCs w:val="32"/>
        </w:rPr>
      </w:pPr>
      <w:r w:rsidRPr="004C57BC">
        <w:rPr>
          <w:rFonts w:ascii="仿宋" w:eastAsia="仿宋" w:hAnsi="仿宋" w:hint="eastAsia"/>
          <w:color w:val="000000"/>
          <w:sz w:val="32"/>
          <w:szCs w:val="32"/>
        </w:rPr>
        <w:t>1.北京市古代钱币展览馆机构设置</w:t>
      </w:r>
    </w:p>
    <w:p w:rsidR="0006642C" w:rsidRPr="004C57BC" w:rsidRDefault="00B24046" w:rsidP="001728F7">
      <w:pPr>
        <w:ind w:firstLineChars="200" w:firstLine="640"/>
        <w:rPr>
          <w:rFonts w:ascii="仿宋" w:eastAsia="仿宋" w:hAnsi="仿宋"/>
          <w:color w:val="000000"/>
          <w:sz w:val="32"/>
          <w:szCs w:val="32"/>
        </w:rPr>
      </w:pPr>
      <w:r w:rsidRPr="004C57BC">
        <w:rPr>
          <w:rFonts w:ascii="仿宋" w:eastAsia="仿宋" w:hAnsi="仿宋" w:hint="eastAsia"/>
          <w:color w:val="000000"/>
          <w:sz w:val="32"/>
          <w:szCs w:val="32"/>
        </w:rPr>
        <w:t>北京市古代钱币展览馆</w:t>
      </w:r>
      <w:r w:rsidR="000459AB" w:rsidRPr="004C57BC">
        <w:rPr>
          <w:rFonts w:ascii="仿宋" w:eastAsia="仿宋" w:hAnsi="仿宋" w:hint="eastAsia"/>
          <w:color w:val="000000"/>
          <w:sz w:val="32"/>
          <w:szCs w:val="32"/>
          <w:shd w:val="clear" w:color="auto" w:fill="FFFFFF"/>
        </w:rPr>
        <w:t>为</w:t>
      </w:r>
      <w:r w:rsidR="0006642C" w:rsidRPr="004C57BC">
        <w:rPr>
          <w:rFonts w:ascii="仿宋" w:eastAsia="仿宋" w:hAnsi="仿宋" w:hint="eastAsia"/>
          <w:color w:val="000000"/>
          <w:sz w:val="32"/>
          <w:szCs w:val="32"/>
        </w:rPr>
        <w:t>核定事业编制20人，</w:t>
      </w:r>
      <w:r w:rsidR="00CB4C6B" w:rsidRPr="004C57BC">
        <w:rPr>
          <w:rFonts w:ascii="仿宋" w:eastAsia="仿宋" w:hAnsi="仿宋" w:hint="eastAsia"/>
          <w:color w:val="000000"/>
          <w:sz w:val="32"/>
          <w:szCs w:val="32"/>
        </w:rPr>
        <w:t>共</w:t>
      </w:r>
      <w:r w:rsidR="0006642C" w:rsidRPr="004C57BC">
        <w:rPr>
          <w:rFonts w:ascii="仿宋" w:eastAsia="仿宋" w:hAnsi="仿宋" w:hint="eastAsia"/>
          <w:color w:val="000000"/>
          <w:sz w:val="32"/>
          <w:szCs w:val="32"/>
        </w:rPr>
        <w:t>设</w:t>
      </w:r>
      <w:r w:rsidR="00CB4C6B" w:rsidRPr="004C57BC">
        <w:rPr>
          <w:rFonts w:ascii="仿宋" w:eastAsia="仿宋" w:hAnsi="仿宋" w:hint="eastAsia"/>
          <w:color w:val="000000"/>
          <w:sz w:val="32"/>
          <w:szCs w:val="32"/>
        </w:rPr>
        <w:t>有</w:t>
      </w:r>
      <w:r w:rsidR="0006642C" w:rsidRPr="004C57BC">
        <w:rPr>
          <w:rFonts w:ascii="仿宋" w:eastAsia="仿宋" w:hAnsi="仿宋" w:hint="eastAsia"/>
          <w:color w:val="000000"/>
          <w:sz w:val="32"/>
          <w:szCs w:val="32"/>
        </w:rPr>
        <w:t>业务部、创意产业部、办公室3个内设机构。</w:t>
      </w:r>
    </w:p>
    <w:p w:rsidR="0006642C" w:rsidRPr="004C57BC" w:rsidRDefault="0006642C" w:rsidP="001728F7">
      <w:pPr>
        <w:ind w:firstLineChars="200" w:firstLine="640"/>
        <w:rPr>
          <w:rFonts w:ascii="仿宋" w:eastAsia="仿宋" w:hAnsi="仿宋"/>
          <w:color w:val="000000"/>
          <w:sz w:val="32"/>
          <w:szCs w:val="32"/>
        </w:rPr>
      </w:pPr>
      <w:r w:rsidRPr="004C57BC">
        <w:rPr>
          <w:rFonts w:ascii="仿宋" w:eastAsia="仿宋" w:hAnsi="仿宋" w:hint="eastAsia"/>
          <w:color w:val="000000"/>
          <w:sz w:val="32"/>
          <w:szCs w:val="32"/>
        </w:rPr>
        <w:t>上级业务主管部门为北京市文物局。</w:t>
      </w:r>
    </w:p>
    <w:p w:rsidR="00B30FEA" w:rsidRPr="004C57BC" w:rsidRDefault="0006642C" w:rsidP="001728F7">
      <w:pPr>
        <w:ind w:firstLineChars="200" w:firstLine="640"/>
        <w:rPr>
          <w:rFonts w:ascii="仿宋" w:eastAsia="仿宋" w:hAnsi="仿宋"/>
          <w:color w:val="000000"/>
          <w:sz w:val="32"/>
          <w:szCs w:val="32"/>
        </w:rPr>
      </w:pPr>
      <w:r w:rsidRPr="004C57BC">
        <w:rPr>
          <w:rFonts w:ascii="仿宋" w:eastAsia="仿宋" w:hAnsi="仿宋" w:hint="eastAsia"/>
          <w:color w:val="000000"/>
          <w:sz w:val="32"/>
          <w:szCs w:val="32"/>
        </w:rPr>
        <w:t>2.北京市古代钱币展览馆的主要职能</w:t>
      </w:r>
    </w:p>
    <w:p w:rsidR="00B30FEA" w:rsidRPr="004C57BC" w:rsidRDefault="00CB4C6B" w:rsidP="001728F7">
      <w:pPr>
        <w:ind w:firstLineChars="200" w:firstLine="640"/>
        <w:rPr>
          <w:rFonts w:ascii="仿宋" w:eastAsia="仿宋" w:hAnsi="仿宋"/>
          <w:color w:val="000000"/>
          <w:sz w:val="32"/>
          <w:szCs w:val="32"/>
        </w:rPr>
      </w:pPr>
      <w:r w:rsidRPr="004C57BC">
        <w:rPr>
          <w:rFonts w:ascii="仿宋" w:eastAsia="仿宋" w:hAnsi="仿宋" w:hint="eastAsia"/>
          <w:sz w:val="32"/>
          <w:szCs w:val="32"/>
        </w:rPr>
        <w:t>收藏</w:t>
      </w:r>
      <w:r w:rsidR="00B30FEA" w:rsidRPr="004C57BC">
        <w:rPr>
          <w:rFonts w:ascii="仿宋" w:eastAsia="仿宋" w:hAnsi="仿宋" w:hint="eastAsia"/>
          <w:sz w:val="32"/>
          <w:szCs w:val="32"/>
        </w:rPr>
        <w:t>展览文物，弘扬</w:t>
      </w:r>
      <w:r w:rsidR="00245AC0" w:rsidRPr="004C57BC">
        <w:rPr>
          <w:rFonts w:ascii="仿宋" w:eastAsia="仿宋" w:hAnsi="仿宋" w:hint="eastAsia"/>
          <w:sz w:val="32"/>
          <w:szCs w:val="32"/>
        </w:rPr>
        <w:t>传统</w:t>
      </w:r>
      <w:r w:rsidR="00B30FEA" w:rsidRPr="004C57BC">
        <w:rPr>
          <w:rFonts w:ascii="仿宋" w:eastAsia="仿宋" w:hAnsi="仿宋" w:hint="eastAsia"/>
          <w:sz w:val="32"/>
          <w:szCs w:val="32"/>
        </w:rPr>
        <w:t>文化；</w:t>
      </w:r>
      <w:r w:rsidR="00245AC0" w:rsidRPr="004C57BC">
        <w:rPr>
          <w:rFonts w:ascii="仿宋" w:eastAsia="仿宋" w:hAnsi="仿宋" w:hint="eastAsia"/>
          <w:sz w:val="32"/>
          <w:szCs w:val="32"/>
        </w:rPr>
        <w:t>开</w:t>
      </w:r>
      <w:r w:rsidR="00245AC0" w:rsidRPr="004C57BC">
        <w:rPr>
          <w:rFonts w:ascii="仿宋" w:eastAsia="仿宋" w:hAnsi="仿宋"/>
          <w:sz w:val="32"/>
          <w:szCs w:val="32"/>
        </w:rPr>
        <w:t>展</w:t>
      </w:r>
      <w:r w:rsidR="00B30FEA" w:rsidRPr="004C57BC">
        <w:rPr>
          <w:rFonts w:ascii="仿宋" w:eastAsia="仿宋" w:hAnsi="仿宋" w:hint="eastAsia"/>
          <w:color w:val="000000"/>
          <w:sz w:val="32"/>
          <w:szCs w:val="32"/>
        </w:rPr>
        <w:t>文物征集、</w:t>
      </w:r>
      <w:r w:rsidRPr="004C57BC">
        <w:rPr>
          <w:rFonts w:ascii="仿宋" w:eastAsia="仿宋" w:hAnsi="仿宋" w:hint="eastAsia"/>
          <w:color w:val="000000"/>
          <w:sz w:val="32"/>
          <w:szCs w:val="32"/>
        </w:rPr>
        <w:t>鉴定、</w:t>
      </w:r>
      <w:r w:rsidR="00245AC0" w:rsidRPr="004C57BC">
        <w:rPr>
          <w:rFonts w:ascii="仿宋" w:eastAsia="仿宋" w:hAnsi="仿宋" w:hint="eastAsia"/>
          <w:color w:val="000000"/>
          <w:sz w:val="32"/>
          <w:szCs w:val="32"/>
        </w:rPr>
        <w:t>登编、保管</w:t>
      </w:r>
      <w:r w:rsidRPr="004C57BC">
        <w:rPr>
          <w:rFonts w:ascii="仿宋" w:eastAsia="仿宋" w:hAnsi="仿宋" w:hint="eastAsia"/>
          <w:color w:val="000000"/>
          <w:sz w:val="32"/>
          <w:szCs w:val="32"/>
        </w:rPr>
        <w:t>、</w:t>
      </w:r>
      <w:r w:rsidR="00245AC0" w:rsidRPr="004C57BC">
        <w:rPr>
          <w:rFonts w:ascii="仿宋" w:eastAsia="仿宋" w:hAnsi="仿宋" w:hint="eastAsia"/>
          <w:color w:val="000000"/>
          <w:sz w:val="32"/>
          <w:szCs w:val="32"/>
        </w:rPr>
        <w:t>博物馆研究；落实全</w:t>
      </w:r>
      <w:r w:rsidR="00245AC0" w:rsidRPr="004C57BC">
        <w:rPr>
          <w:rFonts w:ascii="仿宋" w:eastAsia="仿宋" w:hAnsi="仿宋"/>
          <w:color w:val="000000"/>
          <w:sz w:val="32"/>
          <w:szCs w:val="32"/>
        </w:rPr>
        <w:t>国重点文物保护单位德胜门箭楼的科学保护</w:t>
      </w:r>
      <w:r w:rsidR="00245AC0" w:rsidRPr="004C57BC">
        <w:rPr>
          <w:rFonts w:ascii="仿宋" w:eastAsia="仿宋" w:hAnsi="仿宋" w:hint="eastAsia"/>
          <w:color w:val="000000"/>
          <w:sz w:val="32"/>
          <w:szCs w:val="32"/>
        </w:rPr>
        <w:t>、</w:t>
      </w:r>
      <w:r w:rsidR="00245AC0" w:rsidRPr="004C57BC">
        <w:rPr>
          <w:rFonts w:ascii="仿宋" w:eastAsia="仿宋" w:hAnsi="仿宋"/>
          <w:color w:val="000000"/>
          <w:sz w:val="32"/>
          <w:szCs w:val="32"/>
        </w:rPr>
        <w:t>合理利用</w:t>
      </w:r>
      <w:r w:rsidR="00245AC0" w:rsidRPr="004C57BC">
        <w:rPr>
          <w:rFonts w:ascii="仿宋" w:eastAsia="仿宋" w:hAnsi="仿宋" w:hint="eastAsia"/>
          <w:color w:val="000000"/>
          <w:sz w:val="32"/>
          <w:szCs w:val="32"/>
        </w:rPr>
        <w:t>、</w:t>
      </w:r>
      <w:r w:rsidR="00245AC0" w:rsidRPr="004C57BC">
        <w:rPr>
          <w:rFonts w:ascii="仿宋" w:eastAsia="仿宋" w:hAnsi="仿宋"/>
          <w:color w:val="000000"/>
          <w:sz w:val="32"/>
          <w:szCs w:val="32"/>
        </w:rPr>
        <w:t>加</w:t>
      </w:r>
      <w:r w:rsidR="00245AC0" w:rsidRPr="004C57BC">
        <w:rPr>
          <w:rFonts w:ascii="仿宋" w:eastAsia="仿宋" w:hAnsi="仿宋" w:hint="eastAsia"/>
          <w:color w:val="000000"/>
          <w:sz w:val="32"/>
          <w:szCs w:val="32"/>
        </w:rPr>
        <w:t>强管理</w:t>
      </w:r>
      <w:r w:rsidR="00B30FEA" w:rsidRPr="004C57BC">
        <w:rPr>
          <w:rFonts w:ascii="仿宋" w:eastAsia="仿宋" w:hAnsi="仿宋" w:hint="eastAsia"/>
          <w:color w:val="000000"/>
          <w:sz w:val="32"/>
          <w:szCs w:val="32"/>
        </w:rPr>
        <w:t>；</w:t>
      </w:r>
      <w:r w:rsidR="00245AC0" w:rsidRPr="004C57BC">
        <w:rPr>
          <w:rFonts w:ascii="仿宋" w:eastAsia="仿宋" w:hAnsi="仿宋" w:hint="eastAsia"/>
          <w:color w:val="000000"/>
          <w:sz w:val="32"/>
          <w:szCs w:val="32"/>
        </w:rPr>
        <w:t>开</w:t>
      </w:r>
      <w:r w:rsidR="00245AC0" w:rsidRPr="004C57BC">
        <w:rPr>
          <w:rFonts w:ascii="仿宋" w:eastAsia="仿宋" w:hAnsi="仿宋"/>
          <w:color w:val="000000"/>
          <w:sz w:val="32"/>
          <w:szCs w:val="32"/>
        </w:rPr>
        <w:t>展</w:t>
      </w:r>
      <w:r w:rsidRPr="004C57BC">
        <w:rPr>
          <w:rFonts w:ascii="仿宋" w:eastAsia="仿宋" w:hAnsi="仿宋" w:hint="eastAsia"/>
          <w:color w:val="000000"/>
          <w:sz w:val="32"/>
          <w:szCs w:val="32"/>
        </w:rPr>
        <w:t>藏品研究、</w:t>
      </w:r>
      <w:r w:rsidR="00B30FEA" w:rsidRPr="004C57BC">
        <w:rPr>
          <w:rFonts w:ascii="仿宋" w:eastAsia="仿宋" w:hAnsi="仿宋" w:hint="eastAsia"/>
          <w:color w:val="000000"/>
          <w:sz w:val="32"/>
          <w:szCs w:val="32"/>
        </w:rPr>
        <w:t>文物宣传、文物讲解、历史知识普及、历史著作及图录编辑出版</w:t>
      </w:r>
      <w:r w:rsidR="00245AC0" w:rsidRPr="004C57BC">
        <w:rPr>
          <w:rFonts w:ascii="仿宋" w:eastAsia="仿宋" w:hAnsi="仿宋" w:hint="eastAsia"/>
          <w:color w:val="000000"/>
          <w:sz w:val="32"/>
          <w:szCs w:val="32"/>
        </w:rPr>
        <w:t>等</w:t>
      </w:r>
      <w:r w:rsidR="00245AC0" w:rsidRPr="004C57BC">
        <w:rPr>
          <w:rFonts w:ascii="仿宋" w:eastAsia="仿宋" w:hAnsi="仿宋"/>
          <w:color w:val="000000"/>
          <w:sz w:val="32"/>
          <w:szCs w:val="32"/>
        </w:rPr>
        <w:t>工作</w:t>
      </w:r>
      <w:r w:rsidR="00533DD4" w:rsidRPr="004C57BC">
        <w:rPr>
          <w:rFonts w:ascii="仿宋" w:eastAsia="仿宋" w:hAnsi="仿宋" w:hint="eastAsia"/>
          <w:color w:val="000000"/>
          <w:sz w:val="32"/>
          <w:szCs w:val="32"/>
        </w:rPr>
        <w:t>。</w:t>
      </w:r>
    </w:p>
    <w:p w:rsidR="0006642C" w:rsidRPr="004C57BC" w:rsidRDefault="0006642C" w:rsidP="001728F7">
      <w:pPr>
        <w:ind w:firstLineChars="200" w:firstLine="640"/>
        <w:rPr>
          <w:rFonts w:ascii="仿宋" w:eastAsia="仿宋" w:hAnsi="仿宋"/>
          <w:color w:val="000000"/>
          <w:sz w:val="32"/>
          <w:szCs w:val="32"/>
        </w:rPr>
      </w:pPr>
      <w:r w:rsidRPr="004C57BC">
        <w:rPr>
          <w:rFonts w:ascii="仿宋" w:eastAsia="仿宋" w:hAnsi="仿宋" w:hint="eastAsia"/>
          <w:color w:val="000000"/>
          <w:sz w:val="32"/>
          <w:szCs w:val="32"/>
        </w:rPr>
        <w:t>（二）人员构成情况</w:t>
      </w:r>
    </w:p>
    <w:p w:rsidR="0006642C" w:rsidRPr="004C57BC" w:rsidRDefault="00CB4C6B" w:rsidP="001728F7">
      <w:pPr>
        <w:ind w:firstLineChars="200" w:firstLine="640"/>
        <w:jc w:val="left"/>
        <w:rPr>
          <w:rFonts w:ascii="仿宋" w:eastAsia="仿宋" w:hAnsi="仿宋"/>
          <w:color w:val="000000"/>
          <w:sz w:val="32"/>
          <w:szCs w:val="32"/>
        </w:rPr>
      </w:pPr>
      <w:r w:rsidRPr="004C57BC">
        <w:rPr>
          <w:rFonts w:ascii="仿宋" w:eastAsia="仿宋" w:hAnsi="仿宋" w:hint="eastAsia"/>
          <w:color w:val="000000"/>
          <w:sz w:val="32"/>
          <w:szCs w:val="32"/>
        </w:rPr>
        <w:t>北</w:t>
      </w:r>
      <w:r w:rsidR="0006642C" w:rsidRPr="004C57BC">
        <w:rPr>
          <w:rFonts w:ascii="仿宋" w:eastAsia="仿宋" w:hAnsi="仿宋" w:hint="eastAsia"/>
          <w:color w:val="000000"/>
          <w:sz w:val="32"/>
          <w:szCs w:val="32"/>
        </w:rPr>
        <w:t>京市古代钱币展览馆编制20人，实际20人；聘用人员（临时工）12人。离退休人员8人，其中：离休0人，退休8人。</w:t>
      </w:r>
    </w:p>
    <w:p w:rsidR="0006642C" w:rsidRPr="004C57BC" w:rsidRDefault="0006642C" w:rsidP="001728F7">
      <w:pPr>
        <w:ind w:firstLineChars="200" w:firstLine="640"/>
        <w:rPr>
          <w:rFonts w:ascii="仿宋" w:eastAsia="仿宋" w:hAnsi="仿宋"/>
          <w:color w:val="000000"/>
          <w:sz w:val="32"/>
          <w:szCs w:val="32"/>
        </w:rPr>
      </w:pPr>
      <w:r w:rsidRPr="004C57BC">
        <w:rPr>
          <w:rFonts w:ascii="仿宋" w:eastAsia="仿宋" w:hAnsi="仿宋" w:hint="eastAsia"/>
          <w:color w:val="000000"/>
          <w:sz w:val="32"/>
          <w:szCs w:val="32"/>
        </w:rPr>
        <w:t>二、2021年收入及支出总体情况</w:t>
      </w:r>
    </w:p>
    <w:p w:rsidR="0006642C" w:rsidRPr="004C57BC" w:rsidRDefault="0006642C" w:rsidP="001728F7">
      <w:pPr>
        <w:ind w:firstLineChars="200" w:firstLine="640"/>
        <w:rPr>
          <w:rFonts w:ascii="仿宋" w:eastAsia="仿宋" w:hAnsi="仿宋"/>
          <w:color w:val="000000"/>
          <w:sz w:val="32"/>
          <w:szCs w:val="32"/>
        </w:rPr>
      </w:pPr>
      <w:r w:rsidRPr="004C57BC">
        <w:rPr>
          <w:rFonts w:ascii="仿宋" w:eastAsia="仿宋" w:hAnsi="仿宋" w:hint="eastAsia"/>
          <w:color w:val="000000"/>
          <w:sz w:val="32"/>
          <w:szCs w:val="32"/>
        </w:rPr>
        <w:t>（一）收入预算说明</w:t>
      </w:r>
      <w:r w:rsidRPr="004C57BC">
        <w:rPr>
          <w:rFonts w:ascii="仿宋" w:eastAsia="仿宋" w:hAnsi="仿宋" w:hint="eastAsia"/>
          <w:color w:val="000000"/>
          <w:sz w:val="32"/>
          <w:szCs w:val="32"/>
        </w:rPr>
        <w:tab/>
      </w:r>
    </w:p>
    <w:p w:rsidR="00E1206D" w:rsidRPr="004C57BC" w:rsidRDefault="0006642C" w:rsidP="001728F7">
      <w:pPr>
        <w:ind w:firstLineChars="200" w:firstLine="640"/>
        <w:rPr>
          <w:rFonts w:ascii="仿宋" w:eastAsia="仿宋" w:hAnsi="仿宋"/>
          <w:color w:val="000000"/>
          <w:sz w:val="32"/>
          <w:szCs w:val="32"/>
        </w:rPr>
      </w:pPr>
      <w:r w:rsidRPr="004C57BC">
        <w:rPr>
          <w:rFonts w:ascii="仿宋" w:eastAsia="仿宋" w:hAnsi="仿宋" w:hint="eastAsia"/>
          <w:color w:val="000000"/>
          <w:sz w:val="32"/>
          <w:szCs w:val="32"/>
        </w:rPr>
        <w:t>2021年收入预算1714.93万元，比2020年1006.77万</w:t>
      </w:r>
      <w:r w:rsidRPr="004C57BC">
        <w:rPr>
          <w:rFonts w:ascii="仿宋" w:eastAsia="仿宋" w:hAnsi="仿宋" w:hint="eastAsia"/>
          <w:color w:val="000000"/>
          <w:sz w:val="32"/>
          <w:szCs w:val="32"/>
        </w:rPr>
        <w:lastRenderedPageBreak/>
        <w:t>元增加708.16万元，增长70.34%。其中：财政拨款1672.52万元,比2020年961.17万元增加711.35万元</w:t>
      </w:r>
      <w:r w:rsidR="00D90BAB" w:rsidRPr="004C57BC">
        <w:rPr>
          <w:rFonts w:ascii="仿宋" w:eastAsia="仿宋" w:hAnsi="仿宋" w:hint="eastAsia"/>
          <w:color w:val="000000"/>
          <w:sz w:val="32"/>
          <w:szCs w:val="32"/>
        </w:rPr>
        <w:t>，</w:t>
      </w:r>
      <w:r w:rsidR="00A53438" w:rsidRPr="004C57BC">
        <w:rPr>
          <w:rFonts w:ascii="仿宋" w:eastAsia="仿宋" w:hAnsi="仿宋" w:hint="eastAsia"/>
          <w:color w:val="000000"/>
          <w:sz w:val="32"/>
          <w:szCs w:val="32"/>
        </w:rPr>
        <w:t>主要</w:t>
      </w:r>
      <w:r w:rsidR="00D6533F" w:rsidRPr="004C57BC">
        <w:rPr>
          <w:rFonts w:ascii="仿宋" w:eastAsia="仿宋" w:hAnsi="仿宋" w:hint="eastAsia"/>
          <w:color w:val="000000"/>
          <w:sz w:val="32"/>
          <w:szCs w:val="32"/>
        </w:rPr>
        <w:t>原因</w:t>
      </w:r>
      <w:r w:rsidR="00D90BAB" w:rsidRPr="004C57BC">
        <w:rPr>
          <w:rFonts w:ascii="仿宋" w:eastAsia="仿宋" w:hAnsi="仿宋" w:hint="eastAsia"/>
          <w:color w:val="000000"/>
          <w:sz w:val="32"/>
          <w:szCs w:val="32"/>
        </w:rPr>
        <w:t>是</w:t>
      </w:r>
      <w:r w:rsidR="00A53438" w:rsidRPr="004C57BC">
        <w:rPr>
          <w:rFonts w:ascii="仿宋" w:eastAsia="仿宋" w:hAnsi="仿宋" w:hint="eastAsia"/>
          <w:color w:val="000000"/>
          <w:sz w:val="32"/>
          <w:szCs w:val="32"/>
        </w:rPr>
        <w:t>落实不可移动文物</w:t>
      </w:r>
      <w:r w:rsidR="00E1206D" w:rsidRPr="004C57BC">
        <w:rPr>
          <w:rFonts w:ascii="仿宋" w:eastAsia="仿宋" w:hAnsi="仿宋" w:hint="eastAsia"/>
          <w:color w:val="000000"/>
          <w:sz w:val="32"/>
          <w:szCs w:val="32"/>
        </w:rPr>
        <w:t>预防性</w:t>
      </w:r>
      <w:r w:rsidR="00A53438" w:rsidRPr="004C57BC">
        <w:rPr>
          <w:rFonts w:ascii="仿宋" w:eastAsia="仿宋" w:hAnsi="仿宋" w:hint="eastAsia"/>
          <w:color w:val="000000"/>
          <w:sz w:val="32"/>
          <w:szCs w:val="32"/>
        </w:rPr>
        <w:t>保护工作，申请“德胜门箭楼文物建筑前期勘察与监测”项目</w:t>
      </w:r>
      <w:r w:rsidR="00D6533F" w:rsidRPr="004C57BC">
        <w:rPr>
          <w:rFonts w:ascii="仿宋" w:eastAsia="仿宋" w:hAnsi="仿宋" w:hint="eastAsia"/>
          <w:color w:val="000000"/>
          <w:sz w:val="32"/>
          <w:szCs w:val="32"/>
        </w:rPr>
        <w:t>财政</w:t>
      </w:r>
      <w:r w:rsidR="00A53438" w:rsidRPr="004C57BC">
        <w:rPr>
          <w:rFonts w:ascii="仿宋" w:eastAsia="仿宋" w:hAnsi="仿宋" w:hint="eastAsia"/>
          <w:color w:val="000000"/>
          <w:sz w:val="32"/>
          <w:szCs w:val="32"/>
        </w:rPr>
        <w:t>拨款</w:t>
      </w:r>
      <w:r w:rsidR="006D5CB6" w:rsidRPr="004C57BC">
        <w:rPr>
          <w:rFonts w:ascii="仿宋" w:eastAsia="仿宋" w:hAnsi="仿宋" w:hint="eastAsia"/>
          <w:color w:val="000000"/>
          <w:sz w:val="32"/>
          <w:szCs w:val="32"/>
        </w:rPr>
        <w:t>经费</w:t>
      </w:r>
      <w:r w:rsidR="00D6533F" w:rsidRPr="004C57BC">
        <w:rPr>
          <w:rFonts w:ascii="仿宋" w:eastAsia="仿宋" w:hAnsi="仿宋" w:hint="eastAsia"/>
          <w:color w:val="000000"/>
          <w:sz w:val="32"/>
          <w:szCs w:val="32"/>
        </w:rPr>
        <w:t>（国家文物保护专项资金）</w:t>
      </w:r>
      <w:r w:rsidR="00A53438" w:rsidRPr="004C57BC">
        <w:rPr>
          <w:rFonts w:ascii="仿宋" w:eastAsia="仿宋" w:hAnsi="仿宋" w:hint="eastAsia"/>
          <w:color w:val="000000"/>
          <w:sz w:val="32"/>
          <w:szCs w:val="32"/>
        </w:rPr>
        <w:t>815</w:t>
      </w:r>
      <w:r w:rsidR="0016057E">
        <w:rPr>
          <w:rFonts w:ascii="仿宋" w:eastAsia="仿宋" w:hAnsi="仿宋" w:hint="eastAsia"/>
          <w:color w:val="000000"/>
          <w:sz w:val="32"/>
          <w:szCs w:val="32"/>
        </w:rPr>
        <w:t>.00</w:t>
      </w:r>
      <w:r w:rsidR="00A53438" w:rsidRPr="004C57BC">
        <w:rPr>
          <w:rFonts w:ascii="仿宋" w:eastAsia="仿宋" w:hAnsi="仿宋" w:hint="eastAsia"/>
          <w:color w:val="000000"/>
          <w:sz w:val="32"/>
          <w:szCs w:val="32"/>
        </w:rPr>
        <w:t>万元。</w:t>
      </w:r>
      <w:r w:rsidRPr="004C57BC">
        <w:rPr>
          <w:rFonts w:ascii="仿宋" w:eastAsia="仿宋" w:hAnsi="仿宋" w:hint="eastAsia"/>
          <w:color w:val="000000"/>
          <w:sz w:val="32"/>
          <w:szCs w:val="32"/>
        </w:rPr>
        <w:t>统筹使用结余资金安排预算10.21万元,比2020年5.4</w:t>
      </w:r>
      <w:r w:rsidR="004C57BC">
        <w:rPr>
          <w:rFonts w:ascii="仿宋" w:eastAsia="仿宋" w:hAnsi="仿宋" w:hint="eastAsia"/>
          <w:color w:val="000000"/>
          <w:sz w:val="32"/>
          <w:szCs w:val="32"/>
        </w:rPr>
        <w:t>0</w:t>
      </w:r>
      <w:r w:rsidRPr="004C57BC">
        <w:rPr>
          <w:rFonts w:ascii="仿宋" w:eastAsia="仿宋" w:hAnsi="仿宋" w:hint="eastAsia"/>
          <w:color w:val="000000"/>
          <w:sz w:val="32"/>
          <w:szCs w:val="32"/>
        </w:rPr>
        <w:t>万元增加4.81万元；</w:t>
      </w:r>
      <w:r w:rsidR="00E1206D" w:rsidRPr="004C57BC">
        <w:rPr>
          <w:rFonts w:ascii="仿宋" w:eastAsia="仿宋" w:hAnsi="仿宋" w:hint="eastAsia"/>
          <w:color w:val="000000"/>
          <w:sz w:val="32"/>
          <w:szCs w:val="32"/>
        </w:rPr>
        <w:t>主要原因是积极落实盘活单位结余资金的要求，加大结余资金的安排。</w:t>
      </w:r>
      <w:r w:rsidRPr="004C57BC">
        <w:rPr>
          <w:rFonts w:ascii="仿宋" w:eastAsia="仿宋" w:hAnsi="仿宋" w:hint="eastAsia"/>
          <w:color w:val="000000"/>
          <w:sz w:val="32"/>
          <w:szCs w:val="32"/>
        </w:rPr>
        <w:t>其他资金32.2</w:t>
      </w:r>
      <w:r w:rsidR="001F51B5">
        <w:rPr>
          <w:rFonts w:ascii="仿宋" w:eastAsia="仿宋" w:hAnsi="仿宋" w:hint="eastAsia"/>
          <w:color w:val="000000"/>
          <w:sz w:val="32"/>
          <w:szCs w:val="32"/>
        </w:rPr>
        <w:t>0</w:t>
      </w:r>
      <w:r w:rsidRPr="004C57BC">
        <w:rPr>
          <w:rFonts w:ascii="仿宋" w:eastAsia="仿宋" w:hAnsi="仿宋" w:hint="eastAsia"/>
          <w:color w:val="000000"/>
          <w:sz w:val="32"/>
          <w:szCs w:val="32"/>
        </w:rPr>
        <w:t>万元,比2020年40.2</w:t>
      </w:r>
      <w:r w:rsidR="001F51B5">
        <w:rPr>
          <w:rFonts w:ascii="仿宋" w:eastAsia="仿宋" w:hAnsi="仿宋" w:hint="eastAsia"/>
          <w:color w:val="000000"/>
          <w:sz w:val="32"/>
          <w:szCs w:val="32"/>
        </w:rPr>
        <w:t>0</w:t>
      </w:r>
      <w:r w:rsidRPr="004C57BC">
        <w:rPr>
          <w:rFonts w:ascii="仿宋" w:eastAsia="仿宋" w:hAnsi="仿宋" w:hint="eastAsia"/>
          <w:color w:val="000000"/>
          <w:sz w:val="32"/>
          <w:szCs w:val="32"/>
        </w:rPr>
        <w:t>万元减少8</w:t>
      </w:r>
      <w:r w:rsidR="001F51B5">
        <w:rPr>
          <w:rFonts w:ascii="仿宋" w:eastAsia="仿宋" w:hAnsi="仿宋" w:hint="eastAsia"/>
          <w:color w:val="000000"/>
          <w:sz w:val="32"/>
          <w:szCs w:val="32"/>
        </w:rPr>
        <w:t>.00</w:t>
      </w:r>
      <w:r w:rsidRPr="004C57BC">
        <w:rPr>
          <w:rFonts w:ascii="仿宋" w:eastAsia="仿宋" w:hAnsi="仿宋" w:hint="eastAsia"/>
          <w:color w:val="000000"/>
          <w:sz w:val="32"/>
          <w:szCs w:val="32"/>
        </w:rPr>
        <w:t>万元</w:t>
      </w:r>
      <w:r w:rsidR="00E1206D" w:rsidRPr="004C57BC">
        <w:rPr>
          <w:rFonts w:ascii="仿宋" w:eastAsia="仿宋" w:hAnsi="仿宋" w:hint="eastAsia"/>
          <w:color w:val="000000"/>
          <w:sz w:val="32"/>
          <w:szCs w:val="32"/>
        </w:rPr>
        <w:t>，主要原因是受新冠疫情影响，造成事业收入的减少。</w:t>
      </w:r>
    </w:p>
    <w:p w:rsidR="00E1206D" w:rsidRPr="004C57BC" w:rsidRDefault="00E1206D" w:rsidP="001728F7">
      <w:pPr>
        <w:ind w:firstLineChars="200" w:firstLine="640"/>
        <w:rPr>
          <w:rFonts w:ascii="仿宋" w:eastAsia="仿宋" w:hAnsi="仿宋"/>
          <w:sz w:val="32"/>
          <w:szCs w:val="32"/>
        </w:rPr>
      </w:pPr>
      <w:r w:rsidRPr="004C57BC">
        <w:rPr>
          <w:rFonts w:ascii="仿宋" w:eastAsia="仿宋" w:hAnsi="仿宋" w:hint="eastAsia"/>
          <w:sz w:val="32"/>
          <w:szCs w:val="32"/>
        </w:rPr>
        <w:t>其他资金收入主要包括：</w:t>
      </w:r>
    </w:p>
    <w:p w:rsidR="00E1206D" w:rsidRPr="004C57BC" w:rsidRDefault="00E1206D" w:rsidP="001728F7">
      <w:pPr>
        <w:ind w:firstLineChars="200" w:firstLine="640"/>
        <w:rPr>
          <w:rFonts w:ascii="仿宋" w:eastAsia="仿宋" w:hAnsi="仿宋"/>
          <w:sz w:val="32"/>
          <w:szCs w:val="32"/>
        </w:rPr>
      </w:pPr>
      <w:r w:rsidRPr="004C57BC">
        <w:rPr>
          <w:rFonts w:ascii="仿宋" w:eastAsia="仿宋" w:hAnsi="仿宋" w:hint="eastAsia"/>
          <w:sz w:val="32"/>
          <w:szCs w:val="32"/>
        </w:rPr>
        <w:t>事业收入：32</w:t>
      </w:r>
      <w:r w:rsidR="001F51B5">
        <w:rPr>
          <w:rFonts w:ascii="仿宋" w:eastAsia="仿宋" w:hAnsi="仿宋" w:hint="eastAsia"/>
          <w:sz w:val="32"/>
          <w:szCs w:val="32"/>
        </w:rPr>
        <w:t>.00</w:t>
      </w:r>
      <w:r w:rsidRPr="004C57BC">
        <w:rPr>
          <w:rFonts w:ascii="仿宋" w:eastAsia="仿宋" w:hAnsi="仿宋" w:hint="eastAsia"/>
          <w:sz w:val="32"/>
          <w:szCs w:val="32"/>
        </w:rPr>
        <w:t>万元（门票收入、</w:t>
      </w:r>
      <w:r w:rsidR="00491755" w:rsidRPr="004C57BC">
        <w:rPr>
          <w:rFonts w:ascii="仿宋" w:eastAsia="仿宋" w:hAnsi="仿宋" w:hint="eastAsia"/>
          <w:sz w:val="32"/>
          <w:szCs w:val="32"/>
        </w:rPr>
        <w:t>语音</w:t>
      </w:r>
      <w:r w:rsidRPr="004C57BC">
        <w:rPr>
          <w:rFonts w:ascii="仿宋" w:eastAsia="仿宋" w:hAnsi="仿宋" w:hint="eastAsia"/>
          <w:sz w:val="32"/>
          <w:szCs w:val="32"/>
        </w:rPr>
        <w:t>导览收入</w:t>
      </w:r>
      <w:r w:rsidR="00245AC0" w:rsidRPr="004C57BC">
        <w:rPr>
          <w:rFonts w:ascii="仿宋" w:eastAsia="仿宋" w:hAnsi="仿宋" w:hint="eastAsia"/>
          <w:sz w:val="32"/>
          <w:szCs w:val="32"/>
        </w:rPr>
        <w:t>等</w:t>
      </w:r>
      <w:r w:rsidRPr="004C57BC">
        <w:rPr>
          <w:rFonts w:ascii="仿宋" w:eastAsia="仿宋" w:hAnsi="仿宋" w:hint="eastAsia"/>
          <w:sz w:val="32"/>
          <w:szCs w:val="32"/>
        </w:rPr>
        <w:t>）</w:t>
      </w:r>
    </w:p>
    <w:p w:rsidR="00E1206D" w:rsidRPr="004C57BC" w:rsidRDefault="00E1206D" w:rsidP="001728F7">
      <w:pPr>
        <w:ind w:firstLineChars="200" w:firstLine="640"/>
        <w:rPr>
          <w:rFonts w:ascii="仿宋" w:eastAsia="仿宋" w:hAnsi="仿宋"/>
          <w:sz w:val="32"/>
          <w:szCs w:val="32"/>
        </w:rPr>
      </w:pPr>
      <w:r w:rsidRPr="004C57BC">
        <w:rPr>
          <w:rFonts w:ascii="仿宋" w:eastAsia="仿宋" w:hAnsi="仿宋" w:hint="eastAsia"/>
          <w:sz w:val="32"/>
          <w:szCs w:val="32"/>
        </w:rPr>
        <w:t>其他收入：0.2</w:t>
      </w:r>
      <w:r w:rsidR="002F7DC2">
        <w:rPr>
          <w:rFonts w:ascii="仿宋" w:eastAsia="仿宋" w:hAnsi="仿宋" w:hint="eastAsia"/>
          <w:sz w:val="32"/>
          <w:szCs w:val="32"/>
        </w:rPr>
        <w:t>0</w:t>
      </w:r>
      <w:r w:rsidRPr="004C57BC">
        <w:rPr>
          <w:rFonts w:ascii="仿宋" w:eastAsia="仿宋" w:hAnsi="仿宋" w:hint="eastAsia"/>
          <w:sz w:val="32"/>
          <w:szCs w:val="32"/>
        </w:rPr>
        <w:t>万元（利息收入）</w:t>
      </w:r>
    </w:p>
    <w:p w:rsidR="00D6533F" w:rsidRPr="004C57BC" w:rsidRDefault="00D6533F" w:rsidP="001728F7">
      <w:pPr>
        <w:rPr>
          <w:rFonts w:ascii="仿宋" w:eastAsia="仿宋" w:hAnsi="仿宋"/>
          <w:b/>
          <w:sz w:val="32"/>
          <w:szCs w:val="32"/>
        </w:rPr>
      </w:pPr>
      <w:r w:rsidRPr="004C57BC">
        <w:rPr>
          <w:rFonts w:ascii="仿宋" w:eastAsia="仿宋" w:hAnsi="仿宋" w:hint="eastAsia"/>
          <w:sz w:val="32"/>
          <w:szCs w:val="32"/>
        </w:rPr>
        <w:t xml:space="preserve">   （二）支出预算说明</w:t>
      </w:r>
      <w:r w:rsidRPr="004C57BC">
        <w:rPr>
          <w:rFonts w:ascii="仿宋" w:eastAsia="仿宋" w:hAnsi="仿宋" w:hint="eastAsia"/>
          <w:b/>
          <w:sz w:val="32"/>
          <w:szCs w:val="32"/>
        </w:rPr>
        <w:tab/>
      </w:r>
    </w:p>
    <w:p w:rsidR="00D6533F" w:rsidRPr="004C57BC" w:rsidRDefault="00D6533F" w:rsidP="001728F7">
      <w:pPr>
        <w:ind w:firstLineChars="200" w:firstLine="640"/>
        <w:rPr>
          <w:rFonts w:ascii="仿宋" w:eastAsia="仿宋" w:hAnsi="仿宋" w:cs="Times New Roman"/>
          <w:sz w:val="32"/>
          <w:szCs w:val="32"/>
        </w:rPr>
      </w:pPr>
      <w:r w:rsidRPr="004C57BC">
        <w:rPr>
          <w:rFonts w:ascii="仿宋" w:eastAsia="仿宋" w:hAnsi="仿宋" w:cs="Times New Roman" w:hint="eastAsia"/>
          <w:sz w:val="32"/>
          <w:szCs w:val="32"/>
        </w:rPr>
        <w:t>1、基本支出预算675.53万元，占总支出预算39.39%，比2020年636.72万元增加38.81万元，增长6.1</w:t>
      </w:r>
      <w:r w:rsidR="001F51B5">
        <w:rPr>
          <w:rFonts w:ascii="仿宋" w:eastAsia="仿宋" w:hAnsi="仿宋" w:cs="Times New Roman" w:hint="eastAsia"/>
          <w:sz w:val="32"/>
          <w:szCs w:val="32"/>
        </w:rPr>
        <w:t>0</w:t>
      </w:r>
      <w:r w:rsidRPr="004C57BC">
        <w:rPr>
          <w:rFonts w:ascii="仿宋" w:eastAsia="仿宋" w:hAnsi="仿宋" w:cs="Times New Roman" w:hint="eastAsia"/>
          <w:sz w:val="32"/>
          <w:szCs w:val="32"/>
        </w:rPr>
        <w:t>%，主要</w:t>
      </w:r>
      <w:r w:rsidRPr="004C57BC">
        <w:rPr>
          <w:rFonts w:ascii="仿宋" w:eastAsia="仿宋" w:hAnsi="仿宋" w:hint="eastAsia"/>
          <w:sz w:val="32"/>
          <w:szCs w:val="32"/>
        </w:rPr>
        <w:t>原因</w:t>
      </w:r>
      <w:r w:rsidR="00D90BAB" w:rsidRPr="004C57BC">
        <w:rPr>
          <w:rFonts w:ascii="仿宋" w:eastAsia="仿宋" w:hAnsi="仿宋" w:hint="eastAsia"/>
          <w:sz w:val="32"/>
          <w:szCs w:val="32"/>
        </w:rPr>
        <w:t>是</w:t>
      </w:r>
      <w:r w:rsidRPr="004C57BC">
        <w:rPr>
          <w:rFonts w:ascii="仿宋" w:eastAsia="仿宋" w:hAnsi="仿宋" w:hint="eastAsia"/>
          <w:sz w:val="32"/>
          <w:szCs w:val="32"/>
        </w:rPr>
        <w:t>落实调整机关事业单位工作人员工资标准有关政策，人员经费有所增加。</w:t>
      </w:r>
    </w:p>
    <w:p w:rsidR="0006642C" w:rsidRPr="004C57BC" w:rsidRDefault="00D6533F" w:rsidP="001728F7">
      <w:pPr>
        <w:ind w:firstLineChars="200" w:firstLine="640"/>
        <w:rPr>
          <w:rFonts w:ascii="仿宋" w:eastAsia="仿宋" w:hAnsi="仿宋"/>
          <w:sz w:val="32"/>
          <w:szCs w:val="32"/>
        </w:rPr>
      </w:pPr>
      <w:r w:rsidRPr="004C57BC">
        <w:rPr>
          <w:rFonts w:ascii="仿宋" w:eastAsia="仿宋" w:hAnsi="仿宋" w:hint="eastAsia"/>
          <w:sz w:val="32"/>
          <w:szCs w:val="32"/>
        </w:rPr>
        <w:t>2、项目支出预算1039.39万元，比2020年370.05万元增加669.35万元，增长180.88%，主要原因</w:t>
      </w:r>
      <w:r w:rsidR="00D90BAB" w:rsidRPr="004C57BC">
        <w:rPr>
          <w:rFonts w:ascii="仿宋" w:eastAsia="仿宋" w:hAnsi="仿宋" w:hint="eastAsia"/>
          <w:sz w:val="32"/>
          <w:szCs w:val="32"/>
        </w:rPr>
        <w:t>是</w:t>
      </w:r>
      <w:r w:rsidRPr="004C57BC">
        <w:rPr>
          <w:rFonts w:ascii="仿宋" w:eastAsia="仿宋" w:hAnsi="仿宋" w:hint="eastAsia"/>
          <w:sz w:val="32"/>
          <w:szCs w:val="32"/>
        </w:rPr>
        <w:t>落实不可移动文物预防性保护工作，</w:t>
      </w:r>
      <w:r w:rsidR="00F85FDC" w:rsidRPr="004C57BC">
        <w:rPr>
          <w:rFonts w:ascii="仿宋" w:eastAsia="仿宋" w:hAnsi="仿宋" w:hint="eastAsia"/>
          <w:sz w:val="32"/>
          <w:szCs w:val="32"/>
        </w:rPr>
        <w:t>安排</w:t>
      </w:r>
      <w:r w:rsidRPr="004C57BC">
        <w:rPr>
          <w:rFonts w:ascii="仿宋" w:eastAsia="仿宋" w:hAnsi="仿宋" w:hint="eastAsia"/>
          <w:sz w:val="32"/>
          <w:szCs w:val="32"/>
        </w:rPr>
        <w:t>“德胜门箭楼文物建筑前期勘察与监测”项目</w:t>
      </w:r>
      <w:r w:rsidR="00F85FDC" w:rsidRPr="004C57BC">
        <w:rPr>
          <w:rFonts w:ascii="仿宋" w:eastAsia="仿宋" w:hAnsi="仿宋" w:hint="eastAsia"/>
          <w:sz w:val="32"/>
          <w:szCs w:val="32"/>
        </w:rPr>
        <w:t>支出</w:t>
      </w:r>
      <w:r w:rsidRPr="004C57BC">
        <w:rPr>
          <w:rFonts w:ascii="仿宋" w:eastAsia="仿宋" w:hAnsi="仿宋" w:hint="eastAsia"/>
          <w:sz w:val="32"/>
          <w:szCs w:val="32"/>
        </w:rPr>
        <w:t>815</w:t>
      </w:r>
      <w:r w:rsidR="001F51B5">
        <w:rPr>
          <w:rFonts w:ascii="仿宋" w:eastAsia="仿宋" w:hAnsi="仿宋" w:hint="eastAsia"/>
          <w:sz w:val="32"/>
          <w:szCs w:val="32"/>
        </w:rPr>
        <w:t>.00</w:t>
      </w:r>
      <w:r w:rsidRPr="004C57BC">
        <w:rPr>
          <w:rFonts w:ascii="仿宋" w:eastAsia="仿宋" w:hAnsi="仿宋" w:hint="eastAsia"/>
          <w:sz w:val="32"/>
          <w:szCs w:val="32"/>
        </w:rPr>
        <w:t>万元。</w:t>
      </w:r>
    </w:p>
    <w:p w:rsidR="00D6533F" w:rsidRPr="004C57BC" w:rsidRDefault="00D6533F" w:rsidP="001728F7">
      <w:pPr>
        <w:ind w:firstLineChars="200" w:firstLine="640"/>
        <w:rPr>
          <w:rFonts w:ascii="仿宋" w:eastAsia="仿宋" w:hAnsi="仿宋"/>
          <w:color w:val="000000"/>
          <w:sz w:val="32"/>
          <w:szCs w:val="32"/>
        </w:rPr>
      </w:pPr>
      <w:r w:rsidRPr="004C57BC">
        <w:rPr>
          <w:rFonts w:ascii="仿宋" w:eastAsia="仿宋" w:hAnsi="仿宋" w:hint="eastAsia"/>
          <w:color w:val="000000"/>
          <w:sz w:val="32"/>
          <w:szCs w:val="32"/>
        </w:rPr>
        <w:t>三、主要支出情况</w:t>
      </w:r>
    </w:p>
    <w:p w:rsidR="00D6533F" w:rsidRPr="004C57BC" w:rsidRDefault="00D6533F" w:rsidP="001728F7">
      <w:pPr>
        <w:ind w:firstLineChars="200" w:firstLine="640"/>
        <w:rPr>
          <w:rFonts w:ascii="仿宋" w:eastAsia="仿宋" w:hAnsi="仿宋"/>
          <w:color w:val="000000"/>
          <w:sz w:val="32"/>
          <w:szCs w:val="32"/>
        </w:rPr>
      </w:pPr>
      <w:r w:rsidRPr="004C57BC">
        <w:rPr>
          <w:rFonts w:ascii="仿宋" w:eastAsia="仿宋" w:hAnsi="仿宋" w:hint="eastAsia"/>
          <w:color w:val="000000"/>
          <w:sz w:val="32"/>
          <w:szCs w:val="32"/>
        </w:rPr>
        <w:lastRenderedPageBreak/>
        <w:t>2021年，重点支出方向如下：</w:t>
      </w:r>
    </w:p>
    <w:p w:rsidR="00266668" w:rsidRPr="004C57BC" w:rsidRDefault="00725686" w:rsidP="001728F7">
      <w:pPr>
        <w:rPr>
          <w:rFonts w:ascii="仿宋" w:eastAsia="仿宋" w:hAnsi="仿宋"/>
          <w:color w:val="000000"/>
          <w:sz w:val="32"/>
          <w:szCs w:val="32"/>
        </w:rPr>
      </w:pPr>
      <w:r w:rsidRPr="004C57BC">
        <w:rPr>
          <w:rFonts w:ascii="仿宋" w:eastAsia="仿宋" w:hAnsi="仿宋" w:hint="eastAsia"/>
          <w:color w:val="000000"/>
          <w:sz w:val="32"/>
          <w:szCs w:val="32"/>
        </w:rPr>
        <w:t xml:space="preserve">   </w:t>
      </w:r>
      <w:r w:rsidR="00266668" w:rsidRPr="004C57BC">
        <w:rPr>
          <w:rFonts w:ascii="仿宋" w:eastAsia="仿宋" w:hAnsi="仿宋" w:hint="eastAsia"/>
          <w:color w:val="000000"/>
          <w:sz w:val="32"/>
          <w:szCs w:val="32"/>
        </w:rPr>
        <w:t>（一）加强博物馆基础设施建设，营造良好便捷的网络办公环境，提升工作效率。</w:t>
      </w:r>
    </w:p>
    <w:p w:rsidR="00266668" w:rsidRPr="004C57BC" w:rsidRDefault="00266668" w:rsidP="001728F7">
      <w:pPr>
        <w:autoSpaceDE w:val="0"/>
        <w:autoSpaceDN w:val="0"/>
        <w:adjustRightInd w:val="0"/>
        <w:ind w:firstLineChars="150" w:firstLine="480"/>
        <w:jc w:val="left"/>
        <w:rPr>
          <w:rFonts w:ascii="仿宋" w:eastAsia="仿宋" w:hAnsi="仿宋"/>
          <w:color w:val="000000"/>
          <w:sz w:val="32"/>
          <w:szCs w:val="32"/>
        </w:rPr>
      </w:pPr>
      <w:r w:rsidRPr="004C57BC">
        <w:rPr>
          <w:rFonts w:ascii="仿宋" w:eastAsia="仿宋" w:hAnsi="仿宋" w:hint="eastAsia"/>
          <w:color w:val="000000"/>
          <w:sz w:val="32"/>
          <w:szCs w:val="32"/>
        </w:rPr>
        <w:t>（二）确保博物馆安全稳定。</w:t>
      </w:r>
      <w:r w:rsidRPr="004C57BC">
        <w:rPr>
          <w:rFonts w:ascii="仿宋" w:eastAsia="仿宋" w:hAnsi="仿宋" w:hint="eastAsia"/>
          <w:color w:val="000000" w:themeColor="text1"/>
          <w:sz w:val="32"/>
          <w:szCs w:val="32"/>
        </w:rPr>
        <w:t>配备</w:t>
      </w:r>
      <w:r w:rsidRPr="004C57BC">
        <w:rPr>
          <w:rFonts w:ascii="仿宋" w:eastAsia="仿宋" w:hAnsi="仿宋" w:hint="eastAsia"/>
          <w:color w:val="000000"/>
          <w:sz w:val="32"/>
          <w:szCs w:val="32"/>
        </w:rPr>
        <w:t>专业化的</w:t>
      </w:r>
      <w:r w:rsidR="002F7DC2">
        <w:rPr>
          <w:rFonts w:ascii="仿宋" w:eastAsia="仿宋" w:hAnsi="仿宋" w:hint="eastAsia"/>
          <w:color w:val="000000"/>
          <w:sz w:val="32"/>
          <w:szCs w:val="32"/>
        </w:rPr>
        <w:t>安保人员队伍，全面提升安技防和消防管理能力，保障文物工作安全和</w:t>
      </w:r>
      <w:r w:rsidRPr="004C57BC">
        <w:rPr>
          <w:rFonts w:ascii="仿宋" w:eastAsia="仿宋" w:hAnsi="仿宋" w:hint="eastAsia"/>
          <w:color w:val="000000"/>
          <w:sz w:val="32"/>
          <w:szCs w:val="32"/>
        </w:rPr>
        <w:t>开放接待秩序。</w:t>
      </w:r>
    </w:p>
    <w:p w:rsidR="00413B84" w:rsidRPr="004C57BC" w:rsidRDefault="00214CC3" w:rsidP="00413B84">
      <w:pPr>
        <w:rPr>
          <w:rFonts w:ascii="仿宋" w:eastAsia="仿宋" w:hAnsi="仿宋"/>
          <w:color w:val="000000"/>
          <w:sz w:val="32"/>
          <w:szCs w:val="32"/>
        </w:rPr>
      </w:pPr>
      <w:r w:rsidRPr="004C57BC">
        <w:rPr>
          <w:rFonts w:ascii="仿宋" w:eastAsia="仿宋" w:hAnsi="仿宋" w:hint="eastAsia"/>
          <w:color w:val="000000"/>
          <w:sz w:val="32"/>
          <w:szCs w:val="32"/>
        </w:rPr>
        <w:t xml:space="preserve">   </w:t>
      </w:r>
      <w:r w:rsidR="00413B84" w:rsidRPr="004C57BC">
        <w:rPr>
          <w:rFonts w:ascii="仿宋" w:eastAsia="仿宋" w:hAnsi="仿宋" w:hint="eastAsia"/>
          <w:color w:val="000000"/>
          <w:sz w:val="32"/>
          <w:szCs w:val="32"/>
        </w:rPr>
        <w:t>（</w:t>
      </w:r>
      <w:r w:rsidR="00725686" w:rsidRPr="004C57BC">
        <w:rPr>
          <w:rFonts w:ascii="仿宋" w:eastAsia="仿宋" w:hAnsi="仿宋" w:hint="eastAsia"/>
          <w:color w:val="000000"/>
          <w:sz w:val="32"/>
          <w:szCs w:val="32"/>
        </w:rPr>
        <w:t>三</w:t>
      </w:r>
      <w:r w:rsidR="00413B84" w:rsidRPr="004C57BC">
        <w:rPr>
          <w:rFonts w:ascii="仿宋" w:eastAsia="仿宋" w:hAnsi="仿宋" w:hint="eastAsia"/>
          <w:color w:val="000000"/>
          <w:sz w:val="32"/>
          <w:szCs w:val="32"/>
        </w:rPr>
        <w:t>）举办“见证——纪念中国共产党成立100周年钱币</w:t>
      </w:r>
      <w:r w:rsidR="00413B84" w:rsidRPr="004C57BC">
        <w:rPr>
          <w:rFonts w:ascii="仿宋" w:eastAsia="仿宋" w:hAnsi="仿宋"/>
          <w:color w:val="000000"/>
          <w:sz w:val="32"/>
          <w:szCs w:val="32"/>
        </w:rPr>
        <w:t>”</w:t>
      </w:r>
      <w:r w:rsidR="00413B84" w:rsidRPr="004C57BC">
        <w:rPr>
          <w:rFonts w:ascii="仿宋" w:eastAsia="仿宋" w:hAnsi="仿宋" w:hint="eastAsia"/>
          <w:color w:val="000000"/>
          <w:sz w:val="32"/>
          <w:szCs w:val="32"/>
        </w:rPr>
        <w:t>临时展览，以钱币为切入点，对建党以来的“红</w:t>
      </w:r>
      <w:r w:rsidR="00413B84" w:rsidRPr="004C57BC">
        <w:rPr>
          <w:rFonts w:ascii="仿宋" w:eastAsia="仿宋" w:hAnsi="仿宋"/>
          <w:color w:val="000000"/>
          <w:sz w:val="32"/>
          <w:szCs w:val="32"/>
        </w:rPr>
        <w:t>色”</w:t>
      </w:r>
      <w:r w:rsidR="00413B84" w:rsidRPr="004C57BC">
        <w:rPr>
          <w:rFonts w:ascii="仿宋" w:eastAsia="仿宋" w:hAnsi="仿宋" w:hint="eastAsia"/>
          <w:color w:val="000000"/>
          <w:sz w:val="32"/>
          <w:szCs w:val="32"/>
        </w:rPr>
        <w:t>钱币史及文化内涵的研</w:t>
      </w:r>
      <w:r w:rsidR="00413B84" w:rsidRPr="004C57BC">
        <w:rPr>
          <w:rFonts w:ascii="仿宋" w:eastAsia="仿宋" w:hAnsi="仿宋"/>
          <w:color w:val="000000"/>
          <w:sz w:val="32"/>
          <w:szCs w:val="32"/>
        </w:rPr>
        <w:t>究</w:t>
      </w:r>
      <w:r w:rsidR="00413B84" w:rsidRPr="004C57BC">
        <w:rPr>
          <w:rFonts w:ascii="仿宋" w:eastAsia="仿宋" w:hAnsi="仿宋" w:hint="eastAsia"/>
          <w:color w:val="000000"/>
          <w:sz w:val="32"/>
          <w:szCs w:val="32"/>
        </w:rPr>
        <w:t>、挖掘与展示，引</w:t>
      </w:r>
      <w:r w:rsidR="00413B84" w:rsidRPr="004C57BC">
        <w:rPr>
          <w:rFonts w:ascii="仿宋" w:eastAsia="仿宋" w:hAnsi="仿宋"/>
          <w:color w:val="000000"/>
          <w:sz w:val="32"/>
          <w:szCs w:val="32"/>
        </w:rPr>
        <w:t>导</w:t>
      </w:r>
      <w:r w:rsidR="00413B84" w:rsidRPr="004C57BC">
        <w:rPr>
          <w:rFonts w:ascii="仿宋" w:eastAsia="仿宋" w:hAnsi="仿宋" w:hint="eastAsia"/>
          <w:color w:val="000000"/>
          <w:sz w:val="32"/>
          <w:szCs w:val="32"/>
        </w:rPr>
        <w:t>观众回顾中国共产党走过的艰苦岁月及光辉历程，增强广大群众对党的热爱。</w:t>
      </w:r>
    </w:p>
    <w:p w:rsidR="00413B84" w:rsidRPr="004C57BC" w:rsidRDefault="00725686" w:rsidP="00413B84">
      <w:pPr>
        <w:rPr>
          <w:rFonts w:ascii="仿宋" w:eastAsia="仿宋" w:hAnsi="仿宋"/>
          <w:color w:val="000000"/>
          <w:sz w:val="32"/>
          <w:szCs w:val="32"/>
        </w:rPr>
      </w:pPr>
      <w:r w:rsidRPr="004C57BC">
        <w:rPr>
          <w:rFonts w:ascii="仿宋" w:eastAsia="仿宋" w:hAnsi="仿宋" w:hint="eastAsia"/>
          <w:color w:val="000000"/>
          <w:sz w:val="32"/>
          <w:szCs w:val="32"/>
        </w:rPr>
        <w:t xml:space="preserve">   </w:t>
      </w:r>
      <w:r w:rsidR="00413B84" w:rsidRPr="004C57BC">
        <w:rPr>
          <w:rFonts w:ascii="仿宋" w:eastAsia="仿宋" w:hAnsi="仿宋" w:hint="eastAsia"/>
          <w:color w:val="000000"/>
          <w:sz w:val="32"/>
          <w:szCs w:val="32"/>
        </w:rPr>
        <w:t>（</w:t>
      </w:r>
      <w:r w:rsidRPr="004C57BC">
        <w:rPr>
          <w:rFonts w:ascii="仿宋" w:eastAsia="仿宋" w:hAnsi="仿宋" w:hint="eastAsia"/>
          <w:color w:val="000000"/>
          <w:sz w:val="32"/>
          <w:szCs w:val="32"/>
        </w:rPr>
        <w:t>四</w:t>
      </w:r>
      <w:r w:rsidR="00413B84" w:rsidRPr="004C57BC">
        <w:rPr>
          <w:rFonts w:ascii="仿宋" w:eastAsia="仿宋" w:hAnsi="仿宋" w:hint="eastAsia"/>
          <w:color w:val="000000"/>
          <w:sz w:val="32"/>
          <w:szCs w:val="32"/>
        </w:rPr>
        <w:t>）开</w:t>
      </w:r>
      <w:r w:rsidR="00413B84" w:rsidRPr="004C57BC">
        <w:rPr>
          <w:rFonts w:ascii="仿宋" w:eastAsia="仿宋" w:hAnsi="仿宋"/>
          <w:color w:val="000000"/>
          <w:sz w:val="32"/>
          <w:szCs w:val="32"/>
        </w:rPr>
        <w:t>展</w:t>
      </w:r>
      <w:r w:rsidR="00413B84" w:rsidRPr="004C57BC">
        <w:rPr>
          <w:rFonts w:ascii="仿宋" w:eastAsia="仿宋" w:hAnsi="仿宋" w:hint="eastAsia"/>
          <w:color w:val="000000"/>
          <w:sz w:val="32"/>
          <w:szCs w:val="32"/>
        </w:rPr>
        <w:t>文物古建预防性保护工作。对德胜门箭楼文物建筑群实施勘察和监测，实时获取建筑结构数据，分析建筑群结构安全变化趋势，为德胜门箭楼古建筑群文物保护提供基础监测数据保障。</w:t>
      </w:r>
    </w:p>
    <w:p w:rsidR="00D6533F" w:rsidRPr="004C57BC" w:rsidRDefault="00D6533F" w:rsidP="004F0E61">
      <w:pPr>
        <w:ind w:firstLineChars="200" w:firstLine="640"/>
        <w:rPr>
          <w:rFonts w:ascii="仿宋" w:eastAsia="仿宋" w:hAnsi="仿宋"/>
          <w:color w:val="000000"/>
          <w:sz w:val="32"/>
          <w:szCs w:val="32"/>
          <w:highlight w:val="yellow"/>
        </w:rPr>
      </w:pPr>
      <w:r w:rsidRPr="004C57BC">
        <w:rPr>
          <w:rFonts w:ascii="仿宋" w:eastAsia="仿宋" w:hAnsi="仿宋" w:hint="eastAsia"/>
          <w:color w:val="000000"/>
          <w:sz w:val="32"/>
          <w:szCs w:val="32"/>
        </w:rPr>
        <w:t>针对上述支出方向，我单位预算项目支出主要安排：</w:t>
      </w:r>
    </w:p>
    <w:p w:rsidR="00266668" w:rsidRPr="004C57BC" w:rsidRDefault="00266668" w:rsidP="001728F7">
      <w:pPr>
        <w:ind w:firstLineChars="200" w:firstLine="640"/>
        <w:rPr>
          <w:rFonts w:ascii="仿宋" w:eastAsia="仿宋" w:hAnsi="仿宋"/>
          <w:color w:val="000000"/>
          <w:sz w:val="32"/>
          <w:szCs w:val="32"/>
        </w:rPr>
      </w:pPr>
      <w:r w:rsidRPr="004C57BC">
        <w:rPr>
          <w:rFonts w:ascii="仿宋" w:eastAsia="仿宋" w:hAnsi="仿宋" w:hint="eastAsia"/>
          <w:color w:val="000000"/>
          <w:sz w:val="32"/>
          <w:szCs w:val="32"/>
        </w:rPr>
        <w:t>1.日常运行维护项目经费7.30万元；</w:t>
      </w:r>
    </w:p>
    <w:p w:rsidR="00266668" w:rsidRPr="004C57BC" w:rsidRDefault="00266668" w:rsidP="001728F7">
      <w:pPr>
        <w:ind w:firstLineChars="200" w:firstLine="640"/>
        <w:rPr>
          <w:rFonts w:ascii="仿宋" w:eastAsia="仿宋" w:hAnsi="仿宋"/>
          <w:color w:val="000000"/>
          <w:sz w:val="32"/>
          <w:szCs w:val="32"/>
        </w:rPr>
      </w:pPr>
      <w:r w:rsidRPr="004C57BC">
        <w:rPr>
          <w:rFonts w:ascii="仿宋" w:eastAsia="仿宋" w:hAnsi="仿宋" w:hint="eastAsia"/>
          <w:color w:val="000000"/>
          <w:sz w:val="32"/>
          <w:szCs w:val="32"/>
        </w:rPr>
        <w:t>2.安全保卫服务项目经费145.44万元；</w:t>
      </w:r>
    </w:p>
    <w:p w:rsidR="00266668" w:rsidRPr="004C57BC" w:rsidRDefault="00266668" w:rsidP="001728F7">
      <w:pPr>
        <w:ind w:firstLineChars="200" w:firstLine="640"/>
        <w:rPr>
          <w:rFonts w:ascii="仿宋" w:eastAsia="仿宋" w:hAnsi="仿宋"/>
          <w:color w:val="000000"/>
          <w:sz w:val="32"/>
          <w:szCs w:val="32"/>
        </w:rPr>
      </w:pPr>
      <w:r w:rsidRPr="004C57BC">
        <w:rPr>
          <w:rFonts w:ascii="仿宋" w:eastAsia="仿宋" w:hAnsi="仿宋" w:hint="eastAsia"/>
          <w:color w:val="000000"/>
          <w:sz w:val="32"/>
          <w:szCs w:val="32"/>
        </w:rPr>
        <w:t>3.博物馆展览展示项目经费71.65万元；</w:t>
      </w:r>
    </w:p>
    <w:p w:rsidR="00266668" w:rsidRPr="004C57BC" w:rsidRDefault="00266668" w:rsidP="001728F7">
      <w:pPr>
        <w:ind w:firstLineChars="200" w:firstLine="640"/>
        <w:rPr>
          <w:rFonts w:ascii="仿宋" w:eastAsia="仿宋" w:hAnsi="仿宋"/>
          <w:color w:val="000000"/>
          <w:sz w:val="32"/>
          <w:szCs w:val="32"/>
        </w:rPr>
      </w:pPr>
      <w:r w:rsidRPr="004C57BC">
        <w:rPr>
          <w:rFonts w:ascii="仿宋" w:eastAsia="仿宋" w:hAnsi="仿宋" w:hint="eastAsia"/>
          <w:color w:val="000000"/>
          <w:sz w:val="32"/>
          <w:szCs w:val="32"/>
        </w:rPr>
        <w:t>4.文物保护项目经费815</w:t>
      </w:r>
      <w:r w:rsidR="001F51B5">
        <w:rPr>
          <w:rFonts w:ascii="仿宋" w:eastAsia="仿宋" w:hAnsi="仿宋" w:hint="eastAsia"/>
          <w:color w:val="000000"/>
          <w:sz w:val="32"/>
          <w:szCs w:val="32"/>
        </w:rPr>
        <w:t>.00</w:t>
      </w:r>
      <w:r w:rsidRPr="004C57BC">
        <w:rPr>
          <w:rFonts w:ascii="仿宋" w:eastAsia="仿宋" w:hAnsi="仿宋" w:hint="eastAsia"/>
          <w:color w:val="000000"/>
          <w:sz w:val="32"/>
          <w:szCs w:val="32"/>
        </w:rPr>
        <w:t>万元。</w:t>
      </w:r>
    </w:p>
    <w:p w:rsidR="00D90BAB" w:rsidRPr="004C57BC" w:rsidRDefault="00D90BAB" w:rsidP="001728F7">
      <w:pPr>
        <w:ind w:firstLineChars="200" w:firstLine="640"/>
        <w:rPr>
          <w:rFonts w:ascii="仿宋" w:eastAsia="仿宋" w:hAnsi="仿宋"/>
          <w:color w:val="000000"/>
          <w:sz w:val="32"/>
          <w:szCs w:val="32"/>
        </w:rPr>
      </w:pPr>
      <w:r w:rsidRPr="004C57BC">
        <w:rPr>
          <w:rFonts w:ascii="仿宋" w:eastAsia="仿宋" w:hAnsi="仿宋" w:hint="eastAsia"/>
          <w:color w:val="000000"/>
          <w:sz w:val="32"/>
          <w:szCs w:val="32"/>
        </w:rPr>
        <w:t>四、单位“三公”经费财政拨款预算说明</w:t>
      </w:r>
    </w:p>
    <w:p w:rsidR="00FB63F0" w:rsidRPr="004C57BC" w:rsidRDefault="00FB63F0" w:rsidP="001728F7">
      <w:pPr>
        <w:ind w:firstLineChars="200" w:firstLine="640"/>
        <w:rPr>
          <w:rFonts w:ascii="仿宋" w:eastAsia="仿宋" w:hAnsi="仿宋"/>
          <w:color w:val="000000"/>
          <w:sz w:val="32"/>
          <w:szCs w:val="32"/>
        </w:rPr>
      </w:pPr>
      <w:r w:rsidRPr="004C57BC">
        <w:rPr>
          <w:rFonts w:ascii="仿宋" w:eastAsia="仿宋" w:hAnsi="仿宋" w:hint="eastAsia"/>
          <w:color w:val="000000"/>
          <w:sz w:val="32"/>
          <w:szCs w:val="32"/>
        </w:rPr>
        <w:t>2021年“三公”经费财政拨款预算</w:t>
      </w:r>
      <w:r w:rsidR="00D90BAB" w:rsidRPr="004C57BC">
        <w:rPr>
          <w:rFonts w:ascii="仿宋" w:eastAsia="仿宋" w:hAnsi="仿宋" w:hint="eastAsia"/>
          <w:color w:val="000000"/>
          <w:sz w:val="32"/>
          <w:szCs w:val="32"/>
        </w:rPr>
        <w:t>0.8</w:t>
      </w:r>
      <w:r w:rsidR="001F51B5">
        <w:rPr>
          <w:rFonts w:ascii="仿宋" w:eastAsia="仿宋" w:hAnsi="仿宋" w:hint="eastAsia"/>
          <w:color w:val="000000"/>
          <w:sz w:val="32"/>
          <w:szCs w:val="32"/>
        </w:rPr>
        <w:t>0</w:t>
      </w:r>
      <w:r w:rsidRPr="004C57BC">
        <w:rPr>
          <w:rFonts w:ascii="仿宋" w:eastAsia="仿宋" w:hAnsi="仿宋" w:hint="eastAsia"/>
          <w:color w:val="000000"/>
          <w:sz w:val="32"/>
          <w:szCs w:val="32"/>
        </w:rPr>
        <w:t>万元，其中：</w:t>
      </w:r>
    </w:p>
    <w:p w:rsidR="00FB63F0" w:rsidRPr="004C57BC" w:rsidRDefault="00FB63F0" w:rsidP="001728F7">
      <w:pPr>
        <w:ind w:firstLineChars="200" w:firstLine="640"/>
        <w:rPr>
          <w:rFonts w:ascii="仿宋" w:eastAsia="仿宋" w:hAnsi="仿宋"/>
          <w:color w:val="000000"/>
          <w:sz w:val="32"/>
          <w:szCs w:val="32"/>
        </w:rPr>
      </w:pPr>
      <w:r w:rsidRPr="004C57BC">
        <w:rPr>
          <w:rFonts w:ascii="仿宋" w:eastAsia="仿宋" w:hAnsi="仿宋" w:hint="eastAsia"/>
          <w:color w:val="000000"/>
          <w:sz w:val="32"/>
          <w:szCs w:val="32"/>
        </w:rPr>
        <w:t>1.因公出国（境）费用。2021年预算数</w:t>
      </w:r>
      <w:r w:rsidRPr="004C57BC">
        <w:rPr>
          <w:rFonts w:ascii="仿宋" w:eastAsia="仿宋" w:hAnsi="仿宋"/>
          <w:color w:val="000000"/>
          <w:sz w:val="32"/>
          <w:szCs w:val="32"/>
        </w:rPr>
        <w:t>0</w:t>
      </w:r>
      <w:r w:rsidR="001F51B5">
        <w:rPr>
          <w:rFonts w:ascii="仿宋" w:eastAsia="仿宋" w:hAnsi="仿宋" w:hint="eastAsia"/>
          <w:color w:val="000000"/>
          <w:sz w:val="32"/>
          <w:szCs w:val="32"/>
        </w:rPr>
        <w:t>.00</w:t>
      </w:r>
      <w:r w:rsidRPr="004C57BC">
        <w:rPr>
          <w:rFonts w:ascii="仿宋" w:eastAsia="仿宋" w:hAnsi="仿宋" w:hint="eastAsia"/>
          <w:color w:val="000000"/>
          <w:sz w:val="32"/>
          <w:szCs w:val="32"/>
        </w:rPr>
        <w:t>万元。</w:t>
      </w:r>
    </w:p>
    <w:p w:rsidR="00FB63F0" w:rsidRPr="004C57BC" w:rsidRDefault="00FB63F0" w:rsidP="001728F7">
      <w:pPr>
        <w:ind w:firstLineChars="200" w:firstLine="640"/>
        <w:rPr>
          <w:rFonts w:ascii="仿宋" w:eastAsia="仿宋" w:hAnsi="仿宋"/>
          <w:color w:val="000000"/>
          <w:sz w:val="32"/>
          <w:szCs w:val="32"/>
        </w:rPr>
      </w:pPr>
      <w:r w:rsidRPr="004C57BC">
        <w:rPr>
          <w:rFonts w:ascii="仿宋" w:eastAsia="仿宋" w:hAnsi="仿宋" w:hint="eastAsia"/>
          <w:color w:val="000000"/>
          <w:sz w:val="32"/>
          <w:szCs w:val="32"/>
        </w:rPr>
        <w:lastRenderedPageBreak/>
        <w:t>2.公务接待费。2021年预算数0</w:t>
      </w:r>
      <w:r w:rsidR="001F51B5">
        <w:rPr>
          <w:rFonts w:ascii="仿宋" w:eastAsia="仿宋" w:hAnsi="仿宋" w:hint="eastAsia"/>
          <w:color w:val="000000"/>
          <w:sz w:val="32"/>
          <w:szCs w:val="32"/>
        </w:rPr>
        <w:t>.00</w:t>
      </w:r>
      <w:r w:rsidRPr="004C57BC">
        <w:rPr>
          <w:rFonts w:ascii="仿宋" w:eastAsia="仿宋" w:hAnsi="仿宋" w:hint="eastAsia"/>
          <w:color w:val="000000"/>
          <w:sz w:val="32"/>
          <w:szCs w:val="32"/>
        </w:rPr>
        <w:t>万元。</w:t>
      </w:r>
    </w:p>
    <w:p w:rsidR="00FB63F0" w:rsidRPr="004C57BC" w:rsidRDefault="00FB63F0" w:rsidP="001728F7">
      <w:pPr>
        <w:ind w:firstLineChars="200" w:firstLine="640"/>
        <w:rPr>
          <w:rFonts w:ascii="仿宋" w:eastAsia="仿宋" w:hAnsi="仿宋"/>
          <w:color w:val="000000"/>
          <w:sz w:val="32"/>
          <w:szCs w:val="32"/>
        </w:rPr>
      </w:pPr>
      <w:r w:rsidRPr="004C57BC">
        <w:rPr>
          <w:rFonts w:ascii="仿宋" w:eastAsia="仿宋" w:hAnsi="仿宋" w:hint="eastAsia"/>
          <w:color w:val="000000"/>
          <w:sz w:val="32"/>
          <w:szCs w:val="32"/>
        </w:rPr>
        <w:t>3.公务用车购置和运行维护费。2021年预算数</w:t>
      </w:r>
      <w:r w:rsidR="00D90BAB" w:rsidRPr="004C57BC">
        <w:rPr>
          <w:rFonts w:ascii="仿宋" w:eastAsia="仿宋" w:hAnsi="仿宋" w:hint="eastAsia"/>
          <w:color w:val="000000"/>
          <w:sz w:val="32"/>
          <w:szCs w:val="32"/>
        </w:rPr>
        <w:t>0.8</w:t>
      </w:r>
      <w:r w:rsidR="001F51B5">
        <w:rPr>
          <w:rFonts w:ascii="仿宋" w:eastAsia="仿宋" w:hAnsi="仿宋" w:hint="eastAsia"/>
          <w:color w:val="000000"/>
          <w:sz w:val="32"/>
          <w:szCs w:val="32"/>
        </w:rPr>
        <w:t>0</w:t>
      </w:r>
      <w:r w:rsidRPr="004C57BC">
        <w:rPr>
          <w:rFonts w:ascii="仿宋" w:eastAsia="仿宋" w:hAnsi="仿宋" w:hint="eastAsia"/>
          <w:color w:val="000000"/>
          <w:sz w:val="32"/>
          <w:szCs w:val="32"/>
        </w:rPr>
        <w:t>万元。其中，公务用车购置费2021年预算数</w:t>
      </w:r>
      <w:r w:rsidRPr="004C57BC">
        <w:rPr>
          <w:rFonts w:ascii="仿宋" w:eastAsia="仿宋" w:hAnsi="仿宋"/>
          <w:color w:val="000000"/>
          <w:sz w:val="32"/>
          <w:szCs w:val="32"/>
        </w:rPr>
        <w:t>0</w:t>
      </w:r>
      <w:r w:rsidR="001F51B5">
        <w:rPr>
          <w:rFonts w:ascii="仿宋" w:eastAsia="仿宋" w:hAnsi="仿宋" w:hint="eastAsia"/>
          <w:color w:val="000000"/>
          <w:sz w:val="32"/>
          <w:szCs w:val="32"/>
        </w:rPr>
        <w:t>.00</w:t>
      </w:r>
      <w:r w:rsidRPr="004C57BC">
        <w:rPr>
          <w:rFonts w:ascii="仿宋" w:eastAsia="仿宋" w:hAnsi="仿宋" w:hint="eastAsia"/>
          <w:color w:val="000000"/>
          <w:sz w:val="32"/>
          <w:szCs w:val="32"/>
        </w:rPr>
        <w:t>万元，公务用车运行维护费2021年预算数0</w:t>
      </w:r>
      <w:r w:rsidR="001F51B5">
        <w:rPr>
          <w:rFonts w:ascii="仿宋" w:eastAsia="仿宋" w:hAnsi="仿宋" w:hint="eastAsia"/>
          <w:color w:val="000000"/>
          <w:sz w:val="32"/>
          <w:szCs w:val="32"/>
        </w:rPr>
        <w:t>.</w:t>
      </w:r>
      <w:r w:rsidR="00F403D5">
        <w:rPr>
          <w:rFonts w:ascii="仿宋" w:eastAsia="仿宋" w:hAnsi="仿宋"/>
          <w:color w:val="000000"/>
          <w:sz w:val="32"/>
          <w:szCs w:val="32"/>
        </w:rPr>
        <w:t>8</w:t>
      </w:r>
      <w:bookmarkStart w:id="0" w:name="_GoBack"/>
      <w:bookmarkEnd w:id="0"/>
      <w:r w:rsidR="001F51B5">
        <w:rPr>
          <w:rFonts w:ascii="仿宋" w:eastAsia="仿宋" w:hAnsi="仿宋" w:hint="eastAsia"/>
          <w:color w:val="000000"/>
          <w:sz w:val="32"/>
          <w:szCs w:val="32"/>
        </w:rPr>
        <w:t>0</w:t>
      </w:r>
      <w:r w:rsidRPr="004C57BC">
        <w:rPr>
          <w:rFonts w:ascii="仿宋" w:eastAsia="仿宋" w:hAnsi="仿宋" w:hint="eastAsia"/>
          <w:color w:val="000000"/>
          <w:sz w:val="32"/>
          <w:szCs w:val="32"/>
        </w:rPr>
        <w:t>万元，</w:t>
      </w:r>
      <w:r w:rsidRPr="004C57BC">
        <w:rPr>
          <w:rFonts w:ascii="仿宋" w:eastAsia="仿宋" w:hAnsi="仿宋" w:cs="Times New Roman" w:hint="eastAsia"/>
          <w:sz w:val="32"/>
          <w:szCs w:val="32"/>
        </w:rPr>
        <w:t>其中：公务用车加油0</w:t>
      </w:r>
      <w:r w:rsidR="001F51B5">
        <w:rPr>
          <w:rFonts w:ascii="仿宋" w:eastAsia="仿宋" w:hAnsi="仿宋" w:cs="Times New Roman" w:hint="eastAsia"/>
          <w:sz w:val="32"/>
          <w:szCs w:val="32"/>
        </w:rPr>
        <w:t>.00</w:t>
      </w:r>
      <w:r w:rsidRPr="004C57BC">
        <w:rPr>
          <w:rFonts w:ascii="仿宋" w:eastAsia="仿宋" w:hAnsi="仿宋" w:cs="Times New Roman" w:hint="eastAsia"/>
          <w:sz w:val="32"/>
          <w:szCs w:val="32"/>
        </w:rPr>
        <w:t>万元，公务用车维修0.4</w:t>
      </w:r>
      <w:r w:rsidR="001F51B5">
        <w:rPr>
          <w:rFonts w:ascii="仿宋" w:eastAsia="仿宋" w:hAnsi="仿宋" w:cs="Times New Roman" w:hint="eastAsia"/>
          <w:sz w:val="32"/>
          <w:szCs w:val="32"/>
        </w:rPr>
        <w:t>0</w:t>
      </w:r>
      <w:r w:rsidRPr="004C57BC">
        <w:rPr>
          <w:rFonts w:ascii="仿宋" w:eastAsia="仿宋" w:hAnsi="仿宋" w:cs="Times New Roman" w:hint="eastAsia"/>
          <w:sz w:val="32"/>
          <w:szCs w:val="32"/>
        </w:rPr>
        <w:t>万元，公务用车保险0.4</w:t>
      </w:r>
      <w:r w:rsidR="001F51B5">
        <w:rPr>
          <w:rFonts w:ascii="仿宋" w:eastAsia="仿宋" w:hAnsi="仿宋" w:cs="Times New Roman" w:hint="eastAsia"/>
          <w:sz w:val="32"/>
          <w:szCs w:val="32"/>
        </w:rPr>
        <w:t>0</w:t>
      </w:r>
      <w:r w:rsidRPr="004C57BC">
        <w:rPr>
          <w:rFonts w:ascii="仿宋" w:eastAsia="仿宋" w:hAnsi="仿宋" w:cs="Times New Roman" w:hint="eastAsia"/>
          <w:sz w:val="32"/>
          <w:szCs w:val="32"/>
        </w:rPr>
        <w:t>万元，其他0</w:t>
      </w:r>
      <w:r w:rsidR="001F51B5">
        <w:rPr>
          <w:rFonts w:ascii="仿宋" w:eastAsia="仿宋" w:hAnsi="仿宋" w:cs="Times New Roman" w:hint="eastAsia"/>
          <w:sz w:val="32"/>
          <w:szCs w:val="32"/>
        </w:rPr>
        <w:t>.00</w:t>
      </w:r>
      <w:r w:rsidRPr="004C57BC">
        <w:rPr>
          <w:rFonts w:ascii="仿宋" w:eastAsia="仿宋" w:hAnsi="仿宋" w:cs="Times New Roman" w:hint="eastAsia"/>
          <w:sz w:val="32"/>
          <w:szCs w:val="32"/>
        </w:rPr>
        <w:t>万元。</w:t>
      </w:r>
    </w:p>
    <w:p w:rsidR="00FB63F0" w:rsidRPr="004C57BC" w:rsidRDefault="00FB63F0" w:rsidP="001728F7">
      <w:pPr>
        <w:ind w:firstLineChars="200" w:firstLine="640"/>
        <w:rPr>
          <w:rFonts w:ascii="仿宋" w:eastAsia="仿宋" w:hAnsi="仿宋"/>
          <w:color w:val="000000"/>
          <w:sz w:val="32"/>
          <w:szCs w:val="32"/>
        </w:rPr>
      </w:pPr>
      <w:r w:rsidRPr="004C57BC">
        <w:rPr>
          <w:rFonts w:ascii="仿宋" w:eastAsia="仿宋" w:hAnsi="仿宋" w:hint="eastAsia"/>
          <w:color w:val="000000"/>
          <w:sz w:val="32"/>
          <w:szCs w:val="32"/>
        </w:rPr>
        <w:t>五、其他情况说明</w:t>
      </w:r>
    </w:p>
    <w:p w:rsidR="00FB63F0" w:rsidRPr="004C57BC" w:rsidRDefault="00FB63F0" w:rsidP="001728F7">
      <w:pPr>
        <w:ind w:firstLineChars="200" w:firstLine="640"/>
        <w:rPr>
          <w:rFonts w:ascii="仿宋" w:eastAsia="仿宋" w:hAnsi="仿宋" w:cstheme="minorBidi"/>
          <w:sz w:val="32"/>
          <w:szCs w:val="32"/>
        </w:rPr>
      </w:pPr>
      <w:r w:rsidRPr="004C57BC">
        <w:rPr>
          <w:rFonts w:ascii="仿宋" w:eastAsia="仿宋" w:hAnsi="仿宋" w:cstheme="minorBidi" w:hint="eastAsia"/>
          <w:sz w:val="32"/>
          <w:szCs w:val="32"/>
        </w:rPr>
        <w:t>（一）政府采购预算说明</w:t>
      </w:r>
    </w:p>
    <w:p w:rsidR="00FB63F0" w:rsidRPr="004C57BC" w:rsidRDefault="00FB63F0" w:rsidP="001728F7">
      <w:pPr>
        <w:ind w:firstLineChars="200" w:firstLine="640"/>
        <w:rPr>
          <w:rFonts w:ascii="仿宋" w:eastAsia="仿宋" w:hAnsi="仿宋" w:cs="Times New Roman"/>
          <w:sz w:val="32"/>
          <w:szCs w:val="32"/>
        </w:rPr>
      </w:pPr>
      <w:r w:rsidRPr="004C57BC">
        <w:rPr>
          <w:rFonts w:ascii="仿宋" w:eastAsia="仿宋" w:hAnsi="仿宋" w:cs="Times New Roman" w:hint="eastAsia"/>
          <w:sz w:val="32"/>
          <w:szCs w:val="32"/>
        </w:rPr>
        <w:t>2021年北京市古代钱币展览馆单位政府采购预算总额990.78万元，其中：政府采购货物预算8.33万元，政府采购工程预算0</w:t>
      </w:r>
      <w:r w:rsidR="004C57BC">
        <w:rPr>
          <w:rFonts w:ascii="仿宋" w:eastAsia="仿宋" w:hAnsi="仿宋" w:cs="Times New Roman" w:hint="eastAsia"/>
          <w:sz w:val="32"/>
          <w:szCs w:val="32"/>
        </w:rPr>
        <w:t>.00</w:t>
      </w:r>
      <w:r w:rsidRPr="004C57BC">
        <w:rPr>
          <w:rFonts w:ascii="仿宋" w:eastAsia="仿宋" w:hAnsi="仿宋" w:cs="Times New Roman" w:hint="eastAsia"/>
          <w:sz w:val="32"/>
          <w:szCs w:val="32"/>
        </w:rPr>
        <w:t>万元，政府采购服务预算982.45万元。</w:t>
      </w:r>
    </w:p>
    <w:p w:rsidR="00FB63F0" w:rsidRPr="004C57BC" w:rsidRDefault="00FB63F0" w:rsidP="001728F7">
      <w:pPr>
        <w:ind w:firstLineChars="200" w:firstLine="640"/>
        <w:rPr>
          <w:rFonts w:ascii="仿宋" w:eastAsia="仿宋" w:hAnsi="仿宋" w:cstheme="minorBidi"/>
          <w:sz w:val="32"/>
          <w:szCs w:val="32"/>
        </w:rPr>
      </w:pPr>
      <w:r w:rsidRPr="004C57BC">
        <w:rPr>
          <w:rFonts w:ascii="仿宋" w:eastAsia="仿宋" w:hAnsi="仿宋" w:cstheme="minorBidi" w:hint="eastAsia"/>
          <w:sz w:val="32"/>
          <w:szCs w:val="32"/>
        </w:rPr>
        <w:t>（二）政府购买服务预算说明</w:t>
      </w:r>
    </w:p>
    <w:p w:rsidR="00FB63F0" w:rsidRPr="004C57BC" w:rsidRDefault="00FB63F0" w:rsidP="001728F7">
      <w:pPr>
        <w:ind w:firstLineChars="200" w:firstLine="640"/>
        <w:rPr>
          <w:rFonts w:ascii="仿宋" w:eastAsia="仿宋" w:hAnsi="仿宋"/>
          <w:color w:val="000000"/>
          <w:sz w:val="32"/>
          <w:szCs w:val="32"/>
        </w:rPr>
      </w:pPr>
      <w:r w:rsidRPr="004C57BC">
        <w:rPr>
          <w:rFonts w:ascii="仿宋" w:eastAsia="仿宋" w:hAnsi="仿宋" w:hint="eastAsia"/>
          <w:color w:val="000000"/>
          <w:sz w:val="32"/>
          <w:szCs w:val="32"/>
        </w:rPr>
        <w:t>2021年</w:t>
      </w:r>
      <w:r w:rsidRPr="004C57BC">
        <w:rPr>
          <w:rFonts w:ascii="仿宋" w:eastAsia="仿宋" w:hAnsi="仿宋" w:cs="Times New Roman" w:hint="eastAsia"/>
          <w:sz w:val="32"/>
          <w:szCs w:val="32"/>
        </w:rPr>
        <w:t>北京市古代钱币展览馆</w:t>
      </w:r>
      <w:r w:rsidRPr="004C57BC">
        <w:rPr>
          <w:rFonts w:ascii="仿宋" w:eastAsia="仿宋" w:hAnsi="仿宋" w:hint="eastAsia"/>
          <w:color w:val="000000"/>
          <w:sz w:val="32"/>
          <w:szCs w:val="32"/>
        </w:rPr>
        <w:t>政府购买服务预算总额</w:t>
      </w:r>
      <w:r w:rsidRPr="004C57BC">
        <w:rPr>
          <w:rFonts w:ascii="仿宋" w:eastAsia="仿宋" w:hAnsi="仿宋"/>
          <w:color w:val="000000"/>
          <w:sz w:val="32"/>
          <w:szCs w:val="32"/>
        </w:rPr>
        <w:t>0</w:t>
      </w:r>
      <w:r w:rsidR="001F51B5">
        <w:rPr>
          <w:rFonts w:ascii="仿宋" w:eastAsia="仿宋" w:hAnsi="仿宋" w:hint="eastAsia"/>
          <w:color w:val="000000"/>
          <w:sz w:val="32"/>
          <w:szCs w:val="32"/>
        </w:rPr>
        <w:t>.00</w:t>
      </w:r>
      <w:r w:rsidRPr="004C57BC">
        <w:rPr>
          <w:rFonts w:ascii="仿宋" w:eastAsia="仿宋" w:hAnsi="仿宋" w:hint="eastAsia"/>
          <w:color w:val="000000"/>
          <w:sz w:val="32"/>
          <w:szCs w:val="32"/>
        </w:rPr>
        <w:t>万元，其中：财政拨款</w:t>
      </w:r>
      <w:r w:rsidRPr="004C57BC">
        <w:rPr>
          <w:rFonts w:ascii="仿宋" w:eastAsia="仿宋" w:hAnsi="仿宋"/>
          <w:color w:val="000000"/>
          <w:sz w:val="32"/>
          <w:szCs w:val="32"/>
        </w:rPr>
        <w:t>0</w:t>
      </w:r>
      <w:r w:rsidR="001F51B5">
        <w:rPr>
          <w:rFonts w:ascii="仿宋" w:eastAsia="仿宋" w:hAnsi="仿宋" w:hint="eastAsia"/>
          <w:color w:val="000000"/>
          <w:sz w:val="32"/>
          <w:szCs w:val="32"/>
        </w:rPr>
        <w:t>.00</w:t>
      </w:r>
      <w:r w:rsidRPr="004C57BC">
        <w:rPr>
          <w:rFonts w:ascii="仿宋" w:eastAsia="仿宋" w:hAnsi="仿宋" w:hint="eastAsia"/>
          <w:color w:val="000000"/>
          <w:sz w:val="32"/>
          <w:szCs w:val="32"/>
        </w:rPr>
        <w:t>万元。</w:t>
      </w:r>
    </w:p>
    <w:p w:rsidR="00FB63F0" w:rsidRPr="004C57BC" w:rsidRDefault="00FB63F0" w:rsidP="001728F7">
      <w:pPr>
        <w:ind w:firstLineChars="200" w:firstLine="640"/>
        <w:rPr>
          <w:rFonts w:ascii="仿宋" w:eastAsia="仿宋" w:hAnsi="仿宋" w:cstheme="minorBidi"/>
          <w:sz w:val="32"/>
          <w:szCs w:val="32"/>
        </w:rPr>
      </w:pPr>
      <w:r w:rsidRPr="004C57BC">
        <w:rPr>
          <w:rFonts w:ascii="仿宋" w:eastAsia="仿宋" w:hAnsi="仿宋" w:cstheme="minorBidi" w:hint="eastAsia"/>
          <w:sz w:val="32"/>
          <w:szCs w:val="32"/>
        </w:rPr>
        <w:t>（三）机关运行经费说明</w:t>
      </w:r>
    </w:p>
    <w:p w:rsidR="00FB63F0" w:rsidRPr="004C57BC" w:rsidRDefault="00FB63F0" w:rsidP="001728F7">
      <w:pPr>
        <w:ind w:firstLineChars="200" w:firstLine="640"/>
        <w:rPr>
          <w:rFonts w:ascii="仿宋" w:eastAsia="仿宋" w:hAnsi="仿宋"/>
          <w:color w:val="000000"/>
          <w:sz w:val="32"/>
          <w:szCs w:val="32"/>
        </w:rPr>
      </w:pPr>
      <w:r w:rsidRPr="004C57BC">
        <w:rPr>
          <w:rFonts w:ascii="仿宋" w:eastAsia="仿宋" w:hAnsi="仿宋" w:hint="eastAsia"/>
          <w:color w:val="000000"/>
          <w:sz w:val="32"/>
          <w:szCs w:val="32"/>
        </w:rPr>
        <w:t>我单位不在机关运行经费统计范围之内。</w:t>
      </w:r>
    </w:p>
    <w:p w:rsidR="00FB63F0" w:rsidRPr="004C57BC" w:rsidRDefault="00FB63F0" w:rsidP="001728F7">
      <w:pPr>
        <w:ind w:firstLineChars="200" w:firstLine="640"/>
        <w:rPr>
          <w:rFonts w:ascii="仿宋" w:eastAsia="仿宋" w:hAnsi="仿宋" w:cstheme="minorBidi"/>
          <w:sz w:val="32"/>
          <w:szCs w:val="32"/>
        </w:rPr>
      </w:pPr>
      <w:r w:rsidRPr="004C57BC">
        <w:rPr>
          <w:rFonts w:ascii="仿宋" w:eastAsia="仿宋" w:hAnsi="仿宋" w:cstheme="minorBidi" w:hint="eastAsia"/>
          <w:sz w:val="32"/>
          <w:szCs w:val="32"/>
        </w:rPr>
        <w:t>（四）项目支出绩效目标情况说明</w:t>
      </w:r>
    </w:p>
    <w:p w:rsidR="00FB63F0" w:rsidRPr="004C57BC" w:rsidRDefault="00FB63F0" w:rsidP="001728F7">
      <w:pPr>
        <w:ind w:firstLineChars="200" w:firstLine="640"/>
        <w:rPr>
          <w:rFonts w:ascii="仿宋" w:eastAsia="仿宋" w:hAnsi="仿宋" w:cs="Times New Roman"/>
          <w:sz w:val="32"/>
          <w:szCs w:val="32"/>
        </w:rPr>
      </w:pPr>
      <w:r w:rsidRPr="004C57BC">
        <w:rPr>
          <w:rFonts w:ascii="仿宋" w:eastAsia="仿宋" w:hAnsi="仿宋" w:cs="Times New Roman" w:hint="eastAsia"/>
          <w:sz w:val="32"/>
          <w:szCs w:val="32"/>
        </w:rPr>
        <w:t>2021年，北京市古代钱币展览馆填报绩效目标的预算项目4个，占全部预算项目4个的100%。填报绩效目标的项目支出预算1039.39万元，占本单位全部项目支出预算的100%。</w:t>
      </w:r>
    </w:p>
    <w:p w:rsidR="00FB63F0" w:rsidRPr="004C57BC" w:rsidRDefault="00FB63F0" w:rsidP="001728F7">
      <w:pPr>
        <w:ind w:firstLineChars="200" w:firstLine="640"/>
        <w:rPr>
          <w:rFonts w:ascii="仿宋" w:eastAsia="仿宋" w:hAnsi="仿宋"/>
          <w:color w:val="000000"/>
          <w:sz w:val="32"/>
          <w:szCs w:val="32"/>
        </w:rPr>
      </w:pPr>
      <w:r w:rsidRPr="004C57BC">
        <w:rPr>
          <w:rFonts w:ascii="仿宋" w:eastAsia="仿宋" w:hAnsi="仿宋" w:cstheme="minorBidi" w:hint="eastAsia"/>
          <w:sz w:val="32"/>
          <w:szCs w:val="32"/>
        </w:rPr>
        <w:t>（五）重点行政事业性收费情况说明</w:t>
      </w:r>
    </w:p>
    <w:p w:rsidR="00FB63F0" w:rsidRPr="004C57BC" w:rsidRDefault="00FB63F0" w:rsidP="001728F7">
      <w:pPr>
        <w:ind w:firstLineChars="200" w:firstLine="640"/>
        <w:rPr>
          <w:rFonts w:ascii="仿宋" w:eastAsia="仿宋" w:hAnsi="仿宋"/>
          <w:color w:val="000000"/>
          <w:sz w:val="32"/>
          <w:szCs w:val="32"/>
        </w:rPr>
      </w:pPr>
      <w:r w:rsidRPr="004C57BC">
        <w:rPr>
          <w:rFonts w:ascii="仿宋" w:eastAsia="仿宋" w:hAnsi="仿宋" w:hint="eastAsia"/>
          <w:color w:val="000000"/>
          <w:sz w:val="32"/>
          <w:szCs w:val="32"/>
        </w:rPr>
        <w:t>本单位2021年无重点行政事业性收费。</w:t>
      </w:r>
    </w:p>
    <w:p w:rsidR="00FB63F0" w:rsidRPr="004C57BC" w:rsidRDefault="00FB63F0" w:rsidP="001728F7">
      <w:pPr>
        <w:ind w:firstLineChars="200" w:firstLine="640"/>
        <w:rPr>
          <w:rFonts w:ascii="仿宋" w:eastAsia="仿宋" w:hAnsi="仿宋" w:cstheme="minorBidi"/>
          <w:sz w:val="32"/>
          <w:szCs w:val="32"/>
        </w:rPr>
      </w:pPr>
      <w:r w:rsidRPr="004C57BC">
        <w:rPr>
          <w:rFonts w:ascii="仿宋" w:eastAsia="仿宋" w:hAnsi="仿宋" w:cstheme="minorBidi" w:hint="eastAsia"/>
          <w:sz w:val="32"/>
          <w:szCs w:val="32"/>
        </w:rPr>
        <w:lastRenderedPageBreak/>
        <w:t>（六）国有资本经营预算财政拨款情况说明</w:t>
      </w:r>
      <w:r w:rsidRPr="004C57BC">
        <w:rPr>
          <w:rFonts w:ascii="仿宋" w:eastAsia="仿宋" w:hAnsi="仿宋" w:cstheme="minorBidi" w:hint="eastAsia"/>
          <w:sz w:val="32"/>
          <w:szCs w:val="32"/>
        </w:rPr>
        <w:tab/>
      </w:r>
    </w:p>
    <w:p w:rsidR="00FB63F0" w:rsidRPr="004C57BC" w:rsidRDefault="00FB63F0" w:rsidP="001728F7">
      <w:pPr>
        <w:ind w:firstLineChars="200" w:firstLine="640"/>
        <w:rPr>
          <w:rFonts w:ascii="仿宋" w:eastAsia="仿宋" w:hAnsi="仿宋"/>
          <w:sz w:val="32"/>
          <w:szCs w:val="32"/>
        </w:rPr>
      </w:pPr>
      <w:r w:rsidRPr="004C57BC">
        <w:rPr>
          <w:rFonts w:ascii="仿宋" w:eastAsia="仿宋" w:hAnsi="仿宋" w:hint="eastAsia"/>
          <w:sz w:val="32"/>
          <w:szCs w:val="32"/>
        </w:rPr>
        <w:t>本单位2021年无国有资本经营预算财政拨款安排的预算。</w:t>
      </w:r>
    </w:p>
    <w:p w:rsidR="00FB63F0" w:rsidRPr="004C57BC" w:rsidRDefault="00FB63F0" w:rsidP="001728F7">
      <w:pPr>
        <w:ind w:firstLineChars="200" w:firstLine="640"/>
        <w:rPr>
          <w:rFonts w:ascii="仿宋" w:eastAsia="仿宋" w:hAnsi="仿宋" w:cstheme="minorBidi"/>
          <w:sz w:val="32"/>
          <w:szCs w:val="32"/>
        </w:rPr>
      </w:pPr>
      <w:r w:rsidRPr="004C57BC">
        <w:rPr>
          <w:rFonts w:ascii="仿宋" w:eastAsia="仿宋" w:hAnsi="仿宋" w:cstheme="minorBidi" w:hint="eastAsia"/>
          <w:sz w:val="32"/>
          <w:szCs w:val="32"/>
        </w:rPr>
        <w:t>（七）国有资产占用情况说明</w:t>
      </w:r>
    </w:p>
    <w:p w:rsidR="00FB63F0" w:rsidRPr="004C57BC" w:rsidRDefault="00FB63F0" w:rsidP="001728F7">
      <w:pPr>
        <w:ind w:firstLineChars="200" w:firstLine="640"/>
        <w:rPr>
          <w:rFonts w:ascii="仿宋" w:eastAsia="仿宋" w:hAnsi="仿宋"/>
          <w:color w:val="000000"/>
          <w:sz w:val="32"/>
          <w:szCs w:val="32"/>
        </w:rPr>
      </w:pPr>
      <w:r w:rsidRPr="004C57BC">
        <w:rPr>
          <w:rFonts w:ascii="仿宋" w:eastAsia="仿宋" w:hAnsi="仿宋" w:hint="eastAsia"/>
          <w:color w:val="000000"/>
          <w:sz w:val="32"/>
          <w:szCs w:val="32"/>
        </w:rPr>
        <w:t>截至2020年底，</w:t>
      </w:r>
      <w:r w:rsidRPr="004C57BC">
        <w:rPr>
          <w:rFonts w:ascii="仿宋" w:eastAsia="仿宋" w:hAnsi="仿宋" w:cs="Times New Roman" w:hint="eastAsia"/>
          <w:sz w:val="32"/>
          <w:szCs w:val="32"/>
        </w:rPr>
        <w:t>北京市古代钱币展览馆</w:t>
      </w:r>
      <w:r w:rsidRPr="004C57BC">
        <w:rPr>
          <w:rFonts w:ascii="仿宋" w:eastAsia="仿宋" w:hAnsi="仿宋" w:hint="eastAsia"/>
          <w:color w:val="000000"/>
          <w:sz w:val="32"/>
          <w:szCs w:val="32"/>
        </w:rPr>
        <w:t>共有车辆</w:t>
      </w:r>
      <w:r w:rsidRPr="004C57BC">
        <w:rPr>
          <w:rFonts w:ascii="仿宋" w:eastAsia="仿宋" w:hAnsi="仿宋"/>
          <w:color w:val="000000"/>
          <w:sz w:val="32"/>
          <w:szCs w:val="32"/>
        </w:rPr>
        <w:t>1</w:t>
      </w:r>
      <w:r w:rsidRPr="004C57BC">
        <w:rPr>
          <w:rFonts w:ascii="仿宋" w:eastAsia="仿宋" w:hAnsi="仿宋" w:hint="eastAsia"/>
          <w:color w:val="000000"/>
          <w:sz w:val="32"/>
          <w:szCs w:val="32"/>
        </w:rPr>
        <w:t>台，21.5</w:t>
      </w:r>
      <w:r w:rsidR="006D5CB6" w:rsidRPr="004C57BC">
        <w:rPr>
          <w:rFonts w:ascii="仿宋" w:eastAsia="仿宋" w:hAnsi="仿宋" w:hint="eastAsia"/>
          <w:color w:val="000000"/>
          <w:sz w:val="32"/>
          <w:szCs w:val="32"/>
        </w:rPr>
        <w:t>0</w:t>
      </w:r>
      <w:r w:rsidRPr="004C57BC">
        <w:rPr>
          <w:rFonts w:ascii="仿宋" w:eastAsia="仿宋" w:hAnsi="仿宋" w:hint="eastAsia"/>
          <w:color w:val="000000"/>
          <w:sz w:val="32"/>
          <w:szCs w:val="32"/>
        </w:rPr>
        <w:t>万元；单位价值50万元以上的通用设备1台（套）、59</w:t>
      </w:r>
      <w:r w:rsidR="006D5CB6" w:rsidRPr="004C57BC">
        <w:rPr>
          <w:rFonts w:ascii="仿宋" w:eastAsia="仿宋" w:hAnsi="仿宋" w:hint="eastAsia"/>
          <w:color w:val="000000"/>
          <w:sz w:val="32"/>
          <w:szCs w:val="32"/>
        </w:rPr>
        <w:t>.57</w:t>
      </w:r>
      <w:r w:rsidRPr="004C57BC">
        <w:rPr>
          <w:rFonts w:ascii="仿宋" w:eastAsia="仿宋" w:hAnsi="仿宋" w:hint="eastAsia"/>
          <w:color w:val="000000"/>
          <w:sz w:val="32"/>
          <w:szCs w:val="32"/>
        </w:rPr>
        <w:t>万元，单位价值100万元以上的专用设备</w:t>
      </w:r>
      <w:r w:rsidRPr="004C57BC">
        <w:rPr>
          <w:rFonts w:ascii="仿宋" w:eastAsia="仿宋" w:hAnsi="仿宋"/>
          <w:color w:val="000000"/>
          <w:sz w:val="32"/>
          <w:szCs w:val="32"/>
        </w:rPr>
        <w:t>0</w:t>
      </w:r>
      <w:r w:rsidRPr="004C57BC">
        <w:rPr>
          <w:rFonts w:ascii="仿宋" w:eastAsia="仿宋" w:hAnsi="仿宋" w:hint="eastAsia"/>
          <w:color w:val="000000"/>
          <w:sz w:val="32"/>
          <w:szCs w:val="32"/>
        </w:rPr>
        <w:t>台（套）、</w:t>
      </w:r>
      <w:r w:rsidRPr="004C57BC">
        <w:rPr>
          <w:rFonts w:ascii="仿宋" w:eastAsia="仿宋" w:hAnsi="仿宋"/>
          <w:color w:val="000000"/>
          <w:sz w:val="32"/>
          <w:szCs w:val="32"/>
        </w:rPr>
        <w:t>0</w:t>
      </w:r>
      <w:r w:rsidR="004C57BC">
        <w:rPr>
          <w:rFonts w:ascii="仿宋" w:eastAsia="仿宋" w:hAnsi="仿宋" w:hint="eastAsia"/>
          <w:color w:val="000000"/>
          <w:sz w:val="32"/>
          <w:szCs w:val="32"/>
        </w:rPr>
        <w:t>.00</w:t>
      </w:r>
      <w:r w:rsidRPr="004C57BC">
        <w:rPr>
          <w:rFonts w:ascii="仿宋" w:eastAsia="仿宋" w:hAnsi="仿宋" w:hint="eastAsia"/>
          <w:color w:val="000000"/>
          <w:sz w:val="32"/>
          <w:szCs w:val="32"/>
        </w:rPr>
        <w:t>万元。</w:t>
      </w:r>
    </w:p>
    <w:p w:rsidR="006D5CB6" w:rsidRPr="004C57BC" w:rsidRDefault="006D5CB6" w:rsidP="001728F7">
      <w:pPr>
        <w:ind w:firstLineChars="200" w:firstLine="640"/>
        <w:rPr>
          <w:rFonts w:ascii="仿宋" w:eastAsia="仿宋" w:hAnsi="仿宋"/>
          <w:color w:val="000000"/>
          <w:sz w:val="32"/>
          <w:szCs w:val="32"/>
        </w:rPr>
      </w:pPr>
      <w:r w:rsidRPr="004C57BC">
        <w:rPr>
          <w:rFonts w:ascii="仿宋" w:eastAsia="仿宋" w:hAnsi="仿宋" w:hint="eastAsia"/>
          <w:color w:val="000000"/>
          <w:sz w:val="32"/>
          <w:szCs w:val="32"/>
        </w:rPr>
        <w:t>六、名词解释</w:t>
      </w:r>
    </w:p>
    <w:p w:rsidR="004F0E61" w:rsidRPr="004F0E61" w:rsidRDefault="004F0E61" w:rsidP="004F0E61">
      <w:pPr>
        <w:widowControl/>
        <w:shd w:val="clear" w:color="auto" w:fill="FFFFFF"/>
        <w:ind w:firstLine="640"/>
        <w:rPr>
          <w:rFonts w:ascii="仿宋" w:eastAsia="仿宋" w:hAnsi="仿宋"/>
          <w:color w:val="000000"/>
          <w:sz w:val="32"/>
          <w:szCs w:val="32"/>
        </w:rPr>
      </w:pPr>
      <w:r w:rsidRPr="004F0E61">
        <w:rPr>
          <w:rFonts w:ascii="仿宋" w:eastAsia="仿宋" w:hAnsi="仿宋" w:hint="eastAsia"/>
          <w:color w:val="000000"/>
          <w:sz w:val="32"/>
          <w:szCs w:val="32"/>
        </w:rPr>
        <w:t>基本支出：指为保障机构正常运转、完成日常工作任务而发生的人员支出和公用支出。</w:t>
      </w:r>
    </w:p>
    <w:p w:rsidR="004F0E61" w:rsidRPr="004F0E61" w:rsidRDefault="004F0E61" w:rsidP="004F0E61">
      <w:pPr>
        <w:widowControl/>
        <w:shd w:val="clear" w:color="auto" w:fill="FFFFFF"/>
        <w:ind w:firstLine="640"/>
        <w:rPr>
          <w:rFonts w:ascii="仿宋" w:eastAsia="仿宋" w:hAnsi="仿宋"/>
          <w:color w:val="000000"/>
          <w:sz w:val="32"/>
          <w:szCs w:val="32"/>
        </w:rPr>
      </w:pPr>
      <w:r w:rsidRPr="004F0E61">
        <w:rPr>
          <w:rFonts w:ascii="仿宋" w:eastAsia="仿宋" w:hAnsi="仿宋" w:hint="eastAsia"/>
          <w:color w:val="000000"/>
          <w:sz w:val="32"/>
          <w:szCs w:val="32"/>
        </w:rPr>
        <w:t>项目支出：指在基本支出之外为完成特定行政任务或事业发展目标所发生的支出。</w:t>
      </w:r>
    </w:p>
    <w:p w:rsidR="004F0E61" w:rsidRPr="004F0E61" w:rsidRDefault="004F0E61" w:rsidP="004F0E61">
      <w:pPr>
        <w:widowControl/>
        <w:shd w:val="clear" w:color="auto" w:fill="FFFFFF"/>
        <w:ind w:firstLine="640"/>
        <w:rPr>
          <w:rFonts w:ascii="仿宋" w:eastAsia="仿宋" w:hAnsi="仿宋"/>
          <w:color w:val="000000"/>
          <w:sz w:val="32"/>
          <w:szCs w:val="32"/>
        </w:rPr>
      </w:pPr>
      <w:r w:rsidRPr="004F0E61">
        <w:rPr>
          <w:rFonts w:ascii="仿宋" w:eastAsia="仿宋" w:hAnsi="仿宋" w:hint="eastAsia"/>
          <w:color w:val="000000"/>
          <w:sz w:val="32"/>
          <w:szCs w:val="32"/>
        </w:rPr>
        <w:t>“三公”经费财政拨款预算数：指本部门当年部门预算安排的因公出国（境）费用、公务接待费、公务用车购置和运行维护费预算数。</w:t>
      </w:r>
    </w:p>
    <w:p w:rsidR="004F0E61" w:rsidRPr="004F0E61" w:rsidRDefault="004F0E61" w:rsidP="004F0E61">
      <w:pPr>
        <w:widowControl/>
        <w:shd w:val="clear" w:color="auto" w:fill="FFFFFF"/>
        <w:ind w:firstLine="640"/>
        <w:rPr>
          <w:rFonts w:ascii="仿宋" w:eastAsia="仿宋" w:hAnsi="仿宋"/>
          <w:color w:val="000000"/>
          <w:sz w:val="32"/>
          <w:szCs w:val="32"/>
        </w:rPr>
      </w:pPr>
      <w:r w:rsidRPr="004F0E61">
        <w:rPr>
          <w:rFonts w:ascii="仿宋" w:eastAsia="仿宋" w:hAnsi="仿宋" w:hint="eastAsia"/>
          <w:color w:val="000000"/>
          <w:sz w:val="32"/>
          <w:szCs w:val="32"/>
        </w:rPr>
        <w:t>机关运行经费：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4F0E61" w:rsidRPr="004F0E61" w:rsidRDefault="004F0E61" w:rsidP="004F0E61">
      <w:pPr>
        <w:widowControl/>
        <w:shd w:val="clear" w:color="auto" w:fill="FFFFFF"/>
        <w:ind w:firstLine="640"/>
        <w:rPr>
          <w:rFonts w:ascii="仿宋" w:eastAsia="仿宋" w:hAnsi="仿宋"/>
          <w:color w:val="000000"/>
          <w:sz w:val="32"/>
          <w:szCs w:val="32"/>
        </w:rPr>
      </w:pPr>
      <w:r w:rsidRPr="004F0E61">
        <w:rPr>
          <w:rFonts w:ascii="仿宋" w:eastAsia="仿宋" w:hAnsi="仿宋" w:hint="eastAsia"/>
          <w:color w:val="000000"/>
          <w:sz w:val="32"/>
          <w:szCs w:val="32"/>
        </w:rPr>
        <w:lastRenderedPageBreak/>
        <w:t>政府采购：各级国家机关、事业单位和团体组织，使用财政性资金采购依法制定的集中采购目录以内的或者采购限额标准以上的货物、工程和服务的行为，是规范财政支出管理和强化预算约束的有效措施。</w:t>
      </w:r>
    </w:p>
    <w:p w:rsidR="004F0E61" w:rsidRPr="004F0E61" w:rsidRDefault="004F0E61" w:rsidP="004F0E61">
      <w:pPr>
        <w:widowControl/>
        <w:shd w:val="clear" w:color="auto" w:fill="FFFFFF"/>
        <w:ind w:firstLine="640"/>
        <w:rPr>
          <w:rFonts w:ascii="仿宋" w:eastAsia="仿宋" w:hAnsi="仿宋"/>
          <w:color w:val="000000"/>
          <w:sz w:val="32"/>
          <w:szCs w:val="32"/>
        </w:rPr>
      </w:pPr>
      <w:r w:rsidRPr="004F0E61">
        <w:rPr>
          <w:rFonts w:ascii="仿宋" w:eastAsia="仿宋" w:hAnsi="仿宋" w:hint="eastAsia"/>
          <w:color w:val="000000"/>
          <w:sz w:val="32"/>
          <w:szCs w:val="32"/>
        </w:rPr>
        <w:t>政府购买服务：通过发挥市场机制作用，把政府直接提供的一部分公共服务事项以及政府履职所需要服务事项，按照一定的方式和程序，交由具备条件的社会力量和事业单位承担，并由政府根据合同约定向其支付费用。</w:t>
      </w:r>
    </w:p>
    <w:p w:rsidR="008062F6" w:rsidRPr="004F0E61" w:rsidRDefault="008062F6" w:rsidP="001728F7">
      <w:pPr>
        <w:jc w:val="center"/>
        <w:rPr>
          <w:rFonts w:ascii="仿宋" w:eastAsia="仿宋" w:hAnsi="仿宋"/>
          <w:color w:val="000000"/>
          <w:sz w:val="32"/>
          <w:szCs w:val="32"/>
        </w:rPr>
      </w:pPr>
    </w:p>
    <w:p w:rsidR="004C57BC" w:rsidRDefault="004C57BC" w:rsidP="001728F7">
      <w:pPr>
        <w:jc w:val="center"/>
        <w:rPr>
          <w:rFonts w:ascii="仿宋" w:eastAsia="仿宋" w:hAnsi="仿宋"/>
          <w:color w:val="000000"/>
          <w:sz w:val="32"/>
          <w:szCs w:val="32"/>
        </w:rPr>
      </w:pPr>
    </w:p>
    <w:p w:rsidR="004F0E61" w:rsidRDefault="004F0E61" w:rsidP="001728F7">
      <w:pPr>
        <w:jc w:val="center"/>
        <w:rPr>
          <w:rFonts w:ascii="仿宋" w:eastAsia="仿宋" w:hAnsi="仿宋"/>
          <w:b/>
          <w:color w:val="000000"/>
          <w:sz w:val="32"/>
          <w:szCs w:val="32"/>
        </w:rPr>
      </w:pPr>
    </w:p>
    <w:p w:rsidR="004F0E61" w:rsidRDefault="004F0E61" w:rsidP="001728F7">
      <w:pPr>
        <w:jc w:val="center"/>
        <w:rPr>
          <w:rFonts w:ascii="仿宋" w:eastAsia="仿宋" w:hAnsi="仿宋"/>
          <w:b/>
          <w:color w:val="000000"/>
          <w:sz w:val="32"/>
          <w:szCs w:val="32"/>
        </w:rPr>
      </w:pPr>
    </w:p>
    <w:p w:rsidR="004F0E61" w:rsidRDefault="004F0E61" w:rsidP="001728F7">
      <w:pPr>
        <w:jc w:val="center"/>
        <w:rPr>
          <w:rFonts w:ascii="仿宋" w:eastAsia="仿宋" w:hAnsi="仿宋"/>
          <w:b/>
          <w:color w:val="000000"/>
          <w:sz w:val="32"/>
          <w:szCs w:val="32"/>
        </w:rPr>
      </w:pPr>
    </w:p>
    <w:p w:rsidR="004F0E61" w:rsidRDefault="004F0E61" w:rsidP="001728F7">
      <w:pPr>
        <w:jc w:val="center"/>
        <w:rPr>
          <w:rFonts w:ascii="仿宋" w:eastAsia="仿宋" w:hAnsi="仿宋"/>
          <w:b/>
          <w:color w:val="000000"/>
          <w:sz w:val="32"/>
          <w:szCs w:val="32"/>
        </w:rPr>
      </w:pPr>
    </w:p>
    <w:p w:rsidR="004F0E61" w:rsidRDefault="004F0E61" w:rsidP="001728F7">
      <w:pPr>
        <w:jc w:val="center"/>
        <w:rPr>
          <w:rFonts w:ascii="仿宋" w:eastAsia="仿宋" w:hAnsi="仿宋"/>
          <w:b/>
          <w:color w:val="000000"/>
          <w:sz w:val="32"/>
          <w:szCs w:val="32"/>
        </w:rPr>
      </w:pPr>
    </w:p>
    <w:p w:rsidR="004F0E61" w:rsidRDefault="004F0E61" w:rsidP="001728F7">
      <w:pPr>
        <w:jc w:val="center"/>
        <w:rPr>
          <w:rFonts w:ascii="仿宋" w:eastAsia="仿宋" w:hAnsi="仿宋"/>
          <w:b/>
          <w:color w:val="000000"/>
          <w:sz w:val="32"/>
          <w:szCs w:val="32"/>
        </w:rPr>
      </w:pPr>
    </w:p>
    <w:p w:rsidR="004F0E61" w:rsidRDefault="004F0E61" w:rsidP="001728F7">
      <w:pPr>
        <w:jc w:val="center"/>
        <w:rPr>
          <w:rFonts w:ascii="仿宋" w:eastAsia="仿宋" w:hAnsi="仿宋"/>
          <w:b/>
          <w:color w:val="000000"/>
          <w:sz w:val="32"/>
          <w:szCs w:val="32"/>
        </w:rPr>
      </w:pPr>
    </w:p>
    <w:p w:rsidR="004F0E61" w:rsidRDefault="004F0E61" w:rsidP="001728F7">
      <w:pPr>
        <w:jc w:val="center"/>
        <w:rPr>
          <w:rFonts w:ascii="仿宋" w:eastAsia="仿宋" w:hAnsi="仿宋"/>
          <w:b/>
          <w:color w:val="000000"/>
          <w:sz w:val="32"/>
          <w:szCs w:val="32"/>
        </w:rPr>
      </w:pPr>
    </w:p>
    <w:p w:rsidR="004F0E61" w:rsidRDefault="004F0E61" w:rsidP="001728F7">
      <w:pPr>
        <w:jc w:val="center"/>
        <w:rPr>
          <w:rFonts w:ascii="仿宋" w:eastAsia="仿宋" w:hAnsi="仿宋"/>
          <w:b/>
          <w:color w:val="000000"/>
          <w:sz w:val="32"/>
          <w:szCs w:val="32"/>
        </w:rPr>
      </w:pPr>
    </w:p>
    <w:p w:rsidR="004F0E61" w:rsidRDefault="004F0E61" w:rsidP="001728F7">
      <w:pPr>
        <w:jc w:val="center"/>
        <w:rPr>
          <w:rFonts w:ascii="仿宋" w:eastAsia="仿宋" w:hAnsi="仿宋"/>
          <w:b/>
          <w:color w:val="000000"/>
          <w:sz w:val="32"/>
          <w:szCs w:val="32"/>
        </w:rPr>
      </w:pPr>
    </w:p>
    <w:p w:rsidR="004F0E61" w:rsidRDefault="004F0E61" w:rsidP="001728F7">
      <w:pPr>
        <w:jc w:val="center"/>
        <w:rPr>
          <w:rFonts w:ascii="仿宋" w:eastAsia="仿宋" w:hAnsi="仿宋"/>
          <w:b/>
          <w:color w:val="000000"/>
          <w:sz w:val="32"/>
          <w:szCs w:val="32"/>
        </w:rPr>
      </w:pPr>
    </w:p>
    <w:p w:rsidR="004F0E61" w:rsidRDefault="004F0E61" w:rsidP="001728F7">
      <w:pPr>
        <w:jc w:val="center"/>
        <w:rPr>
          <w:rFonts w:ascii="仿宋" w:eastAsia="仿宋" w:hAnsi="仿宋"/>
          <w:b/>
          <w:color w:val="000000"/>
          <w:sz w:val="32"/>
          <w:szCs w:val="32"/>
        </w:rPr>
      </w:pPr>
    </w:p>
    <w:p w:rsidR="006D5CB6" w:rsidRPr="004C57BC" w:rsidRDefault="006D5CB6" w:rsidP="001728F7">
      <w:pPr>
        <w:jc w:val="center"/>
        <w:rPr>
          <w:rFonts w:ascii="仿宋" w:eastAsia="仿宋" w:hAnsi="仿宋"/>
          <w:b/>
          <w:color w:val="000000"/>
          <w:sz w:val="32"/>
          <w:szCs w:val="32"/>
        </w:rPr>
      </w:pPr>
      <w:r w:rsidRPr="004C57BC">
        <w:rPr>
          <w:rFonts w:ascii="仿宋" w:eastAsia="仿宋" w:hAnsi="仿宋" w:hint="eastAsia"/>
          <w:b/>
          <w:color w:val="000000"/>
          <w:sz w:val="32"/>
          <w:szCs w:val="32"/>
        </w:rPr>
        <w:lastRenderedPageBreak/>
        <w:t>第二部分  2021年单位预算报表</w:t>
      </w:r>
    </w:p>
    <w:p w:rsidR="006D5CB6" w:rsidRPr="004C57BC" w:rsidRDefault="006D5CB6" w:rsidP="001728F7">
      <w:pPr>
        <w:autoSpaceDE w:val="0"/>
        <w:autoSpaceDN w:val="0"/>
        <w:adjustRightInd w:val="0"/>
        <w:jc w:val="left"/>
        <w:rPr>
          <w:rFonts w:ascii="仿宋" w:eastAsia="仿宋" w:hAnsi="仿宋"/>
          <w:color w:val="000000"/>
          <w:sz w:val="32"/>
          <w:szCs w:val="32"/>
        </w:rPr>
      </w:pPr>
    </w:p>
    <w:p w:rsidR="006D5CB6" w:rsidRPr="004C57BC" w:rsidRDefault="006D5CB6" w:rsidP="001728F7">
      <w:pPr>
        <w:ind w:firstLineChars="200" w:firstLine="640"/>
        <w:rPr>
          <w:rFonts w:ascii="仿宋" w:eastAsia="仿宋" w:hAnsi="仿宋"/>
          <w:sz w:val="32"/>
          <w:szCs w:val="32"/>
        </w:rPr>
      </w:pPr>
      <w:r w:rsidRPr="004C57BC">
        <w:rPr>
          <w:rFonts w:ascii="仿宋" w:eastAsia="仿宋" w:hAnsi="仿宋" w:hint="eastAsia"/>
          <w:color w:val="000000"/>
          <w:sz w:val="32"/>
          <w:szCs w:val="32"/>
        </w:rPr>
        <w:t>附件：北京市古代钱币展览馆2021年度单位预算报表</w:t>
      </w:r>
      <w:r w:rsidRPr="004C57BC">
        <w:rPr>
          <w:rFonts w:ascii="仿宋" w:eastAsia="仿宋" w:hAnsi="仿宋" w:cs="宋体" w:hint="eastAsia"/>
          <w:color w:val="000000"/>
          <w:kern w:val="0"/>
          <w:sz w:val="32"/>
          <w:szCs w:val="32"/>
          <w:lang w:val="zh-CN"/>
        </w:rPr>
        <w:t xml:space="preserve">  </w:t>
      </w:r>
    </w:p>
    <w:p w:rsidR="00D6533F" w:rsidRPr="004C57BC" w:rsidRDefault="00D6533F" w:rsidP="001728F7">
      <w:pPr>
        <w:ind w:firstLineChars="200" w:firstLine="640"/>
        <w:rPr>
          <w:rFonts w:ascii="仿宋" w:eastAsia="仿宋" w:hAnsi="仿宋"/>
          <w:color w:val="000000"/>
          <w:sz w:val="32"/>
          <w:szCs w:val="32"/>
        </w:rPr>
      </w:pPr>
    </w:p>
    <w:p w:rsidR="00D6533F" w:rsidRPr="004C57BC" w:rsidRDefault="00D6533F" w:rsidP="001728F7">
      <w:pPr>
        <w:ind w:firstLineChars="200" w:firstLine="640"/>
        <w:rPr>
          <w:rFonts w:ascii="仿宋" w:eastAsia="仿宋" w:hAnsi="仿宋"/>
          <w:sz w:val="32"/>
          <w:szCs w:val="32"/>
        </w:rPr>
      </w:pPr>
    </w:p>
    <w:p w:rsidR="0006642C" w:rsidRPr="004C57BC" w:rsidRDefault="0006642C" w:rsidP="001728F7">
      <w:pPr>
        <w:ind w:firstLineChars="200" w:firstLine="640"/>
        <w:jc w:val="left"/>
        <w:rPr>
          <w:rFonts w:ascii="仿宋" w:eastAsia="仿宋" w:hAnsi="仿宋"/>
          <w:color w:val="000000"/>
          <w:sz w:val="32"/>
          <w:szCs w:val="32"/>
        </w:rPr>
      </w:pPr>
    </w:p>
    <w:p w:rsidR="002A430A" w:rsidRPr="004C57BC" w:rsidRDefault="00485A63" w:rsidP="001728F7">
      <w:pPr>
        <w:rPr>
          <w:rFonts w:ascii="仿宋" w:eastAsia="仿宋" w:hAnsi="仿宋"/>
          <w:sz w:val="32"/>
          <w:szCs w:val="32"/>
        </w:rPr>
      </w:pPr>
    </w:p>
    <w:sectPr w:rsidR="002A430A" w:rsidRPr="004C57BC" w:rsidSect="00C44C7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5A63" w:rsidRDefault="00485A63" w:rsidP="0032623E">
      <w:r>
        <w:separator/>
      </w:r>
    </w:p>
  </w:endnote>
  <w:endnote w:type="continuationSeparator" w:id="0">
    <w:p w:rsidR="00485A63" w:rsidRDefault="00485A63" w:rsidP="003262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Droid Sans">
    <w:altName w:val="Times New Roman"/>
    <w:charset w:val="00"/>
    <w:family w:val="auto"/>
    <w:pitch w:val="variable"/>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5A63" w:rsidRDefault="00485A63" w:rsidP="0032623E">
      <w:r>
        <w:separator/>
      </w:r>
    </w:p>
  </w:footnote>
  <w:footnote w:type="continuationSeparator" w:id="0">
    <w:p w:rsidR="00485A63" w:rsidRDefault="00485A63" w:rsidP="003262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166A97"/>
    <w:multiLevelType w:val="hybridMultilevel"/>
    <w:tmpl w:val="A5BEEF9C"/>
    <w:lvl w:ilvl="0" w:tplc="645CB692">
      <w:start w:val="1"/>
      <w:numFmt w:val="decimal"/>
      <w:lvlText w:val="（%1）"/>
      <w:lvlJc w:val="left"/>
      <w:pPr>
        <w:ind w:left="1716" w:hanging="1080"/>
      </w:pPr>
      <w:rPr>
        <w:rFonts w:hint="default"/>
      </w:rPr>
    </w:lvl>
    <w:lvl w:ilvl="1" w:tplc="04090019" w:tentative="1">
      <w:start w:val="1"/>
      <w:numFmt w:val="lowerLetter"/>
      <w:lvlText w:val="%2)"/>
      <w:lvlJc w:val="left"/>
      <w:pPr>
        <w:ind w:left="1476" w:hanging="420"/>
      </w:pPr>
    </w:lvl>
    <w:lvl w:ilvl="2" w:tplc="0409001B" w:tentative="1">
      <w:start w:val="1"/>
      <w:numFmt w:val="lowerRoman"/>
      <w:lvlText w:val="%3."/>
      <w:lvlJc w:val="right"/>
      <w:pPr>
        <w:ind w:left="1896" w:hanging="420"/>
      </w:pPr>
    </w:lvl>
    <w:lvl w:ilvl="3" w:tplc="0409000F" w:tentative="1">
      <w:start w:val="1"/>
      <w:numFmt w:val="decimal"/>
      <w:lvlText w:val="%4."/>
      <w:lvlJc w:val="left"/>
      <w:pPr>
        <w:ind w:left="2316" w:hanging="420"/>
      </w:pPr>
    </w:lvl>
    <w:lvl w:ilvl="4" w:tplc="04090019" w:tentative="1">
      <w:start w:val="1"/>
      <w:numFmt w:val="lowerLetter"/>
      <w:lvlText w:val="%5)"/>
      <w:lvlJc w:val="left"/>
      <w:pPr>
        <w:ind w:left="2736" w:hanging="420"/>
      </w:pPr>
    </w:lvl>
    <w:lvl w:ilvl="5" w:tplc="0409001B" w:tentative="1">
      <w:start w:val="1"/>
      <w:numFmt w:val="lowerRoman"/>
      <w:lvlText w:val="%6."/>
      <w:lvlJc w:val="right"/>
      <w:pPr>
        <w:ind w:left="3156" w:hanging="420"/>
      </w:pPr>
    </w:lvl>
    <w:lvl w:ilvl="6" w:tplc="0409000F" w:tentative="1">
      <w:start w:val="1"/>
      <w:numFmt w:val="decimal"/>
      <w:lvlText w:val="%7."/>
      <w:lvlJc w:val="left"/>
      <w:pPr>
        <w:ind w:left="3576" w:hanging="420"/>
      </w:pPr>
    </w:lvl>
    <w:lvl w:ilvl="7" w:tplc="04090019" w:tentative="1">
      <w:start w:val="1"/>
      <w:numFmt w:val="lowerLetter"/>
      <w:lvlText w:val="%8)"/>
      <w:lvlJc w:val="left"/>
      <w:pPr>
        <w:ind w:left="3996" w:hanging="420"/>
      </w:pPr>
    </w:lvl>
    <w:lvl w:ilvl="8" w:tplc="0409001B" w:tentative="1">
      <w:start w:val="1"/>
      <w:numFmt w:val="lowerRoman"/>
      <w:lvlText w:val="%9."/>
      <w:lvlJc w:val="right"/>
      <w:pPr>
        <w:ind w:left="4416"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C6FBA"/>
    <w:rsid w:val="00010247"/>
    <w:rsid w:val="0002027F"/>
    <w:rsid w:val="000459AB"/>
    <w:rsid w:val="0006642C"/>
    <w:rsid w:val="000D2EB1"/>
    <w:rsid w:val="000F746C"/>
    <w:rsid w:val="001303A1"/>
    <w:rsid w:val="0016057E"/>
    <w:rsid w:val="0016357A"/>
    <w:rsid w:val="00163965"/>
    <w:rsid w:val="001728F7"/>
    <w:rsid w:val="001C5959"/>
    <w:rsid w:val="001E2EFE"/>
    <w:rsid w:val="001F3057"/>
    <w:rsid w:val="001F51B5"/>
    <w:rsid w:val="00214CC3"/>
    <w:rsid w:val="00245AC0"/>
    <w:rsid w:val="0025139D"/>
    <w:rsid w:val="00266668"/>
    <w:rsid w:val="0028383B"/>
    <w:rsid w:val="00283E89"/>
    <w:rsid w:val="002C0E73"/>
    <w:rsid w:val="002F7DC2"/>
    <w:rsid w:val="00315D01"/>
    <w:rsid w:val="0032623E"/>
    <w:rsid w:val="00372AAB"/>
    <w:rsid w:val="003B4487"/>
    <w:rsid w:val="00413B84"/>
    <w:rsid w:val="00435E12"/>
    <w:rsid w:val="00444D5C"/>
    <w:rsid w:val="00446FF1"/>
    <w:rsid w:val="00467706"/>
    <w:rsid w:val="004718D7"/>
    <w:rsid w:val="00485A63"/>
    <w:rsid w:val="00491755"/>
    <w:rsid w:val="004C57BC"/>
    <w:rsid w:val="004F0E61"/>
    <w:rsid w:val="005154A9"/>
    <w:rsid w:val="00523A3A"/>
    <w:rsid w:val="00533766"/>
    <w:rsid w:val="00533DD4"/>
    <w:rsid w:val="00542668"/>
    <w:rsid w:val="00584C26"/>
    <w:rsid w:val="005E684F"/>
    <w:rsid w:val="0062445B"/>
    <w:rsid w:val="00682022"/>
    <w:rsid w:val="006A75CF"/>
    <w:rsid w:val="006C7718"/>
    <w:rsid w:val="006D5CB6"/>
    <w:rsid w:val="00725686"/>
    <w:rsid w:val="007D65F6"/>
    <w:rsid w:val="007F13FF"/>
    <w:rsid w:val="008062F6"/>
    <w:rsid w:val="00832090"/>
    <w:rsid w:val="008B22D9"/>
    <w:rsid w:val="009232AA"/>
    <w:rsid w:val="009741F3"/>
    <w:rsid w:val="009C27CD"/>
    <w:rsid w:val="009D28DE"/>
    <w:rsid w:val="009E1E75"/>
    <w:rsid w:val="009F34C9"/>
    <w:rsid w:val="00A03925"/>
    <w:rsid w:val="00A159C2"/>
    <w:rsid w:val="00A31181"/>
    <w:rsid w:val="00A4507D"/>
    <w:rsid w:val="00A53438"/>
    <w:rsid w:val="00AA67A3"/>
    <w:rsid w:val="00AB0492"/>
    <w:rsid w:val="00AC393E"/>
    <w:rsid w:val="00AC4398"/>
    <w:rsid w:val="00B24046"/>
    <w:rsid w:val="00B30FEA"/>
    <w:rsid w:val="00BC2939"/>
    <w:rsid w:val="00BD0752"/>
    <w:rsid w:val="00BD1E07"/>
    <w:rsid w:val="00C15167"/>
    <w:rsid w:val="00C24946"/>
    <w:rsid w:val="00C40FBA"/>
    <w:rsid w:val="00C44C72"/>
    <w:rsid w:val="00CB0917"/>
    <w:rsid w:val="00CB4C6B"/>
    <w:rsid w:val="00CC7384"/>
    <w:rsid w:val="00CF75AE"/>
    <w:rsid w:val="00D6533F"/>
    <w:rsid w:val="00D805CB"/>
    <w:rsid w:val="00D87FD2"/>
    <w:rsid w:val="00D90BAB"/>
    <w:rsid w:val="00D96A66"/>
    <w:rsid w:val="00DC09BE"/>
    <w:rsid w:val="00E1206D"/>
    <w:rsid w:val="00E4405B"/>
    <w:rsid w:val="00E76FD7"/>
    <w:rsid w:val="00E8498E"/>
    <w:rsid w:val="00EA7CCE"/>
    <w:rsid w:val="00F2225D"/>
    <w:rsid w:val="00F2637E"/>
    <w:rsid w:val="00F403D5"/>
    <w:rsid w:val="00F54BB4"/>
    <w:rsid w:val="00F85FDC"/>
    <w:rsid w:val="00FB63F0"/>
    <w:rsid w:val="00FC6FBA"/>
    <w:rsid w:val="00FD4E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0F33F2"/>
  <w15:docId w15:val="{899B9AE8-EB40-4F0B-BC1D-F9FC422CD2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642C"/>
    <w:pPr>
      <w:widowControl w:val="0"/>
      <w:jc w:val="both"/>
    </w:pPr>
    <w:rPr>
      <w:rFonts w:ascii="Times New Roman" w:eastAsia="宋体" w:hAnsi="Times New Roman" w:cs="Droid Sans"/>
      <w:szCs w:val="24"/>
    </w:rPr>
  </w:style>
  <w:style w:type="paragraph" w:styleId="3">
    <w:name w:val="heading 3"/>
    <w:basedOn w:val="a"/>
    <w:link w:val="30"/>
    <w:uiPriority w:val="9"/>
    <w:qFormat/>
    <w:rsid w:val="009C27CD"/>
    <w:pPr>
      <w:widowControl/>
      <w:spacing w:before="100" w:beforeAutospacing="1" w:after="100" w:afterAutospacing="1"/>
      <w:jc w:val="left"/>
      <w:outlineLvl w:val="2"/>
    </w:pPr>
    <w:rPr>
      <w:rFonts w:ascii="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标题 3 字符"/>
    <w:basedOn w:val="a0"/>
    <w:link w:val="3"/>
    <w:uiPriority w:val="9"/>
    <w:rsid w:val="009C27CD"/>
    <w:rPr>
      <w:rFonts w:ascii="宋体" w:eastAsia="宋体" w:hAnsi="宋体" w:cs="宋体"/>
      <w:b/>
      <w:bCs/>
      <w:kern w:val="0"/>
      <w:sz w:val="27"/>
      <w:szCs w:val="27"/>
    </w:rPr>
  </w:style>
  <w:style w:type="paragraph" w:styleId="a3">
    <w:name w:val="header"/>
    <w:basedOn w:val="a"/>
    <w:link w:val="a4"/>
    <w:uiPriority w:val="99"/>
    <w:semiHidden/>
    <w:unhideWhenUsed/>
    <w:rsid w:val="0032623E"/>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semiHidden/>
    <w:rsid w:val="0032623E"/>
    <w:rPr>
      <w:rFonts w:ascii="Times New Roman" w:eastAsia="宋体" w:hAnsi="Times New Roman" w:cs="Droid Sans"/>
      <w:sz w:val="18"/>
      <w:szCs w:val="18"/>
    </w:rPr>
  </w:style>
  <w:style w:type="paragraph" w:styleId="a5">
    <w:name w:val="footer"/>
    <w:basedOn w:val="a"/>
    <w:link w:val="a6"/>
    <w:uiPriority w:val="99"/>
    <w:semiHidden/>
    <w:unhideWhenUsed/>
    <w:rsid w:val="0032623E"/>
    <w:pPr>
      <w:tabs>
        <w:tab w:val="center" w:pos="4153"/>
        <w:tab w:val="right" w:pos="8306"/>
      </w:tabs>
      <w:snapToGrid w:val="0"/>
      <w:jc w:val="left"/>
    </w:pPr>
    <w:rPr>
      <w:sz w:val="18"/>
      <w:szCs w:val="18"/>
    </w:rPr>
  </w:style>
  <w:style w:type="character" w:customStyle="1" w:styleId="a6">
    <w:name w:val="页脚 字符"/>
    <w:basedOn w:val="a0"/>
    <w:link w:val="a5"/>
    <w:uiPriority w:val="99"/>
    <w:semiHidden/>
    <w:rsid w:val="0032623E"/>
    <w:rPr>
      <w:rFonts w:ascii="Times New Roman" w:eastAsia="宋体" w:hAnsi="Times New Roman" w:cs="Droid Sans"/>
      <w:sz w:val="18"/>
      <w:szCs w:val="18"/>
    </w:rPr>
  </w:style>
  <w:style w:type="paragraph" w:styleId="a7">
    <w:name w:val="List Paragraph"/>
    <w:basedOn w:val="a"/>
    <w:uiPriority w:val="34"/>
    <w:qFormat/>
    <w:rsid w:val="00B30FEA"/>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601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84AEF1F-EA26-4194-9E64-99683ED13A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9</Pages>
  <Words>446</Words>
  <Characters>2547</Characters>
  <Application>Microsoft Office Word</Application>
  <DocSecurity>0</DocSecurity>
  <Lines>21</Lines>
  <Paragraphs>5</Paragraphs>
  <ScaleCrop>false</ScaleCrop>
  <Company/>
  <LinksUpToDate>false</LinksUpToDate>
  <CharactersWithSpaces>2988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WY</dc:creator>
  <cp:lastModifiedBy>温桂来</cp:lastModifiedBy>
  <cp:revision>6</cp:revision>
  <dcterms:created xsi:type="dcterms:W3CDTF">2021-03-12T06:09:00Z</dcterms:created>
  <dcterms:modified xsi:type="dcterms:W3CDTF">2021-03-16T09:04:00Z</dcterms:modified>
</cp:coreProperties>
</file>