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6A1" w:rsidRPr="00776245" w:rsidRDefault="008236A1" w:rsidP="008236A1">
      <w:pPr>
        <w:tabs>
          <w:tab w:val="left" w:pos="6630"/>
        </w:tabs>
        <w:spacing w:line="360" w:lineRule="auto"/>
        <w:rPr>
          <w:rFonts w:ascii="黑体" w:eastAsia="黑体" w:hAnsi="黑体"/>
          <w:color w:val="000000"/>
          <w:sz w:val="32"/>
        </w:rPr>
      </w:pPr>
    </w:p>
    <w:p w:rsidR="00191B79" w:rsidRPr="000C312E" w:rsidRDefault="00191B79" w:rsidP="000C312E">
      <w:pPr>
        <w:jc w:val="center"/>
        <w:rPr>
          <w:rFonts w:ascii="仿宋_GB2312" w:eastAsia="仿宋_GB2312" w:cs="Times New Roman"/>
          <w:b/>
          <w:sz w:val="32"/>
          <w:szCs w:val="32"/>
        </w:rPr>
      </w:pPr>
      <w:r w:rsidRPr="000C312E">
        <w:rPr>
          <w:rFonts w:ascii="仿宋_GB2312" w:eastAsia="仿宋_GB2312" w:cs="Times New Roman" w:hint="eastAsia"/>
          <w:b/>
          <w:sz w:val="32"/>
          <w:szCs w:val="32"/>
        </w:rPr>
        <w:t>北京市西周燕都遗址博物馆</w:t>
      </w:r>
    </w:p>
    <w:p w:rsidR="008236A1" w:rsidRPr="000C312E" w:rsidRDefault="008236A1" w:rsidP="000C312E">
      <w:pPr>
        <w:jc w:val="center"/>
        <w:rPr>
          <w:rFonts w:ascii="仿宋_GB2312" w:eastAsia="仿宋_GB2312" w:cs="Times New Roman"/>
          <w:b/>
          <w:sz w:val="32"/>
          <w:szCs w:val="32"/>
        </w:rPr>
      </w:pPr>
      <w:r w:rsidRPr="000C312E">
        <w:rPr>
          <w:rFonts w:ascii="仿宋_GB2312" w:eastAsia="仿宋_GB2312" w:cs="Times New Roman" w:hint="eastAsia"/>
          <w:b/>
          <w:sz w:val="32"/>
          <w:szCs w:val="32"/>
        </w:rPr>
        <w:t>202</w:t>
      </w:r>
      <w:r w:rsidRPr="000C312E">
        <w:rPr>
          <w:rFonts w:ascii="仿宋_GB2312" w:eastAsia="仿宋_GB2312" w:cs="Times New Roman"/>
          <w:b/>
          <w:sz w:val="32"/>
          <w:szCs w:val="32"/>
        </w:rPr>
        <w:t>1</w:t>
      </w:r>
      <w:r w:rsidR="00191B79" w:rsidRPr="000C312E">
        <w:rPr>
          <w:rFonts w:ascii="仿宋_GB2312" w:eastAsia="仿宋_GB2312" w:cs="Times New Roman" w:hint="eastAsia"/>
          <w:b/>
          <w:sz w:val="32"/>
          <w:szCs w:val="32"/>
        </w:rPr>
        <w:t>年财政预算信息</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0C312E" w:rsidRDefault="008236A1" w:rsidP="008236A1">
      <w:pPr>
        <w:spacing w:line="560" w:lineRule="exact"/>
        <w:jc w:val="center"/>
        <w:rPr>
          <w:rFonts w:ascii="仿宋_GB2312" w:eastAsia="仿宋_GB2312"/>
          <w:sz w:val="32"/>
          <w:szCs w:val="32"/>
        </w:rPr>
      </w:pPr>
      <w:r w:rsidRPr="000C312E">
        <w:rPr>
          <w:rFonts w:ascii="仿宋_GB2312" w:eastAsia="仿宋_GB2312" w:hint="eastAsia"/>
          <w:sz w:val="32"/>
          <w:szCs w:val="32"/>
        </w:rPr>
        <w:t>目   录</w:t>
      </w:r>
    </w:p>
    <w:p w:rsidR="008236A1" w:rsidRPr="00702214" w:rsidRDefault="008236A1" w:rsidP="008236A1">
      <w:pPr>
        <w:spacing w:line="240" w:lineRule="exact"/>
        <w:jc w:val="center"/>
        <w:rPr>
          <w:rFonts w:ascii="仿宋" w:eastAsia="仿宋" w:hAnsi="仿宋"/>
          <w:color w:val="000000"/>
          <w:sz w:val="32"/>
          <w:szCs w:val="32"/>
        </w:rPr>
      </w:pPr>
    </w:p>
    <w:p w:rsidR="008236A1" w:rsidRPr="000C312E" w:rsidRDefault="008236A1" w:rsidP="000C312E">
      <w:pPr>
        <w:spacing w:line="500" w:lineRule="exact"/>
        <w:rPr>
          <w:rFonts w:ascii="仿宋_GB2312" w:eastAsia="仿宋_GB2312"/>
          <w:sz w:val="32"/>
          <w:szCs w:val="32"/>
        </w:rPr>
      </w:pPr>
      <w:r w:rsidRPr="000C312E">
        <w:rPr>
          <w:rFonts w:ascii="仿宋_GB2312" w:eastAsia="仿宋_GB2312" w:hint="eastAsia"/>
          <w:sz w:val="32"/>
          <w:szCs w:val="32"/>
        </w:rPr>
        <w:t>第一部分202</w:t>
      </w:r>
      <w:r w:rsidRPr="000C312E">
        <w:rPr>
          <w:rFonts w:ascii="仿宋_GB2312" w:eastAsia="仿宋_GB2312"/>
          <w:sz w:val="32"/>
          <w:szCs w:val="32"/>
        </w:rPr>
        <w:t>1</w:t>
      </w:r>
      <w:r w:rsidRPr="000C312E">
        <w:rPr>
          <w:rFonts w:ascii="仿宋_GB2312" w:eastAsia="仿宋_GB2312" w:hint="eastAsia"/>
          <w:sz w:val="32"/>
          <w:szCs w:val="32"/>
        </w:rPr>
        <w:t>年度</w:t>
      </w:r>
      <w:r w:rsidR="009E2D15" w:rsidRPr="000C312E">
        <w:rPr>
          <w:rFonts w:ascii="仿宋_GB2312" w:eastAsia="仿宋_GB2312" w:hint="eastAsia"/>
          <w:sz w:val="32"/>
          <w:szCs w:val="32"/>
        </w:rPr>
        <w:t>单位</w:t>
      </w:r>
      <w:r w:rsidRPr="000C312E">
        <w:rPr>
          <w:rFonts w:ascii="仿宋_GB2312" w:eastAsia="仿宋_GB2312" w:hint="eastAsia"/>
          <w:sz w:val="32"/>
          <w:szCs w:val="32"/>
        </w:rPr>
        <w:t>预算情况说明</w:t>
      </w:r>
    </w:p>
    <w:p w:rsidR="00536575" w:rsidRPr="000C312E" w:rsidRDefault="000C312E" w:rsidP="000C312E">
      <w:pPr>
        <w:spacing w:line="500" w:lineRule="exact"/>
        <w:ind w:firstLineChars="200" w:firstLine="640"/>
        <w:rPr>
          <w:rFonts w:ascii="仿宋_GB2312" w:eastAsia="仿宋_GB2312"/>
          <w:sz w:val="32"/>
          <w:szCs w:val="32"/>
        </w:rPr>
      </w:pPr>
      <w:r>
        <w:rPr>
          <w:rFonts w:ascii="仿宋_GB2312" w:eastAsia="仿宋_GB2312" w:hint="eastAsia"/>
          <w:sz w:val="32"/>
          <w:szCs w:val="32"/>
        </w:rPr>
        <w:t>一、</w:t>
      </w:r>
      <w:r w:rsidR="009E2D15" w:rsidRPr="000C312E">
        <w:rPr>
          <w:rFonts w:ascii="仿宋_GB2312" w:eastAsia="仿宋_GB2312" w:hint="eastAsia"/>
          <w:sz w:val="32"/>
          <w:szCs w:val="32"/>
        </w:rPr>
        <w:t>单位</w:t>
      </w:r>
      <w:r w:rsidR="008236A1" w:rsidRPr="000C312E">
        <w:rPr>
          <w:rFonts w:ascii="仿宋_GB2312" w:eastAsia="仿宋_GB2312" w:hint="eastAsia"/>
          <w:sz w:val="32"/>
          <w:szCs w:val="32"/>
        </w:rPr>
        <w:t>基本情况</w:t>
      </w:r>
    </w:p>
    <w:p w:rsidR="008236A1" w:rsidRPr="000C312E" w:rsidRDefault="008236A1" w:rsidP="000C312E">
      <w:pPr>
        <w:spacing w:line="500" w:lineRule="exact"/>
        <w:ind w:firstLineChars="200" w:firstLine="640"/>
        <w:rPr>
          <w:rFonts w:ascii="仿宋_GB2312" w:eastAsia="仿宋_GB2312"/>
          <w:sz w:val="32"/>
          <w:szCs w:val="32"/>
        </w:rPr>
      </w:pPr>
      <w:r w:rsidRPr="000C312E">
        <w:rPr>
          <w:rFonts w:ascii="仿宋_GB2312" w:eastAsia="仿宋_GB2312" w:hint="eastAsia"/>
          <w:sz w:val="32"/>
          <w:szCs w:val="32"/>
        </w:rPr>
        <w:t>二、202</w:t>
      </w:r>
      <w:r w:rsidRPr="000C312E">
        <w:rPr>
          <w:rFonts w:ascii="仿宋_GB2312" w:eastAsia="仿宋_GB2312"/>
          <w:sz w:val="32"/>
          <w:szCs w:val="32"/>
        </w:rPr>
        <w:t>1</w:t>
      </w:r>
      <w:r w:rsidRPr="000C312E">
        <w:rPr>
          <w:rFonts w:ascii="仿宋_GB2312" w:eastAsia="仿宋_GB2312" w:hint="eastAsia"/>
          <w:sz w:val="32"/>
          <w:szCs w:val="32"/>
        </w:rPr>
        <w:t>年收入及支出总体情况</w:t>
      </w:r>
    </w:p>
    <w:p w:rsidR="008236A1" w:rsidRPr="000C312E" w:rsidRDefault="008236A1" w:rsidP="000C312E">
      <w:pPr>
        <w:spacing w:line="500" w:lineRule="exact"/>
        <w:ind w:firstLineChars="200" w:firstLine="640"/>
        <w:rPr>
          <w:rFonts w:ascii="仿宋_GB2312" w:eastAsia="仿宋_GB2312"/>
          <w:sz w:val="32"/>
          <w:szCs w:val="32"/>
        </w:rPr>
      </w:pPr>
      <w:r w:rsidRPr="000C312E">
        <w:rPr>
          <w:rFonts w:ascii="仿宋_GB2312" w:eastAsia="仿宋_GB2312" w:hint="eastAsia"/>
          <w:sz w:val="32"/>
          <w:szCs w:val="32"/>
        </w:rPr>
        <w:t>三、主要支出情况</w:t>
      </w:r>
    </w:p>
    <w:p w:rsidR="008236A1" w:rsidRPr="000C312E" w:rsidRDefault="008236A1" w:rsidP="000C312E">
      <w:pPr>
        <w:spacing w:line="500" w:lineRule="exact"/>
        <w:ind w:firstLineChars="200" w:firstLine="640"/>
        <w:rPr>
          <w:rFonts w:ascii="仿宋_GB2312" w:eastAsia="仿宋_GB2312"/>
          <w:sz w:val="32"/>
          <w:szCs w:val="32"/>
        </w:rPr>
      </w:pPr>
      <w:r w:rsidRPr="000C312E">
        <w:rPr>
          <w:rFonts w:ascii="仿宋_GB2312" w:eastAsia="仿宋_GB2312" w:hint="eastAsia"/>
          <w:sz w:val="32"/>
          <w:szCs w:val="32"/>
        </w:rPr>
        <w:t>四、</w:t>
      </w:r>
      <w:r w:rsidR="009E2D15" w:rsidRPr="000C312E">
        <w:rPr>
          <w:rFonts w:ascii="仿宋_GB2312" w:eastAsia="仿宋_GB2312" w:hint="eastAsia"/>
          <w:sz w:val="32"/>
          <w:szCs w:val="32"/>
        </w:rPr>
        <w:t>单位</w:t>
      </w:r>
      <w:r w:rsidRPr="000C312E">
        <w:rPr>
          <w:rFonts w:ascii="仿宋_GB2312" w:eastAsia="仿宋_GB2312" w:hint="eastAsia"/>
          <w:sz w:val="32"/>
          <w:szCs w:val="32"/>
        </w:rPr>
        <w:t>“三公”经费财政拨款预算说明</w:t>
      </w:r>
    </w:p>
    <w:p w:rsidR="008236A1" w:rsidRPr="000C312E" w:rsidRDefault="008236A1" w:rsidP="000C312E">
      <w:pPr>
        <w:spacing w:line="500" w:lineRule="exact"/>
        <w:ind w:firstLineChars="200" w:firstLine="640"/>
        <w:rPr>
          <w:rFonts w:ascii="仿宋_GB2312" w:eastAsia="仿宋_GB2312"/>
          <w:sz w:val="32"/>
          <w:szCs w:val="32"/>
        </w:rPr>
      </w:pPr>
      <w:r w:rsidRPr="000C312E">
        <w:rPr>
          <w:rFonts w:ascii="仿宋_GB2312" w:eastAsia="仿宋_GB2312" w:hint="eastAsia"/>
          <w:sz w:val="32"/>
          <w:szCs w:val="32"/>
        </w:rPr>
        <w:t>五、其他情况说明</w:t>
      </w:r>
    </w:p>
    <w:p w:rsidR="008236A1" w:rsidRPr="000C312E" w:rsidRDefault="008236A1" w:rsidP="000C312E">
      <w:pPr>
        <w:spacing w:line="500" w:lineRule="exact"/>
        <w:ind w:firstLineChars="200" w:firstLine="640"/>
        <w:rPr>
          <w:rFonts w:ascii="仿宋_GB2312" w:eastAsia="仿宋_GB2312"/>
          <w:sz w:val="32"/>
          <w:szCs w:val="32"/>
        </w:rPr>
      </w:pPr>
      <w:r w:rsidRPr="000C312E">
        <w:rPr>
          <w:rFonts w:ascii="仿宋_GB2312" w:eastAsia="仿宋_GB2312" w:hint="eastAsia"/>
          <w:sz w:val="32"/>
          <w:szCs w:val="32"/>
        </w:rPr>
        <w:t>六、名词解释</w:t>
      </w:r>
    </w:p>
    <w:p w:rsidR="008236A1" w:rsidRPr="000C312E" w:rsidRDefault="008236A1" w:rsidP="000C312E">
      <w:pPr>
        <w:spacing w:line="500" w:lineRule="exact"/>
        <w:rPr>
          <w:rFonts w:ascii="仿宋_GB2312" w:eastAsia="仿宋_GB2312"/>
          <w:sz w:val="32"/>
          <w:szCs w:val="32"/>
        </w:rPr>
      </w:pPr>
      <w:r w:rsidRPr="000C312E">
        <w:rPr>
          <w:rFonts w:ascii="仿宋_GB2312" w:eastAsia="仿宋_GB2312" w:hint="eastAsia"/>
          <w:sz w:val="32"/>
          <w:szCs w:val="32"/>
        </w:rPr>
        <w:t>第二部分202</w:t>
      </w:r>
      <w:r w:rsidRPr="000C312E">
        <w:rPr>
          <w:rFonts w:ascii="仿宋_GB2312" w:eastAsia="仿宋_GB2312"/>
          <w:sz w:val="32"/>
          <w:szCs w:val="32"/>
        </w:rPr>
        <w:t>1</w:t>
      </w:r>
      <w:r w:rsidRPr="000C312E">
        <w:rPr>
          <w:rFonts w:ascii="仿宋_GB2312" w:eastAsia="仿宋_GB2312" w:hint="eastAsia"/>
          <w:sz w:val="32"/>
          <w:szCs w:val="32"/>
        </w:rPr>
        <w:t>年度</w:t>
      </w:r>
      <w:r w:rsidR="009E2D15" w:rsidRPr="000C312E">
        <w:rPr>
          <w:rFonts w:ascii="仿宋_GB2312" w:eastAsia="仿宋_GB2312" w:hint="eastAsia"/>
          <w:sz w:val="32"/>
          <w:szCs w:val="32"/>
        </w:rPr>
        <w:t>单位</w:t>
      </w:r>
      <w:r w:rsidRPr="000C312E">
        <w:rPr>
          <w:rFonts w:ascii="仿宋_GB2312" w:eastAsia="仿宋_GB2312" w:hint="eastAsia"/>
          <w:sz w:val="32"/>
          <w:szCs w:val="32"/>
        </w:rPr>
        <w:t>预算报表</w:t>
      </w:r>
    </w:p>
    <w:p w:rsidR="008236A1" w:rsidRPr="000C312E" w:rsidRDefault="008236A1" w:rsidP="000C312E">
      <w:pPr>
        <w:spacing w:line="500" w:lineRule="exact"/>
        <w:ind w:firstLineChars="200" w:firstLine="640"/>
        <w:rPr>
          <w:rFonts w:ascii="仿宋_GB2312" w:eastAsia="仿宋_GB2312"/>
          <w:sz w:val="32"/>
          <w:szCs w:val="32"/>
        </w:rPr>
      </w:pPr>
      <w:r w:rsidRPr="000C312E">
        <w:rPr>
          <w:rFonts w:ascii="仿宋_GB2312" w:eastAsia="仿宋_GB2312" w:hint="eastAsia"/>
          <w:sz w:val="32"/>
          <w:szCs w:val="32"/>
        </w:rPr>
        <w:t>一、收支总表</w:t>
      </w:r>
    </w:p>
    <w:p w:rsidR="008236A1" w:rsidRPr="000C312E" w:rsidRDefault="008236A1" w:rsidP="000C312E">
      <w:pPr>
        <w:spacing w:line="500" w:lineRule="exact"/>
        <w:ind w:firstLineChars="200" w:firstLine="640"/>
        <w:rPr>
          <w:rFonts w:ascii="仿宋_GB2312" w:eastAsia="仿宋_GB2312"/>
          <w:sz w:val="32"/>
          <w:szCs w:val="32"/>
        </w:rPr>
      </w:pPr>
      <w:r w:rsidRPr="000C312E">
        <w:rPr>
          <w:rFonts w:ascii="仿宋_GB2312" w:eastAsia="仿宋_GB2312" w:hint="eastAsia"/>
          <w:sz w:val="32"/>
          <w:szCs w:val="32"/>
        </w:rPr>
        <w:t xml:space="preserve">二、收入总表    </w:t>
      </w:r>
    </w:p>
    <w:p w:rsidR="008236A1" w:rsidRPr="000C312E" w:rsidRDefault="008236A1" w:rsidP="000C312E">
      <w:pPr>
        <w:spacing w:line="500" w:lineRule="exact"/>
        <w:ind w:firstLineChars="200" w:firstLine="640"/>
        <w:rPr>
          <w:rFonts w:ascii="仿宋_GB2312" w:eastAsia="仿宋_GB2312"/>
          <w:sz w:val="32"/>
          <w:szCs w:val="32"/>
        </w:rPr>
      </w:pPr>
      <w:r w:rsidRPr="000C312E">
        <w:rPr>
          <w:rFonts w:ascii="仿宋_GB2312" w:eastAsia="仿宋_GB2312" w:hint="eastAsia"/>
          <w:sz w:val="32"/>
          <w:szCs w:val="32"/>
        </w:rPr>
        <w:t>三、支出总表</w:t>
      </w:r>
    </w:p>
    <w:p w:rsidR="008236A1" w:rsidRPr="000C312E" w:rsidRDefault="008236A1" w:rsidP="000C312E">
      <w:pPr>
        <w:spacing w:line="500" w:lineRule="exact"/>
        <w:ind w:firstLineChars="200" w:firstLine="640"/>
        <w:rPr>
          <w:rFonts w:ascii="仿宋_GB2312" w:eastAsia="仿宋_GB2312"/>
          <w:sz w:val="32"/>
          <w:szCs w:val="32"/>
        </w:rPr>
      </w:pPr>
      <w:r w:rsidRPr="000C312E">
        <w:rPr>
          <w:rFonts w:ascii="仿宋_GB2312" w:eastAsia="仿宋_GB2312" w:hint="eastAsia"/>
          <w:sz w:val="32"/>
          <w:szCs w:val="32"/>
        </w:rPr>
        <w:t>四、政府采购预算明细表</w:t>
      </w:r>
    </w:p>
    <w:p w:rsidR="008236A1" w:rsidRPr="000C312E" w:rsidRDefault="008236A1" w:rsidP="000C312E">
      <w:pPr>
        <w:spacing w:line="500" w:lineRule="exact"/>
        <w:ind w:firstLineChars="200" w:firstLine="640"/>
        <w:rPr>
          <w:rFonts w:ascii="仿宋_GB2312" w:eastAsia="仿宋_GB2312"/>
          <w:sz w:val="32"/>
          <w:szCs w:val="32"/>
        </w:rPr>
      </w:pPr>
      <w:r w:rsidRPr="000C312E">
        <w:rPr>
          <w:rFonts w:ascii="仿宋_GB2312" w:eastAsia="仿宋_GB2312" w:hint="eastAsia"/>
          <w:sz w:val="32"/>
          <w:szCs w:val="32"/>
        </w:rPr>
        <w:t>五、财政拨款收支总表</w:t>
      </w:r>
    </w:p>
    <w:p w:rsidR="008236A1" w:rsidRPr="000C312E" w:rsidRDefault="008236A1" w:rsidP="000C312E">
      <w:pPr>
        <w:spacing w:line="500" w:lineRule="exact"/>
        <w:ind w:firstLineChars="200" w:firstLine="640"/>
        <w:rPr>
          <w:rFonts w:ascii="仿宋_GB2312" w:eastAsia="仿宋_GB2312"/>
          <w:sz w:val="32"/>
          <w:szCs w:val="32"/>
        </w:rPr>
      </w:pPr>
      <w:r w:rsidRPr="000C312E">
        <w:rPr>
          <w:rFonts w:ascii="仿宋_GB2312" w:eastAsia="仿宋_GB2312" w:hint="eastAsia"/>
          <w:sz w:val="32"/>
          <w:szCs w:val="32"/>
        </w:rPr>
        <w:t>六、一般公共预算财政拨款支出表</w:t>
      </w:r>
    </w:p>
    <w:p w:rsidR="008236A1" w:rsidRPr="000C312E" w:rsidRDefault="008236A1" w:rsidP="000C312E">
      <w:pPr>
        <w:spacing w:line="500" w:lineRule="exact"/>
        <w:ind w:firstLineChars="200" w:firstLine="640"/>
        <w:rPr>
          <w:rFonts w:ascii="仿宋_GB2312" w:eastAsia="仿宋_GB2312"/>
          <w:sz w:val="32"/>
          <w:szCs w:val="32"/>
        </w:rPr>
      </w:pPr>
      <w:r w:rsidRPr="000C312E">
        <w:rPr>
          <w:rFonts w:ascii="仿宋_GB2312" w:eastAsia="仿宋_GB2312" w:hint="eastAsia"/>
          <w:sz w:val="32"/>
          <w:szCs w:val="32"/>
        </w:rPr>
        <w:t>七、一般公共预算财政拨款基本支出表</w:t>
      </w:r>
    </w:p>
    <w:p w:rsidR="008236A1" w:rsidRPr="000C312E" w:rsidRDefault="008236A1" w:rsidP="000C312E">
      <w:pPr>
        <w:spacing w:line="500" w:lineRule="exact"/>
        <w:ind w:firstLineChars="200" w:firstLine="640"/>
        <w:rPr>
          <w:rFonts w:ascii="仿宋_GB2312" w:eastAsia="仿宋_GB2312"/>
          <w:sz w:val="32"/>
          <w:szCs w:val="32"/>
        </w:rPr>
      </w:pPr>
      <w:r w:rsidRPr="000C312E">
        <w:rPr>
          <w:rFonts w:ascii="仿宋_GB2312" w:eastAsia="仿宋_GB2312" w:hint="eastAsia"/>
          <w:sz w:val="32"/>
          <w:szCs w:val="32"/>
        </w:rPr>
        <w:t>八、一般公共预算财政拨款项目支出表</w:t>
      </w:r>
    </w:p>
    <w:p w:rsidR="008236A1" w:rsidRPr="000C312E" w:rsidRDefault="008236A1" w:rsidP="000C312E">
      <w:pPr>
        <w:spacing w:line="500" w:lineRule="exact"/>
        <w:ind w:firstLineChars="200" w:firstLine="640"/>
        <w:rPr>
          <w:rFonts w:ascii="仿宋_GB2312" w:eastAsia="仿宋_GB2312"/>
          <w:sz w:val="32"/>
          <w:szCs w:val="32"/>
        </w:rPr>
      </w:pPr>
      <w:r w:rsidRPr="000C312E">
        <w:rPr>
          <w:rFonts w:ascii="仿宋_GB2312" w:eastAsia="仿宋_GB2312" w:hint="eastAsia"/>
          <w:sz w:val="32"/>
          <w:szCs w:val="32"/>
        </w:rPr>
        <w:t>九、政府性基金预算财政拨款支出表</w:t>
      </w:r>
    </w:p>
    <w:p w:rsidR="008236A1" w:rsidRPr="000C312E" w:rsidRDefault="008236A1" w:rsidP="000C312E">
      <w:pPr>
        <w:spacing w:line="500" w:lineRule="exact"/>
        <w:ind w:firstLineChars="200" w:firstLine="640"/>
        <w:rPr>
          <w:rFonts w:ascii="仿宋_GB2312" w:eastAsia="仿宋_GB2312"/>
          <w:sz w:val="32"/>
          <w:szCs w:val="32"/>
        </w:rPr>
      </w:pPr>
      <w:r w:rsidRPr="000C312E">
        <w:rPr>
          <w:rFonts w:ascii="仿宋_GB2312" w:eastAsia="仿宋_GB2312" w:hint="eastAsia"/>
          <w:sz w:val="32"/>
          <w:szCs w:val="32"/>
        </w:rPr>
        <w:t>十、国有资本经营预算财政拨款支出表</w:t>
      </w:r>
    </w:p>
    <w:p w:rsidR="008236A1" w:rsidRPr="000C312E" w:rsidRDefault="008236A1" w:rsidP="000C312E">
      <w:pPr>
        <w:spacing w:line="500" w:lineRule="exact"/>
        <w:ind w:firstLineChars="200" w:firstLine="640"/>
        <w:rPr>
          <w:rFonts w:ascii="仿宋_GB2312" w:eastAsia="仿宋_GB2312"/>
          <w:sz w:val="32"/>
          <w:szCs w:val="32"/>
        </w:rPr>
      </w:pPr>
      <w:r w:rsidRPr="000C312E">
        <w:rPr>
          <w:rFonts w:ascii="仿宋_GB2312" w:eastAsia="仿宋_GB2312" w:hint="eastAsia"/>
          <w:sz w:val="32"/>
          <w:szCs w:val="32"/>
        </w:rPr>
        <w:t>十</w:t>
      </w:r>
      <w:r w:rsidR="00CB5F08" w:rsidRPr="000C312E">
        <w:rPr>
          <w:rFonts w:ascii="仿宋_GB2312" w:eastAsia="仿宋_GB2312" w:hint="eastAsia"/>
          <w:sz w:val="32"/>
          <w:szCs w:val="32"/>
        </w:rPr>
        <w:t>一</w:t>
      </w:r>
      <w:r w:rsidRPr="000C312E">
        <w:rPr>
          <w:rFonts w:ascii="仿宋_GB2312" w:eastAsia="仿宋_GB2312" w:hint="eastAsia"/>
          <w:sz w:val="32"/>
          <w:szCs w:val="32"/>
        </w:rPr>
        <w:t>、财政拨款（</w:t>
      </w:r>
      <w:proofErr w:type="gramStart"/>
      <w:r w:rsidRPr="000C312E">
        <w:rPr>
          <w:rFonts w:ascii="仿宋_GB2312" w:eastAsia="仿宋_GB2312" w:hint="eastAsia"/>
          <w:sz w:val="32"/>
          <w:szCs w:val="32"/>
        </w:rPr>
        <w:t>含一般</w:t>
      </w:r>
      <w:proofErr w:type="gramEnd"/>
      <w:r w:rsidRPr="000C312E">
        <w:rPr>
          <w:rFonts w:ascii="仿宋_GB2312" w:eastAsia="仿宋_GB2312" w:hint="eastAsia"/>
          <w:sz w:val="32"/>
          <w:szCs w:val="32"/>
        </w:rPr>
        <w:t>公共预算和政府性基金预算）“三公”经费支出表</w:t>
      </w:r>
    </w:p>
    <w:p w:rsidR="008236A1" w:rsidRPr="000C312E" w:rsidRDefault="008236A1" w:rsidP="008236A1">
      <w:pPr>
        <w:autoSpaceDE w:val="0"/>
        <w:autoSpaceDN w:val="0"/>
        <w:adjustRightInd w:val="0"/>
        <w:spacing w:line="560" w:lineRule="exact"/>
        <w:ind w:firstLineChars="200" w:firstLine="640"/>
        <w:jc w:val="left"/>
        <w:rPr>
          <w:rFonts w:ascii="仿宋_GB2312" w:eastAsia="仿宋_GB2312"/>
          <w:sz w:val="32"/>
          <w:szCs w:val="32"/>
        </w:rPr>
      </w:pPr>
      <w:r w:rsidRPr="000C312E">
        <w:rPr>
          <w:rFonts w:ascii="仿宋_GB2312" w:eastAsia="仿宋_GB2312" w:hint="eastAsia"/>
          <w:sz w:val="32"/>
          <w:szCs w:val="32"/>
        </w:rPr>
        <w:lastRenderedPageBreak/>
        <w:t>十</w:t>
      </w:r>
      <w:r w:rsidR="00CB5F08" w:rsidRPr="000C312E">
        <w:rPr>
          <w:rFonts w:ascii="仿宋_GB2312" w:eastAsia="仿宋_GB2312" w:hint="eastAsia"/>
          <w:sz w:val="32"/>
          <w:szCs w:val="32"/>
        </w:rPr>
        <w:t>二</w:t>
      </w:r>
      <w:r w:rsidRPr="000C312E">
        <w:rPr>
          <w:rFonts w:ascii="仿宋_GB2312" w:eastAsia="仿宋_GB2312" w:hint="eastAsia"/>
          <w:sz w:val="32"/>
          <w:szCs w:val="32"/>
        </w:rPr>
        <w:t>、政府购买服务预算财政拨款明细表</w:t>
      </w:r>
    </w:p>
    <w:p w:rsidR="008236A1" w:rsidRPr="000C312E" w:rsidRDefault="008236A1" w:rsidP="00C04BCE">
      <w:pPr>
        <w:autoSpaceDE w:val="0"/>
        <w:autoSpaceDN w:val="0"/>
        <w:adjustRightInd w:val="0"/>
        <w:spacing w:line="560" w:lineRule="exact"/>
        <w:ind w:firstLineChars="200" w:firstLine="640"/>
        <w:jc w:val="left"/>
        <w:rPr>
          <w:rFonts w:ascii="仿宋_GB2312" w:eastAsia="仿宋_GB2312"/>
          <w:sz w:val="32"/>
          <w:szCs w:val="32"/>
        </w:rPr>
      </w:pPr>
      <w:r w:rsidRPr="000C312E">
        <w:rPr>
          <w:rFonts w:ascii="仿宋_GB2312" w:eastAsia="仿宋_GB2312" w:hint="eastAsia"/>
          <w:sz w:val="32"/>
          <w:szCs w:val="32"/>
        </w:rPr>
        <w:t>十</w:t>
      </w:r>
      <w:r w:rsidR="00CB5F08" w:rsidRPr="000C312E">
        <w:rPr>
          <w:rFonts w:ascii="仿宋_GB2312" w:eastAsia="仿宋_GB2312" w:hint="eastAsia"/>
          <w:sz w:val="32"/>
          <w:szCs w:val="32"/>
        </w:rPr>
        <w:t>三</w:t>
      </w:r>
      <w:r w:rsidRPr="000C312E">
        <w:rPr>
          <w:rFonts w:ascii="仿宋_GB2312" w:eastAsia="仿宋_GB2312" w:hint="eastAsia"/>
          <w:sz w:val="32"/>
          <w:szCs w:val="32"/>
        </w:rPr>
        <w:t>、项目支出绩效目标申报表</w:t>
      </w:r>
    </w:p>
    <w:p w:rsidR="00B0524A" w:rsidRPr="000C312E" w:rsidRDefault="00B0524A" w:rsidP="00C04BCE">
      <w:pPr>
        <w:autoSpaceDE w:val="0"/>
        <w:autoSpaceDN w:val="0"/>
        <w:adjustRightInd w:val="0"/>
        <w:spacing w:line="560" w:lineRule="exact"/>
        <w:ind w:firstLineChars="200" w:firstLine="640"/>
        <w:jc w:val="left"/>
        <w:rPr>
          <w:rFonts w:ascii="仿宋_GB2312" w:eastAsia="仿宋_GB2312"/>
          <w:sz w:val="32"/>
          <w:szCs w:val="32"/>
        </w:rPr>
      </w:pPr>
    </w:p>
    <w:p w:rsidR="00B0524A" w:rsidRPr="00702214"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Pr="00702214" w:rsidRDefault="00B0524A" w:rsidP="00C04BCE">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0C312E" w:rsidRDefault="000C312E"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0C312E" w:rsidRDefault="000C312E"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8650EA" w:rsidRPr="000C312E" w:rsidRDefault="00CF3FED" w:rsidP="000C312E">
      <w:pPr>
        <w:jc w:val="center"/>
        <w:rPr>
          <w:rFonts w:ascii="黑体" w:eastAsia="黑体" w:hAnsi="黑体" w:cstheme="minorBidi"/>
          <w:sz w:val="36"/>
          <w:szCs w:val="36"/>
        </w:rPr>
      </w:pPr>
      <w:r w:rsidRPr="000C312E">
        <w:rPr>
          <w:rFonts w:ascii="黑体" w:eastAsia="黑体" w:hAnsi="黑体" w:cstheme="minorBidi" w:hint="eastAsia"/>
          <w:sz w:val="36"/>
          <w:szCs w:val="36"/>
        </w:rPr>
        <w:lastRenderedPageBreak/>
        <w:t>第一部分  2021年</w:t>
      </w:r>
      <w:r w:rsidR="008650EA" w:rsidRPr="000C312E">
        <w:rPr>
          <w:rFonts w:ascii="黑体" w:eastAsia="黑体" w:hAnsi="黑体" w:cstheme="minorBidi" w:hint="eastAsia"/>
          <w:sz w:val="36"/>
          <w:szCs w:val="36"/>
        </w:rPr>
        <w:t>北京市西周燕都遗址博物馆</w:t>
      </w:r>
    </w:p>
    <w:p w:rsidR="00CF3FED" w:rsidRPr="000C312E" w:rsidRDefault="00C42DA1" w:rsidP="000C312E">
      <w:pPr>
        <w:jc w:val="center"/>
        <w:rPr>
          <w:rFonts w:ascii="黑体" w:eastAsia="黑体" w:hAnsi="黑体" w:cstheme="minorBidi"/>
          <w:sz w:val="36"/>
          <w:szCs w:val="36"/>
        </w:rPr>
      </w:pPr>
      <w:r>
        <w:rPr>
          <w:rFonts w:ascii="黑体" w:eastAsia="黑体" w:hAnsi="黑体" w:cstheme="minorBidi" w:hint="eastAsia"/>
          <w:sz w:val="36"/>
          <w:szCs w:val="36"/>
        </w:rPr>
        <w:t>单位</w:t>
      </w:r>
      <w:r w:rsidR="00CF3FED" w:rsidRPr="000C312E">
        <w:rPr>
          <w:rFonts w:ascii="黑体" w:eastAsia="黑体" w:hAnsi="黑体" w:cstheme="minorBidi" w:hint="eastAsia"/>
          <w:sz w:val="36"/>
          <w:szCs w:val="36"/>
        </w:rPr>
        <w:t>预算情况说明</w:t>
      </w:r>
    </w:p>
    <w:p w:rsidR="00CF3FED" w:rsidRPr="00D31843" w:rsidRDefault="00CF3FED" w:rsidP="00CF3FED">
      <w:pPr>
        <w:spacing w:line="360" w:lineRule="auto"/>
        <w:rPr>
          <w:rFonts w:ascii="仿宋_GB2312" w:eastAsia="仿宋_GB2312"/>
          <w:color w:val="000000"/>
          <w:sz w:val="32"/>
          <w:szCs w:val="32"/>
        </w:rPr>
      </w:pPr>
    </w:p>
    <w:p w:rsidR="00CF3FED" w:rsidRPr="000C312E" w:rsidRDefault="00CF3FED" w:rsidP="000C312E">
      <w:pPr>
        <w:ind w:firstLineChars="200" w:firstLine="640"/>
        <w:jc w:val="left"/>
        <w:rPr>
          <w:rFonts w:ascii="仿宋_GB2312" w:eastAsia="仿宋_GB2312" w:hAnsi="黑体" w:cstheme="minorBidi"/>
          <w:b/>
          <w:sz w:val="32"/>
          <w:szCs w:val="32"/>
        </w:rPr>
      </w:pPr>
      <w:r w:rsidRPr="000C312E">
        <w:rPr>
          <w:rFonts w:ascii="仿宋_GB2312" w:eastAsia="仿宋_GB2312" w:hAnsi="黑体" w:cstheme="minorBidi" w:hint="eastAsia"/>
          <w:b/>
          <w:sz w:val="32"/>
          <w:szCs w:val="32"/>
        </w:rPr>
        <w:t>一、</w:t>
      </w:r>
      <w:r w:rsidR="009E2D15" w:rsidRPr="000C312E">
        <w:rPr>
          <w:rFonts w:ascii="仿宋_GB2312" w:eastAsia="仿宋_GB2312" w:hAnsi="黑体" w:cstheme="minorBidi" w:hint="eastAsia"/>
          <w:b/>
          <w:sz w:val="32"/>
          <w:szCs w:val="32"/>
        </w:rPr>
        <w:t>单位</w:t>
      </w:r>
      <w:r w:rsidRPr="000C312E">
        <w:rPr>
          <w:rFonts w:ascii="仿宋_GB2312" w:eastAsia="仿宋_GB2312" w:hAnsi="黑体" w:cstheme="minorBidi" w:hint="eastAsia"/>
          <w:b/>
          <w:sz w:val="32"/>
          <w:szCs w:val="32"/>
        </w:rPr>
        <w:t>基本情况</w:t>
      </w:r>
    </w:p>
    <w:p w:rsidR="00765216" w:rsidRPr="000C312E" w:rsidRDefault="00551BB8"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（一）</w:t>
      </w:r>
      <w:r w:rsidR="00765216" w:rsidRPr="000C312E">
        <w:rPr>
          <w:rFonts w:ascii="仿宋_GB2312" w:eastAsia="仿宋_GB2312" w:hAnsi="楷体" w:cstheme="minorBidi" w:hint="eastAsia"/>
          <w:sz w:val="32"/>
          <w:szCs w:val="32"/>
        </w:rPr>
        <w:t>单位机构设置、职责</w:t>
      </w:r>
    </w:p>
    <w:p w:rsidR="00D030B5" w:rsidRPr="000C312E" w:rsidRDefault="00D030B5"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1.北京市西周燕都遗址博物馆机构设置</w:t>
      </w:r>
    </w:p>
    <w:p w:rsidR="00D030B5" w:rsidRPr="000C312E" w:rsidRDefault="00D030B5"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北京市西周燕都遗址博物馆核定事业编制24人，共设办公室、业务部、社教部、文化产业部4个内设机构。</w:t>
      </w:r>
    </w:p>
    <w:p w:rsidR="00D030B5" w:rsidRPr="000C312E" w:rsidRDefault="00D030B5"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上级主管部门为北京市文物局。</w:t>
      </w:r>
    </w:p>
    <w:p w:rsidR="00D030B5" w:rsidRPr="000C312E" w:rsidRDefault="00D030B5"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2. 北京市西周燕都遗址博物馆的主要职能</w:t>
      </w:r>
    </w:p>
    <w:p w:rsidR="00D030B5" w:rsidRPr="000C312E" w:rsidRDefault="00D030B5"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（1）文物收藏、征集、修复、保管、文物展览、历代文物研究、博物馆研究。</w:t>
      </w:r>
    </w:p>
    <w:p w:rsidR="00D60894" w:rsidRPr="000C312E" w:rsidRDefault="00D030B5"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（2）文物宣传、文物讲解、历史知识普及、组织文化交流活动。</w:t>
      </w:r>
    </w:p>
    <w:p w:rsidR="00D030B5" w:rsidRPr="000C312E" w:rsidRDefault="00D030B5"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（二）人员构成情况</w:t>
      </w:r>
    </w:p>
    <w:p w:rsidR="00D030B5" w:rsidRPr="000C312E" w:rsidRDefault="00D030B5"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1.北京市西周燕都遗址博物馆事业编制24人，实际20人；聘用人员（临时工）0 人。</w:t>
      </w:r>
    </w:p>
    <w:p w:rsidR="000A4C09" w:rsidRPr="000C312E" w:rsidRDefault="00D030B5"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 xml:space="preserve">2.离退休人员4人，其中：离休 </w:t>
      </w:r>
      <w:r w:rsidR="009F49F7" w:rsidRPr="000C312E">
        <w:rPr>
          <w:rFonts w:ascii="仿宋_GB2312" w:eastAsia="仿宋_GB2312" w:hAnsi="楷体" w:cstheme="minorBidi" w:hint="eastAsia"/>
          <w:sz w:val="32"/>
          <w:szCs w:val="32"/>
        </w:rPr>
        <w:t>0</w:t>
      </w:r>
      <w:r w:rsidRPr="000C312E">
        <w:rPr>
          <w:rFonts w:ascii="仿宋_GB2312" w:eastAsia="仿宋_GB2312" w:hAnsi="楷体" w:cstheme="minorBidi" w:hint="eastAsia"/>
          <w:sz w:val="32"/>
          <w:szCs w:val="32"/>
        </w:rPr>
        <w:t>人，退休</w:t>
      </w:r>
      <w:r w:rsidR="009F49F7" w:rsidRPr="000C312E">
        <w:rPr>
          <w:rFonts w:ascii="仿宋_GB2312" w:eastAsia="仿宋_GB2312" w:hAnsi="楷体" w:cstheme="minorBidi" w:hint="eastAsia"/>
          <w:sz w:val="32"/>
          <w:szCs w:val="32"/>
        </w:rPr>
        <w:t xml:space="preserve"> 4</w:t>
      </w:r>
      <w:r w:rsidRPr="000C312E">
        <w:rPr>
          <w:rFonts w:ascii="仿宋_GB2312" w:eastAsia="仿宋_GB2312" w:hAnsi="楷体" w:cstheme="minorBidi" w:hint="eastAsia"/>
          <w:sz w:val="32"/>
          <w:szCs w:val="32"/>
        </w:rPr>
        <w:t>人。</w:t>
      </w:r>
    </w:p>
    <w:p w:rsidR="00765216" w:rsidRPr="000C312E" w:rsidRDefault="00765216"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（三）本预算年度的主要工作任务</w:t>
      </w:r>
      <w:r w:rsidRPr="000C312E">
        <w:rPr>
          <w:rFonts w:ascii="仿宋_GB2312" w:eastAsia="仿宋_GB2312" w:hAnsi="楷体" w:cstheme="minorBidi" w:hint="eastAsia"/>
          <w:sz w:val="32"/>
          <w:szCs w:val="32"/>
        </w:rPr>
        <w:tab/>
      </w:r>
    </w:p>
    <w:p w:rsidR="00765216" w:rsidRPr="000C312E" w:rsidRDefault="00765216"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1、配合房山区大遗址规划建设，做好相关文物保护工作。</w:t>
      </w:r>
    </w:p>
    <w:p w:rsidR="00765216" w:rsidRPr="000C312E" w:rsidRDefault="00765216"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lastRenderedPageBreak/>
        <w:t>2、做好社教宣传及学校</w:t>
      </w:r>
      <w:proofErr w:type="gramStart"/>
      <w:r w:rsidRPr="000C312E">
        <w:rPr>
          <w:rFonts w:ascii="仿宋_GB2312" w:eastAsia="仿宋_GB2312" w:hAnsi="楷体" w:cstheme="minorBidi" w:hint="eastAsia"/>
          <w:sz w:val="32"/>
          <w:szCs w:val="32"/>
        </w:rPr>
        <w:t>思政课</w:t>
      </w:r>
      <w:proofErr w:type="gramEnd"/>
      <w:r w:rsidRPr="000C312E">
        <w:rPr>
          <w:rFonts w:ascii="仿宋_GB2312" w:eastAsia="仿宋_GB2312" w:hAnsi="楷体" w:cstheme="minorBidi" w:hint="eastAsia"/>
          <w:sz w:val="32"/>
          <w:szCs w:val="32"/>
        </w:rPr>
        <w:t>教育工作。</w:t>
      </w:r>
    </w:p>
    <w:p w:rsidR="00765216" w:rsidRPr="000C312E" w:rsidRDefault="00765216"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3、完成展馆及文物库房屋檐建筑维修、污水系统改造等三个维修改造工程项目。</w:t>
      </w:r>
    </w:p>
    <w:p w:rsidR="00765216" w:rsidRPr="000C312E" w:rsidRDefault="00765216"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4、加强业务科研投入，完成课题研究工作。</w:t>
      </w:r>
    </w:p>
    <w:p w:rsidR="00CF3FED" w:rsidRPr="00337B5E" w:rsidRDefault="00CF3FED" w:rsidP="000C312E">
      <w:pPr>
        <w:ind w:firstLine="555"/>
        <w:rPr>
          <w:rFonts w:ascii="仿宋_GB2312" w:eastAsia="仿宋_GB2312" w:hAnsi="楷体" w:cstheme="minorBidi"/>
          <w:b/>
          <w:sz w:val="32"/>
          <w:szCs w:val="32"/>
        </w:rPr>
      </w:pPr>
      <w:r w:rsidRPr="00337B5E">
        <w:rPr>
          <w:rFonts w:ascii="仿宋_GB2312" w:eastAsia="仿宋_GB2312" w:hAnsi="楷体" w:cstheme="minorBidi" w:hint="eastAsia"/>
          <w:b/>
          <w:sz w:val="32"/>
          <w:szCs w:val="32"/>
        </w:rPr>
        <w:t>二、2021年收入及支出总体情况</w:t>
      </w:r>
    </w:p>
    <w:p w:rsidR="003307D1" w:rsidRPr="000C312E" w:rsidRDefault="003307D1"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（一）收入预算说明</w:t>
      </w:r>
      <w:r w:rsidRPr="000C312E">
        <w:rPr>
          <w:rFonts w:ascii="仿宋_GB2312" w:eastAsia="仿宋_GB2312" w:hAnsi="楷体" w:cstheme="minorBidi" w:hint="eastAsia"/>
          <w:sz w:val="32"/>
          <w:szCs w:val="32"/>
        </w:rPr>
        <w:tab/>
      </w:r>
    </w:p>
    <w:p w:rsidR="003307D1" w:rsidRPr="000C312E" w:rsidRDefault="003307D1"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2021年收入预算</w:t>
      </w:r>
      <w:r w:rsidR="00FB2C75" w:rsidRPr="000C312E">
        <w:rPr>
          <w:rFonts w:ascii="仿宋_GB2312" w:eastAsia="仿宋_GB2312" w:hAnsi="楷体" w:cstheme="minorBidi" w:hint="eastAsia"/>
          <w:sz w:val="32"/>
          <w:szCs w:val="32"/>
        </w:rPr>
        <w:t>1723.99</w:t>
      </w:r>
      <w:r w:rsidRPr="000C312E">
        <w:rPr>
          <w:rFonts w:ascii="仿宋_GB2312" w:eastAsia="仿宋_GB2312" w:hAnsi="楷体" w:cstheme="minorBidi" w:hint="eastAsia"/>
          <w:sz w:val="32"/>
          <w:szCs w:val="32"/>
        </w:rPr>
        <w:t>万元，比2020年</w:t>
      </w:r>
      <w:r w:rsidR="00FB2C75" w:rsidRPr="000C312E">
        <w:rPr>
          <w:rFonts w:ascii="仿宋_GB2312" w:eastAsia="仿宋_GB2312" w:hAnsi="楷体" w:cstheme="minorBidi" w:hint="eastAsia"/>
          <w:sz w:val="32"/>
          <w:szCs w:val="32"/>
        </w:rPr>
        <w:t>1299.4万元增加424.74万元，增长32.69</w:t>
      </w:r>
      <w:r w:rsidRPr="000C312E">
        <w:rPr>
          <w:rFonts w:ascii="仿宋_GB2312" w:eastAsia="仿宋_GB2312" w:hAnsi="楷体" w:cstheme="minorBidi" w:hint="eastAsia"/>
          <w:sz w:val="32"/>
          <w:szCs w:val="32"/>
        </w:rPr>
        <w:t>%。其中：财政拨款</w:t>
      </w:r>
      <w:r w:rsidR="00FB2C75" w:rsidRPr="000C312E">
        <w:rPr>
          <w:rFonts w:ascii="仿宋_GB2312" w:eastAsia="仿宋_GB2312" w:hAnsi="楷体" w:cstheme="minorBidi" w:hint="eastAsia"/>
          <w:sz w:val="32"/>
          <w:szCs w:val="32"/>
        </w:rPr>
        <w:t>1682.49</w:t>
      </w:r>
      <w:r w:rsidRPr="000C312E">
        <w:rPr>
          <w:rFonts w:ascii="仿宋_GB2312" w:eastAsia="仿宋_GB2312" w:hAnsi="楷体" w:cstheme="minorBidi" w:hint="eastAsia"/>
          <w:sz w:val="32"/>
          <w:szCs w:val="32"/>
        </w:rPr>
        <w:t>万元,比2020年</w:t>
      </w:r>
      <w:r w:rsidR="00FB2C75" w:rsidRPr="000C312E">
        <w:rPr>
          <w:rFonts w:ascii="仿宋_GB2312" w:eastAsia="仿宋_GB2312" w:hAnsi="楷体" w:cstheme="minorBidi" w:hint="eastAsia"/>
          <w:sz w:val="32"/>
          <w:szCs w:val="32"/>
        </w:rPr>
        <w:t>1269.54</w:t>
      </w:r>
      <w:r w:rsidRPr="000C312E">
        <w:rPr>
          <w:rFonts w:ascii="仿宋_GB2312" w:eastAsia="仿宋_GB2312" w:hAnsi="楷体" w:cstheme="minorBidi" w:hint="eastAsia"/>
          <w:sz w:val="32"/>
          <w:szCs w:val="32"/>
        </w:rPr>
        <w:t>万元增加</w:t>
      </w:r>
      <w:r w:rsidR="00FB2C75" w:rsidRPr="000C312E">
        <w:rPr>
          <w:rFonts w:ascii="仿宋_GB2312" w:eastAsia="仿宋_GB2312" w:hAnsi="楷体" w:cstheme="minorBidi" w:hint="eastAsia"/>
          <w:sz w:val="32"/>
          <w:szCs w:val="32"/>
        </w:rPr>
        <w:t>412.95</w:t>
      </w:r>
      <w:r w:rsidRPr="000C312E">
        <w:rPr>
          <w:rFonts w:ascii="仿宋_GB2312" w:eastAsia="仿宋_GB2312" w:hAnsi="楷体" w:cstheme="minorBidi" w:hint="eastAsia"/>
          <w:sz w:val="32"/>
          <w:szCs w:val="32"/>
        </w:rPr>
        <w:t>万元；主要</w:t>
      </w:r>
      <w:r w:rsidR="00AC58D3" w:rsidRPr="000C312E">
        <w:rPr>
          <w:rFonts w:ascii="仿宋_GB2312" w:eastAsia="仿宋_GB2312" w:hAnsi="楷体" w:cstheme="minorBidi" w:hint="eastAsia"/>
          <w:sz w:val="32"/>
          <w:szCs w:val="32"/>
        </w:rPr>
        <w:t>原因是</w:t>
      </w:r>
      <w:r w:rsidR="00C11AA6" w:rsidRPr="000C312E">
        <w:rPr>
          <w:rFonts w:ascii="仿宋_GB2312" w:eastAsia="仿宋_GB2312" w:hAnsi="楷体" w:cstheme="minorBidi" w:hint="eastAsia"/>
          <w:sz w:val="32"/>
          <w:szCs w:val="32"/>
        </w:rPr>
        <w:t>加强文物保护，增加工程修缮项目经费。</w:t>
      </w:r>
      <w:r w:rsidRPr="000C312E">
        <w:rPr>
          <w:rFonts w:ascii="仿宋_GB2312" w:eastAsia="仿宋_GB2312" w:hAnsi="楷体" w:cstheme="minorBidi" w:hint="eastAsia"/>
          <w:sz w:val="32"/>
          <w:szCs w:val="32"/>
        </w:rPr>
        <w:t>统筹使用结余资金安排预算</w:t>
      </w:r>
      <w:r w:rsidR="00FB2C75" w:rsidRPr="000C312E">
        <w:rPr>
          <w:rFonts w:ascii="仿宋_GB2312" w:eastAsia="仿宋_GB2312" w:hAnsi="楷体" w:cstheme="minorBidi" w:hint="eastAsia"/>
          <w:sz w:val="32"/>
          <w:szCs w:val="32"/>
        </w:rPr>
        <w:t>3.23</w:t>
      </w:r>
      <w:r w:rsidRPr="000C312E">
        <w:rPr>
          <w:rFonts w:ascii="仿宋_GB2312" w:eastAsia="仿宋_GB2312" w:hAnsi="楷体" w:cstheme="minorBidi" w:hint="eastAsia"/>
          <w:sz w:val="32"/>
          <w:szCs w:val="32"/>
        </w:rPr>
        <w:t>万元,比2020年</w:t>
      </w:r>
      <w:r w:rsidR="00FB2C75" w:rsidRPr="000C312E">
        <w:rPr>
          <w:rFonts w:ascii="仿宋_GB2312" w:eastAsia="仿宋_GB2312" w:hAnsi="楷体" w:cstheme="minorBidi" w:hint="eastAsia"/>
          <w:sz w:val="32"/>
          <w:szCs w:val="32"/>
        </w:rPr>
        <w:t>2.7</w:t>
      </w:r>
      <w:r w:rsidRPr="000C312E">
        <w:rPr>
          <w:rFonts w:ascii="仿宋_GB2312" w:eastAsia="仿宋_GB2312" w:hAnsi="楷体" w:cstheme="minorBidi" w:hint="eastAsia"/>
          <w:sz w:val="32"/>
          <w:szCs w:val="32"/>
        </w:rPr>
        <w:t>万元增加</w:t>
      </w:r>
      <w:r w:rsidR="00FB2C75" w:rsidRPr="000C312E">
        <w:rPr>
          <w:rFonts w:ascii="仿宋_GB2312" w:eastAsia="仿宋_GB2312" w:hAnsi="楷体" w:cstheme="minorBidi" w:hint="eastAsia"/>
          <w:sz w:val="32"/>
          <w:szCs w:val="32"/>
        </w:rPr>
        <w:t>0.53</w:t>
      </w:r>
      <w:r w:rsidRPr="000C312E">
        <w:rPr>
          <w:rFonts w:ascii="仿宋_GB2312" w:eastAsia="仿宋_GB2312" w:hAnsi="楷体" w:cstheme="minorBidi" w:hint="eastAsia"/>
          <w:sz w:val="32"/>
          <w:szCs w:val="32"/>
        </w:rPr>
        <w:t>万元；主要原因是积极落实盘活单位结余资金的要求，加大结余资金的安排。其他资金</w:t>
      </w:r>
      <w:r w:rsidR="00686CC5" w:rsidRPr="000C312E">
        <w:rPr>
          <w:rFonts w:ascii="仿宋_GB2312" w:eastAsia="仿宋_GB2312" w:hAnsi="楷体" w:cstheme="minorBidi" w:hint="eastAsia"/>
          <w:sz w:val="32"/>
          <w:szCs w:val="32"/>
        </w:rPr>
        <w:t>26.14</w:t>
      </w:r>
      <w:r w:rsidRPr="000C312E">
        <w:rPr>
          <w:rFonts w:ascii="仿宋_GB2312" w:eastAsia="仿宋_GB2312" w:hAnsi="楷体" w:cstheme="minorBidi" w:hint="eastAsia"/>
          <w:sz w:val="32"/>
          <w:szCs w:val="32"/>
        </w:rPr>
        <w:t>万元,比2020年</w:t>
      </w:r>
      <w:r w:rsidR="00FB2C75" w:rsidRPr="000C312E">
        <w:rPr>
          <w:rFonts w:ascii="仿宋_GB2312" w:eastAsia="仿宋_GB2312" w:hAnsi="楷体" w:cstheme="minorBidi" w:hint="eastAsia"/>
          <w:sz w:val="32"/>
          <w:szCs w:val="32"/>
        </w:rPr>
        <w:t>27</w:t>
      </w:r>
      <w:r w:rsidR="00686CC5" w:rsidRPr="000C312E">
        <w:rPr>
          <w:rFonts w:ascii="仿宋_GB2312" w:eastAsia="仿宋_GB2312" w:hAnsi="楷体" w:cstheme="minorBidi" w:hint="eastAsia"/>
          <w:sz w:val="32"/>
          <w:szCs w:val="32"/>
        </w:rPr>
        <w:t>万元减少0.86</w:t>
      </w:r>
      <w:r w:rsidRPr="000C312E">
        <w:rPr>
          <w:rFonts w:ascii="仿宋_GB2312" w:eastAsia="仿宋_GB2312" w:hAnsi="楷体" w:cstheme="minorBidi" w:hint="eastAsia"/>
          <w:sz w:val="32"/>
          <w:szCs w:val="32"/>
        </w:rPr>
        <w:t>万元</w:t>
      </w:r>
      <w:r w:rsidR="00E31091" w:rsidRPr="000C312E">
        <w:rPr>
          <w:rFonts w:ascii="仿宋_GB2312" w:eastAsia="仿宋_GB2312" w:hAnsi="楷体" w:cstheme="minorBidi" w:hint="eastAsia"/>
          <w:sz w:val="32"/>
          <w:szCs w:val="32"/>
        </w:rPr>
        <w:t>，主要原因是受新冠疫情影响，</w:t>
      </w:r>
      <w:r w:rsidR="009F49F7" w:rsidRPr="000C312E">
        <w:rPr>
          <w:rFonts w:ascii="仿宋_GB2312" w:eastAsia="仿宋_GB2312" w:hAnsi="楷体" w:cstheme="minorBidi" w:hint="eastAsia"/>
          <w:sz w:val="32"/>
          <w:szCs w:val="32"/>
        </w:rPr>
        <w:t>影响</w:t>
      </w:r>
      <w:r w:rsidR="00E31091" w:rsidRPr="000C312E">
        <w:rPr>
          <w:rFonts w:ascii="仿宋_GB2312" w:eastAsia="仿宋_GB2312" w:hAnsi="楷体" w:cstheme="minorBidi" w:hint="eastAsia"/>
          <w:sz w:val="32"/>
          <w:szCs w:val="32"/>
        </w:rPr>
        <w:t>其他</w:t>
      </w:r>
      <w:r w:rsidRPr="000C312E">
        <w:rPr>
          <w:rFonts w:ascii="仿宋_GB2312" w:eastAsia="仿宋_GB2312" w:hAnsi="楷体" w:cstheme="minorBidi" w:hint="eastAsia"/>
          <w:sz w:val="32"/>
          <w:szCs w:val="32"/>
        </w:rPr>
        <w:t>收入的减少。</w:t>
      </w:r>
    </w:p>
    <w:p w:rsidR="003307D1" w:rsidRPr="000C312E" w:rsidRDefault="003307D1"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其他资金收入主要包括：</w:t>
      </w:r>
    </w:p>
    <w:p w:rsidR="003307D1" w:rsidRPr="000C312E" w:rsidRDefault="003307D1"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其他收入：26.14万元（包括外展收入、利息收入等）</w:t>
      </w:r>
    </w:p>
    <w:p w:rsidR="003307D1" w:rsidRPr="000C312E" w:rsidRDefault="003307D1"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继续使用的财政性结转资金12.1</w:t>
      </w:r>
      <w:r w:rsidR="00E31091" w:rsidRPr="000C312E">
        <w:rPr>
          <w:rFonts w:ascii="仿宋_GB2312" w:eastAsia="仿宋_GB2312" w:hAnsi="楷体" w:cstheme="minorBidi" w:hint="eastAsia"/>
          <w:sz w:val="32"/>
          <w:szCs w:val="32"/>
        </w:rPr>
        <w:t>3</w:t>
      </w:r>
      <w:r w:rsidRPr="000C312E">
        <w:rPr>
          <w:rFonts w:ascii="仿宋_GB2312" w:eastAsia="仿宋_GB2312" w:hAnsi="楷体" w:cstheme="minorBidi" w:hint="eastAsia"/>
          <w:sz w:val="32"/>
          <w:szCs w:val="32"/>
        </w:rPr>
        <w:t>万元</w:t>
      </w:r>
    </w:p>
    <w:p w:rsidR="003307D1" w:rsidRPr="000C312E" w:rsidRDefault="003307D1"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（二）支出预算说明</w:t>
      </w:r>
      <w:r w:rsidRPr="000C312E">
        <w:rPr>
          <w:rFonts w:ascii="仿宋_GB2312" w:eastAsia="仿宋_GB2312" w:hAnsi="楷体" w:cstheme="minorBidi" w:hint="eastAsia"/>
          <w:sz w:val="32"/>
          <w:szCs w:val="32"/>
        </w:rPr>
        <w:tab/>
      </w:r>
    </w:p>
    <w:p w:rsidR="00E31091" w:rsidRPr="000C312E" w:rsidRDefault="003307D1"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1.基本支出预算</w:t>
      </w:r>
      <w:r w:rsidR="00E13E3B" w:rsidRPr="000C312E">
        <w:rPr>
          <w:rFonts w:ascii="仿宋_GB2312" w:eastAsia="仿宋_GB2312" w:hAnsi="楷体" w:cstheme="minorBidi" w:hint="eastAsia"/>
          <w:sz w:val="32"/>
          <w:szCs w:val="32"/>
        </w:rPr>
        <w:t>864.76</w:t>
      </w:r>
      <w:r w:rsidRPr="000C312E">
        <w:rPr>
          <w:rFonts w:ascii="仿宋_GB2312" w:eastAsia="仿宋_GB2312" w:hAnsi="楷体" w:cstheme="minorBidi" w:hint="eastAsia"/>
          <w:sz w:val="32"/>
          <w:szCs w:val="32"/>
        </w:rPr>
        <w:t>万元，占总支出预算的</w:t>
      </w:r>
      <w:r w:rsidR="00E13E3B" w:rsidRPr="000C312E">
        <w:rPr>
          <w:rFonts w:ascii="仿宋_GB2312" w:eastAsia="仿宋_GB2312" w:hAnsi="楷体" w:cstheme="minorBidi" w:hint="eastAsia"/>
          <w:sz w:val="32"/>
          <w:szCs w:val="32"/>
        </w:rPr>
        <w:t>50.16</w:t>
      </w:r>
      <w:r w:rsidRPr="000C312E">
        <w:rPr>
          <w:rFonts w:ascii="仿宋_GB2312" w:eastAsia="仿宋_GB2312" w:hAnsi="楷体" w:cstheme="minorBidi" w:hint="eastAsia"/>
          <w:sz w:val="32"/>
          <w:szCs w:val="32"/>
        </w:rPr>
        <w:t>%，比2020年</w:t>
      </w:r>
      <w:r w:rsidR="00E13E3B" w:rsidRPr="000C312E">
        <w:rPr>
          <w:rFonts w:ascii="仿宋_GB2312" w:eastAsia="仿宋_GB2312" w:hAnsi="楷体" w:cstheme="minorBidi" w:hint="eastAsia"/>
          <w:sz w:val="32"/>
          <w:szCs w:val="32"/>
        </w:rPr>
        <w:t>895.88万元减少31.12万元，下降3.47</w:t>
      </w:r>
      <w:r w:rsidRPr="000C312E">
        <w:rPr>
          <w:rFonts w:ascii="仿宋_GB2312" w:eastAsia="仿宋_GB2312" w:hAnsi="楷体" w:cstheme="minorBidi" w:hint="eastAsia"/>
          <w:sz w:val="32"/>
          <w:szCs w:val="32"/>
        </w:rPr>
        <w:t>%，原因：</w:t>
      </w:r>
      <w:r w:rsidR="00E31091" w:rsidRPr="000C312E">
        <w:rPr>
          <w:rFonts w:ascii="仿宋_GB2312" w:eastAsia="仿宋_GB2312" w:hAnsi="楷体" w:cstheme="minorBidi" w:hint="eastAsia"/>
          <w:sz w:val="32"/>
          <w:szCs w:val="32"/>
        </w:rPr>
        <w:t>落实</w:t>
      </w:r>
      <w:r w:rsidR="00E31091" w:rsidRPr="000C312E">
        <w:rPr>
          <w:rFonts w:ascii="仿宋_GB2312" w:eastAsia="仿宋_GB2312" w:hAnsi="楷体" w:cstheme="minorBidi" w:hint="eastAsia"/>
          <w:sz w:val="32"/>
          <w:szCs w:val="32"/>
        </w:rPr>
        <w:lastRenderedPageBreak/>
        <w:t>政府过紧日子的要求，厉行勤俭节约，压缩一般性支出。</w:t>
      </w:r>
    </w:p>
    <w:p w:rsidR="00FF0109" w:rsidRPr="000C312E" w:rsidRDefault="003307D1"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2.项目支出预算</w:t>
      </w:r>
      <w:r w:rsidR="00E31091" w:rsidRPr="000C312E">
        <w:rPr>
          <w:rFonts w:ascii="仿宋_GB2312" w:eastAsia="仿宋_GB2312" w:hAnsi="楷体" w:cstheme="minorBidi" w:hint="eastAsia"/>
          <w:sz w:val="32"/>
          <w:szCs w:val="32"/>
        </w:rPr>
        <w:t>859.22</w:t>
      </w:r>
      <w:r w:rsidRPr="000C312E">
        <w:rPr>
          <w:rFonts w:ascii="仿宋_GB2312" w:eastAsia="仿宋_GB2312" w:hAnsi="楷体" w:cstheme="minorBidi" w:hint="eastAsia"/>
          <w:sz w:val="32"/>
          <w:szCs w:val="32"/>
        </w:rPr>
        <w:t>万元，比2020年</w:t>
      </w:r>
      <w:r w:rsidR="00E31091" w:rsidRPr="000C312E">
        <w:rPr>
          <w:rFonts w:ascii="仿宋_GB2312" w:eastAsia="仿宋_GB2312" w:hAnsi="楷体" w:cstheme="minorBidi" w:hint="eastAsia"/>
          <w:sz w:val="32"/>
          <w:szCs w:val="32"/>
        </w:rPr>
        <w:t>403.36万元增加455.86万元，增长113.02%</w:t>
      </w:r>
      <w:r w:rsidRPr="000C312E">
        <w:rPr>
          <w:rFonts w:ascii="仿宋_GB2312" w:eastAsia="仿宋_GB2312" w:hAnsi="楷体" w:cstheme="minorBidi" w:hint="eastAsia"/>
          <w:sz w:val="32"/>
          <w:szCs w:val="32"/>
        </w:rPr>
        <w:t>，</w:t>
      </w:r>
      <w:r w:rsidR="00E31091" w:rsidRPr="000C312E">
        <w:rPr>
          <w:rFonts w:ascii="仿宋_GB2312" w:eastAsia="仿宋_GB2312" w:hAnsi="楷体" w:cstheme="minorBidi" w:hint="eastAsia"/>
          <w:sz w:val="32"/>
          <w:szCs w:val="32"/>
        </w:rPr>
        <w:t>增加</w:t>
      </w:r>
      <w:r w:rsidRPr="000C312E">
        <w:rPr>
          <w:rFonts w:ascii="仿宋_GB2312" w:eastAsia="仿宋_GB2312" w:hAnsi="楷体" w:cstheme="minorBidi" w:hint="eastAsia"/>
          <w:sz w:val="32"/>
          <w:szCs w:val="32"/>
        </w:rPr>
        <w:t>原因：</w:t>
      </w:r>
      <w:r w:rsidR="00C11AA6" w:rsidRPr="000C312E">
        <w:rPr>
          <w:rFonts w:ascii="仿宋_GB2312" w:eastAsia="仿宋_GB2312" w:hAnsi="楷体" w:cstheme="minorBidi" w:hint="eastAsia"/>
          <w:sz w:val="32"/>
          <w:szCs w:val="32"/>
        </w:rPr>
        <w:t>加强文物保护，增加</w:t>
      </w:r>
      <w:r w:rsidR="000E25A6" w:rsidRPr="000C312E">
        <w:rPr>
          <w:rFonts w:ascii="仿宋_GB2312" w:eastAsia="仿宋_GB2312" w:hAnsi="楷体" w:cstheme="minorBidi" w:hint="eastAsia"/>
          <w:sz w:val="32"/>
          <w:szCs w:val="32"/>
        </w:rPr>
        <w:t>工程</w:t>
      </w:r>
      <w:r w:rsidR="008E5D74" w:rsidRPr="000C312E">
        <w:rPr>
          <w:rFonts w:ascii="仿宋_GB2312" w:eastAsia="仿宋_GB2312" w:hAnsi="楷体" w:cstheme="minorBidi" w:hint="eastAsia"/>
          <w:sz w:val="32"/>
          <w:szCs w:val="32"/>
        </w:rPr>
        <w:t>修缮</w:t>
      </w:r>
      <w:r w:rsidR="005E65F5" w:rsidRPr="000C312E">
        <w:rPr>
          <w:rFonts w:ascii="仿宋_GB2312" w:eastAsia="仿宋_GB2312" w:hAnsi="楷体" w:cstheme="minorBidi" w:hint="eastAsia"/>
          <w:sz w:val="32"/>
          <w:szCs w:val="32"/>
        </w:rPr>
        <w:t>项目</w:t>
      </w:r>
      <w:r w:rsidR="00E73D2A" w:rsidRPr="000C312E">
        <w:rPr>
          <w:rFonts w:ascii="仿宋_GB2312" w:eastAsia="仿宋_GB2312" w:hAnsi="楷体" w:cstheme="minorBidi" w:hint="eastAsia"/>
          <w:sz w:val="32"/>
          <w:szCs w:val="32"/>
        </w:rPr>
        <w:t>经费。</w:t>
      </w:r>
    </w:p>
    <w:p w:rsidR="00CF3FED" w:rsidRPr="00337B5E" w:rsidRDefault="00CF3FED" w:rsidP="000C312E">
      <w:pPr>
        <w:ind w:firstLine="555"/>
        <w:rPr>
          <w:rFonts w:ascii="仿宋_GB2312" w:eastAsia="仿宋_GB2312" w:hAnsi="楷体" w:cstheme="minorBidi"/>
          <w:b/>
          <w:sz w:val="32"/>
          <w:szCs w:val="32"/>
        </w:rPr>
      </w:pPr>
      <w:r w:rsidRPr="00337B5E">
        <w:rPr>
          <w:rFonts w:ascii="仿宋_GB2312" w:eastAsia="仿宋_GB2312" w:hAnsi="楷体" w:cstheme="minorBidi" w:hint="eastAsia"/>
          <w:b/>
          <w:sz w:val="32"/>
          <w:szCs w:val="32"/>
        </w:rPr>
        <w:t>三、主要支出情况</w:t>
      </w:r>
    </w:p>
    <w:p w:rsidR="00351266" w:rsidRPr="000C312E" w:rsidRDefault="00351266"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2021年，重点支出方向如下：</w:t>
      </w:r>
    </w:p>
    <w:p w:rsidR="00351266" w:rsidRPr="000C312E" w:rsidRDefault="00351266"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（一）配合房山区大遗址规划建设，做好相关文物保护工作。</w:t>
      </w:r>
    </w:p>
    <w:p w:rsidR="00351266" w:rsidRPr="000C312E" w:rsidRDefault="00351266"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（二）加强业务科研投入，完成课题研究工作。</w:t>
      </w:r>
    </w:p>
    <w:p w:rsidR="00351266" w:rsidRPr="000C312E" w:rsidRDefault="00351266"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针对上述支出方向，我单位预算项目支出主要安排：</w:t>
      </w:r>
    </w:p>
    <w:p w:rsidR="00E75CBC" w:rsidRPr="000C312E" w:rsidRDefault="00351266"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1.</w:t>
      </w:r>
      <w:r w:rsidR="00E75CBC" w:rsidRPr="000C312E">
        <w:rPr>
          <w:rFonts w:ascii="仿宋_GB2312" w:eastAsia="仿宋_GB2312" w:hAnsi="楷体" w:cstheme="minorBidi" w:hint="eastAsia"/>
          <w:sz w:val="32"/>
          <w:szCs w:val="32"/>
        </w:rPr>
        <w:t>文物保护修缮项目经费833.58万元</w:t>
      </w:r>
      <w:r w:rsidR="005F4ADC" w:rsidRPr="000C312E">
        <w:rPr>
          <w:rFonts w:ascii="仿宋_GB2312" w:eastAsia="仿宋_GB2312" w:hAnsi="楷体" w:cstheme="minorBidi" w:hint="eastAsia"/>
          <w:sz w:val="32"/>
          <w:szCs w:val="32"/>
        </w:rPr>
        <w:t>。</w:t>
      </w:r>
    </w:p>
    <w:p w:rsidR="005123B0" w:rsidRPr="000C312E" w:rsidRDefault="00351266"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2.</w:t>
      </w:r>
      <w:r w:rsidR="005F4ADC" w:rsidRPr="000C312E">
        <w:rPr>
          <w:rFonts w:ascii="仿宋_GB2312" w:eastAsia="仿宋_GB2312" w:hAnsi="楷体" w:cstheme="minorBidi" w:hint="eastAsia"/>
          <w:sz w:val="32"/>
          <w:szCs w:val="32"/>
        </w:rPr>
        <w:t>科研项目经费13.52万元。</w:t>
      </w:r>
    </w:p>
    <w:p w:rsidR="00CF3FED" w:rsidRPr="00337B5E" w:rsidRDefault="00CF3FED" w:rsidP="000C312E">
      <w:pPr>
        <w:ind w:firstLine="555"/>
        <w:rPr>
          <w:rFonts w:ascii="仿宋_GB2312" w:eastAsia="仿宋_GB2312" w:hAnsi="楷体" w:cstheme="minorBidi"/>
          <w:b/>
          <w:sz w:val="32"/>
          <w:szCs w:val="32"/>
        </w:rPr>
      </w:pPr>
      <w:r w:rsidRPr="00337B5E">
        <w:rPr>
          <w:rFonts w:ascii="仿宋_GB2312" w:eastAsia="仿宋_GB2312" w:hAnsi="楷体" w:cstheme="minorBidi" w:hint="eastAsia"/>
          <w:b/>
          <w:sz w:val="32"/>
          <w:szCs w:val="32"/>
        </w:rPr>
        <w:t>四、</w:t>
      </w:r>
      <w:r w:rsidR="009E2D15" w:rsidRPr="00337B5E">
        <w:rPr>
          <w:rFonts w:ascii="仿宋_GB2312" w:eastAsia="仿宋_GB2312" w:hAnsi="楷体" w:cstheme="minorBidi" w:hint="eastAsia"/>
          <w:b/>
          <w:sz w:val="32"/>
          <w:szCs w:val="32"/>
        </w:rPr>
        <w:t>单位</w:t>
      </w:r>
      <w:r w:rsidRPr="00337B5E">
        <w:rPr>
          <w:rFonts w:ascii="仿宋_GB2312" w:eastAsia="仿宋_GB2312" w:hAnsi="楷体" w:cstheme="minorBidi" w:hint="eastAsia"/>
          <w:b/>
          <w:sz w:val="32"/>
          <w:szCs w:val="32"/>
        </w:rPr>
        <w:t>“三公”经费财政拨款预算说明</w:t>
      </w:r>
    </w:p>
    <w:p w:rsidR="00CF3FED" w:rsidRPr="000C312E" w:rsidRDefault="00CF3FED"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2021年“三公”经费财政拨款预算</w:t>
      </w:r>
      <w:r w:rsidR="003C2CE1" w:rsidRPr="000C312E">
        <w:rPr>
          <w:rFonts w:ascii="仿宋_GB2312" w:eastAsia="仿宋_GB2312" w:hAnsi="楷体" w:cstheme="minorBidi" w:hint="eastAsia"/>
          <w:sz w:val="32"/>
          <w:szCs w:val="32"/>
        </w:rPr>
        <w:t>2.87</w:t>
      </w:r>
      <w:r w:rsidRPr="000C312E">
        <w:rPr>
          <w:rFonts w:ascii="仿宋_GB2312" w:eastAsia="仿宋_GB2312" w:hAnsi="楷体" w:cstheme="minorBidi" w:hint="eastAsia"/>
          <w:sz w:val="32"/>
          <w:szCs w:val="32"/>
        </w:rPr>
        <w:t>万元。其中：</w:t>
      </w:r>
    </w:p>
    <w:p w:rsidR="003C2CE1" w:rsidRPr="000C312E" w:rsidRDefault="00CF3FED"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1.因公出国（境）费用。2021年预算数</w:t>
      </w:r>
      <w:r w:rsidR="003C2CE1" w:rsidRPr="000C312E">
        <w:rPr>
          <w:rFonts w:ascii="仿宋_GB2312" w:eastAsia="仿宋_GB2312" w:hAnsi="楷体" w:cstheme="minorBidi" w:hint="eastAsia"/>
          <w:sz w:val="32"/>
          <w:szCs w:val="32"/>
        </w:rPr>
        <w:t>0</w:t>
      </w:r>
      <w:r w:rsidRPr="000C312E">
        <w:rPr>
          <w:rFonts w:ascii="仿宋_GB2312" w:eastAsia="仿宋_GB2312" w:hAnsi="楷体" w:cstheme="minorBidi" w:hint="eastAsia"/>
          <w:sz w:val="32"/>
          <w:szCs w:val="32"/>
        </w:rPr>
        <w:t>万元</w:t>
      </w:r>
      <w:r w:rsidR="003C2CE1" w:rsidRPr="000C312E">
        <w:rPr>
          <w:rFonts w:ascii="仿宋_GB2312" w:eastAsia="仿宋_GB2312" w:hAnsi="楷体" w:cstheme="minorBidi" w:hint="eastAsia"/>
          <w:sz w:val="32"/>
          <w:szCs w:val="32"/>
        </w:rPr>
        <w:t>。</w:t>
      </w:r>
    </w:p>
    <w:p w:rsidR="00CF3FED" w:rsidRPr="000C312E" w:rsidRDefault="00CF3FED"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2.公务接待费。2021年预算数</w:t>
      </w:r>
      <w:r w:rsidR="003E1A73" w:rsidRPr="000C312E">
        <w:rPr>
          <w:rFonts w:ascii="仿宋_GB2312" w:eastAsia="仿宋_GB2312" w:hAnsi="楷体" w:cstheme="minorBidi" w:hint="eastAsia"/>
          <w:sz w:val="32"/>
          <w:szCs w:val="32"/>
        </w:rPr>
        <w:t>0.4万元，主要用于</w:t>
      </w:r>
      <w:proofErr w:type="gramStart"/>
      <w:r w:rsidR="00D13A39" w:rsidRPr="000C312E">
        <w:rPr>
          <w:rFonts w:ascii="仿宋_GB2312" w:eastAsia="仿宋_GB2312" w:hAnsi="楷体" w:cstheme="minorBidi" w:hint="eastAsia"/>
          <w:sz w:val="32"/>
          <w:szCs w:val="32"/>
        </w:rPr>
        <w:t>省市间文博</w:t>
      </w:r>
      <w:proofErr w:type="gramEnd"/>
      <w:r w:rsidR="00D13A39" w:rsidRPr="000C312E">
        <w:rPr>
          <w:rFonts w:ascii="仿宋_GB2312" w:eastAsia="仿宋_GB2312" w:hAnsi="楷体" w:cstheme="minorBidi" w:hint="eastAsia"/>
          <w:sz w:val="32"/>
          <w:szCs w:val="32"/>
        </w:rPr>
        <w:t>单位业务交流接待</w:t>
      </w:r>
      <w:r w:rsidRPr="000C312E">
        <w:rPr>
          <w:rFonts w:ascii="仿宋_GB2312" w:eastAsia="仿宋_GB2312" w:hAnsi="楷体" w:cstheme="minorBidi" w:hint="eastAsia"/>
          <w:sz w:val="32"/>
          <w:szCs w:val="32"/>
        </w:rPr>
        <w:t>等方面。</w:t>
      </w:r>
    </w:p>
    <w:p w:rsidR="004512CE" w:rsidRPr="000C312E" w:rsidRDefault="00CF3FED"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3.公务用车购置和运行维护费。2021年预算数</w:t>
      </w:r>
      <w:r w:rsidR="00D13A39" w:rsidRPr="000C312E">
        <w:rPr>
          <w:rFonts w:ascii="仿宋_GB2312" w:eastAsia="仿宋_GB2312" w:hAnsi="楷体" w:cstheme="minorBidi" w:hint="eastAsia"/>
          <w:sz w:val="32"/>
          <w:szCs w:val="32"/>
        </w:rPr>
        <w:t>2.47</w:t>
      </w:r>
      <w:r w:rsidRPr="000C312E">
        <w:rPr>
          <w:rFonts w:ascii="仿宋_GB2312" w:eastAsia="仿宋_GB2312" w:hAnsi="楷体" w:cstheme="minorBidi" w:hint="eastAsia"/>
          <w:sz w:val="32"/>
          <w:szCs w:val="32"/>
        </w:rPr>
        <w:t>万元，其中，公务用车购置费2021年预算数</w:t>
      </w:r>
      <w:r w:rsidR="00D13A39" w:rsidRPr="000C312E">
        <w:rPr>
          <w:rFonts w:ascii="仿宋_GB2312" w:eastAsia="仿宋_GB2312" w:hAnsi="楷体" w:cstheme="minorBidi" w:hint="eastAsia"/>
          <w:sz w:val="32"/>
          <w:szCs w:val="32"/>
        </w:rPr>
        <w:t>0</w:t>
      </w:r>
      <w:r w:rsidRPr="000C312E">
        <w:rPr>
          <w:rFonts w:ascii="仿宋_GB2312" w:eastAsia="仿宋_GB2312" w:hAnsi="楷体" w:cstheme="minorBidi" w:hint="eastAsia"/>
          <w:sz w:val="32"/>
          <w:szCs w:val="32"/>
        </w:rPr>
        <w:t>万元，公务用车运行维护费2021年预算数</w:t>
      </w:r>
      <w:r w:rsidR="00D13A39" w:rsidRPr="000C312E">
        <w:rPr>
          <w:rFonts w:ascii="仿宋_GB2312" w:eastAsia="仿宋_GB2312" w:hAnsi="楷体" w:cstheme="minorBidi" w:hint="eastAsia"/>
          <w:sz w:val="32"/>
          <w:szCs w:val="32"/>
        </w:rPr>
        <w:t>2.47</w:t>
      </w:r>
      <w:r w:rsidRPr="000C312E">
        <w:rPr>
          <w:rFonts w:ascii="仿宋_GB2312" w:eastAsia="仿宋_GB2312" w:hAnsi="楷体" w:cstheme="minorBidi" w:hint="eastAsia"/>
          <w:sz w:val="32"/>
          <w:szCs w:val="32"/>
        </w:rPr>
        <w:t>万元，其中：公务用车燃油</w:t>
      </w:r>
      <w:r w:rsidR="00D13A39" w:rsidRPr="000C312E">
        <w:rPr>
          <w:rFonts w:ascii="仿宋_GB2312" w:eastAsia="仿宋_GB2312" w:hAnsi="楷体" w:cstheme="minorBidi" w:hint="eastAsia"/>
          <w:sz w:val="32"/>
          <w:szCs w:val="32"/>
        </w:rPr>
        <w:t>1.33</w:t>
      </w:r>
      <w:r w:rsidRPr="000C312E">
        <w:rPr>
          <w:rFonts w:ascii="仿宋_GB2312" w:eastAsia="仿宋_GB2312" w:hAnsi="楷体" w:cstheme="minorBidi" w:hint="eastAsia"/>
          <w:sz w:val="32"/>
          <w:szCs w:val="32"/>
        </w:rPr>
        <w:t>万元，公务用车维修</w:t>
      </w:r>
      <w:r w:rsidR="00D13A39" w:rsidRPr="000C312E">
        <w:rPr>
          <w:rFonts w:ascii="仿宋_GB2312" w:eastAsia="仿宋_GB2312" w:hAnsi="楷体" w:cstheme="minorBidi" w:hint="eastAsia"/>
          <w:sz w:val="32"/>
          <w:szCs w:val="32"/>
        </w:rPr>
        <w:t>0.43</w:t>
      </w:r>
      <w:r w:rsidRPr="000C312E">
        <w:rPr>
          <w:rFonts w:ascii="仿宋_GB2312" w:eastAsia="仿宋_GB2312" w:hAnsi="楷体" w:cstheme="minorBidi" w:hint="eastAsia"/>
          <w:sz w:val="32"/>
          <w:szCs w:val="32"/>
        </w:rPr>
        <w:t>万元，公务用车保险</w:t>
      </w:r>
      <w:r w:rsidR="00D13A39" w:rsidRPr="000C312E">
        <w:rPr>
          <w:rFonts w:ascii="仿宋_GB2312" w:eastAsia="仿宋_GB2312" w:hAnsi="楷体" w:cstheme="minorBidi" w:hint="eastAsia"/>
          <w:sz w:val="32"/>
          <w:szCs w:val="32"/>
        </w:rPr>
        <w:t>0.42</w:t>
      </w:r>
      <w:r w:rsidRPr="000C312E">
        <w:rPr>
          <w:rFonts w:ascii="仿宋_GB2312" w:eastAsia="仿宋_GB2312" w:hAnsi="楷体" w:cstheme="minorBidi" w:hint="eastAsia"/>
          <w:sz w:val="32"/>
          <w:szCs w:val="32"/>
        </w:rPr>
        <w:t>万元，其他</w:t>
      </w:r>
      <w:r w:rsidR="00D13A39" w:rsidRPr="000C312E">
        <w:rPr>
          <w:rFonts w:ascii="仿宋_GB2312" w:eastAsia="仿宋_GB2312" w:hAnsi="楷体" w:cstheme="minorBidi" w:hint="eastAsia"/>
          <w:sz w:val="32"/>
          <w:szCs w:val="32"/>
        </w:rPr>
        <w:t>0.29</w:t>
      </w:r>
      <w:r w:rsidRPr="000C312E">
        <w:rPr>
          <w:rFonts w:ascii="仿宋_GB2312" w:eastAsia="仿宋_GB2312" w:hAnsi="楷体" w:cstheme="minorBidi" w:hint="eastAsia"/>
          <w:sz w:val="32"/>
          <w:szCs w:val="32"/>
        </w:rPr>
        <w:lastRenderedPageBreak/>
        <w:t>万元。</w:t>
      </w:r>
    </w:p>
    <w:p w:rsidR="00CF3FED" w:rsidRPr="00337B5E" w:rsidRDefault="00CF3FED" w:rsidP="000C312E">
      <w:pPr>
        <w:ind w:firstLine="555"/>
        <w:rPr>
          <w:rFonts w:ascii="仿宋_GB2312" w:eastAsia="仿宋_GB2312" w:hAnsi="楷体" w:cstheme="minorBidi"/>
          <w:b/>
          <w:sz w:val="32"/>
          <w:szCs w:val="32"/>
        </w:rPr>
      </w:pPr>
      <w:r w:rsidRPr="00337B5E">
        <w:rPr>
          <w:rFonts w:ascii="仿宋_GB2312" w:eastAsia="仿宋_GB2312" w:hAnsi="楷体" w:cstheme="minorBidi" w:hint="eastAsia"/>
          <w:b/>
          <w:sz w:val="32"/>
          <w:szCs w:val="32"/>
        </w:rPr>
        <w:t>五、其他情况说明</w:t>
      </w:r>
    </w:p>
    <w:p w:rsidR="00BB1A2E" w:rsidRPr="000C312E" w:rsidRDefault="00CF3FED"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（一）政府采购预算说明</w:t>
      </w:r>
    </w:p>
    <w:p w:rsidR="00CF3FED" w:rsidRPr="000C312E" w:rsidRDefault="00CF3FED"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2021年</w:t>
      </w:r>
      <w:r w:rsidR="00BB1A2E" w:rsidRPr="000C312E">
        <w:rPr>
          <w:rFonts w:ascii="仿宋_GB2312" w:eastAsia="仿宋_GB2312" w:hAnsi="楷体" w:cstheme="minorBidi" w:hint="eastAsia"/>
          <w:sz w:val="32"/>
          <w:szCs w:val="32"/>
        </w:rPr>
        <w:t>北京市西周燕都遗址博物馆</w:t>
      </w:r>
      <w:r w:rsidRPr="000C312E">
        <w:rPr>
          <w:rFonts w:ascii="仿宋_GB2312" w:eastAsia="仿宋_GB2312" w:hAnsi="楷体" w:cstheme="minorBidi" w:hint="eastAsia"/>
          <w:sz w:val="32"/>
          <w:szCs w:val="32"/>
        </w:rPr>
        <w:t>政府采购预算总额</w:t>
      </w:r>
      <w:r w:rsidR="00BB1A2E" w:rsidRPr="000C312E">
        <w:rPr>
          <w:rFonts w:ascii="仿宋_GB2312" w:eastAsia="仿宋_GB2312" w:hAnsi="楷体" w:cstheme="minorBidi" w:hint="eastAsia"/>
          <w:sz w:val="32"/>
          <w:szCs w:val="32"/>
        </w:rPr>
        <w:t>801.18</w:t>
      </w:r>
      <w:r w:rsidRPr="000C312E">
        <w:rPr>
          <w:rFonts w:ascii="仿宋_GB2312" w:eastAsia="仿宋_GB2312" w:hAnsi="楷体" w:cstheme="minorBidi" w:hint="eastAsia"/>
          <w:sz w:val="32"/>
          <w:szCs w:val="32"/>
        </w:rPr>
        <w:t>万元，其中：政府采购货物预算</w:t>
      </w:r>
      <w:r w:rsidR="00BB1A2E" w:rsidRPr="000C312E">
        <w:rPr>
          <w:rFonts w:ascii="仿宋_GB2312" w:eastAsia="仿宋_GB2312" w:hAnsi="楷体" w:cstheme="minorBidi" w:hint="eastAsia"/>
          <w:sz w:val="32"/>
          <w:szCs w:val="32"/>
        </w:rPr>
        <w:t>2</w:t>
      </w:r>
      <w:r w:rsidRPr="000C312E">
        <w:rPr>
          <w:rFonts w:ascii="仿宋_GB2312" w:eastAsia="仿宋_GB2312" w:hAnsi="楷体" w:cstheme="minorBidi" w:hint="eastAsia"/>
          <w:sz w:val="32"/>
          <w:szCs w:val="32"/>
        </w:rPr>
        <w:t>万元，政府采购工程预算</w:t>
      </w:r>
      <w:r w:rsidR="00BB1A2E" w:rsidRPr="000C312E">
        <w:rPr>
          <w:rFonts w:ascii="仿宋_GB2312" w:eastAsia="仿宋_GB2312" w:hAnsi="楷体" w:cstheme="minorBidi" w:hint="eastAsia"/>
          <w:sz w:val="32"/>
          <w:szCs w:val="32"/>
        </w:rPr>
        <w:t>630.07</w:t>
      </w:r>
      <w:r w:rsidRPr="000C312E">
        <w:rPr>
          <w:rFonts w:ascii="仿宋_GB2312" w:eastAsia="仿宋_GB2312" w:hAnsi="楷体" w:cstheme="minorBidi" w:hint="eastAsia"/>
          <w:sz w:val="32"/>
          <w:szCs w:val="32"/>
        </w:rPr>
        <w:t>万元，政府采购服务预算</w:t>
      </w:r>
      <w:r w:rsidR="00BB1A2E" w:rsidRPr="000C312E">
        <w:rPr>
          <w:rFonts w:ascii="仿宋_GB2312" w:eastAsia="仿宋_GB2312" w:hAnsi="楷体" w:cstheme="minorBidi" w:hint="eastAsia"/>
          <w:sz w:val="32"/>
          <w:szCs w:val="32"/>
        </w:rPr>
        <w:t>169.11</w:t>
      </w:r>
      <w:r w:rsidRPr="000C312E">
        <w:rPr>
          <w:rFonts w:ascii="仿宋_GB2312" w:eastAsia="仿宋_GB2312" w:hAnsi="楷体" w:cstheme="minorBidi" w:hint="eastAsia"/>
          <w:sz w:val="32"/>
          <w:szCs w:val="32"/>
        </w:rPr>
        <w:t>万元。</w:t>
      </w:r>
    </w:p>
    <w:p w:rsidR="00CF3FED" w:rsidRPr="000C312E" w:rsidRDefault="00CF3FED"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（二）政府购买服务预算说明</w:t>
      </w:r>
    </w:p>
    <w:p w:rsidR="00CF3FED" w:rsidRPr="000C312E" w:rsidRDefault="00CF3FED"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2021年</w:t>
      </w:r>
      <w:r w:rsidR="00A418C7" w:rsidRPr="000C312E">
        <w:rPr>
          <w:rFonts w:ascii="仿宋_GB2312" w:eastAsia="仿宋_GB2312" w:hAnsi="楷体" w:cstheme="minorBidi" w:hint="eastAsia"/>
          <w:sz w:val="32"/>
          <w:szCs w:val="32"/>
        </w:rPr>
        <w:t>北京市西周燕都遗址博物馆</w:t>
      </w:r>
      <w:r w:rsidRPr="000C312E">
        <w:rPr>
          <w:rFonts w:ascii="仿宋_GB2312" w:eastAsia="仿宋_GB2312" w:hAnsi="楷体" w:cstheme="minorBidi" w:hint="eastAsia"/>
          <w:sz w:val="32"/>
          <w:szCs w:val="32"/>
        </w:rPr>
        <w:t>政府购买服务预算总额</w:t>
      </w:r>
      <w:r w:rsidR="00BB1A2E" w:rsidRPr="000C312E">
        <w:rPr>
          <w:rFonts w:ascii="仿宋_GB2312" w:eastAsia="仿宋_GB2312" w:hAnsi="楷体" w:cstheme="minorBidi" w:hint="eastAsia"/>
          <w:sz w:val="32"/>
          <w:szCs w:val="32"/>
        </w:rPr>
        <w:t>0</w:t>
      </w:r>
      <w:r w:rsidRPr="000C312E">
        <w:rPr>
          <w:rFonts w:ascii="仿宋_GB2312" w:eastAsia="仿宋_GB2312" w:hAnsi="楷体" w:cstheme="minorBidi" w:hint="eastAsia"/>
          <w:sz w:val="32"/>
          <w:szCs w:val="32"/>
        </w:rPr>
        <w:t>万元，其中：财政拨款</w:t>
      </w:r>
      <w:r w:rsidR="00BB1A2E" w:rsidRPr="000C312E">
        <w:rPr>
          <w:rFonts w:ascii="仿宋_GB2312" w:eastAsia="仿宋_GB2312" w:hAnsi="楷体" w:cstheme="minorBidi" w:hint="eastAsia"/>
          <w:sz w:val="32"/>
          <w:szCs w:val="32"/>
        </w:rPr>
        <w:t>0</w:t>
      </w:r>
      <w:r w:rsidRPr="000C312E">
        <w:rPr>
          <w:rFonts w:ascii="仿宋_GB2312" w:eastAsia="仿宋_GB2312" w:hAnsi="楷体" w:cstheme="minorBidi" w:hint="eastAsia"/>
          <w:sz w:val="32"/>
          <w:szCs w:val="32"/>
        </w:rPr>
        <w:t>万元。</w:t>
      </w:r>
    </w:p>
    <w:p w:rsidR="00CF3FED" w:rsidRPr="000C312E" w:rsidRDefault="00CF3FED"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（三）机关运行经费说明</w:t>
      </w:r>
    </w:p>
    <w:p w:rsidR="00CF3FED" w:rsidRPr="000C312E" w:rsidRDefault="00BB1A2E"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我单位不在机关运行经费统计范围之内。</w:t>
      </w:r>
    </w:p>
    <w:p w:rsidR="00CF3FED" w:rsidRPr="000C312E" w:rsidRDefault="00CF3FED"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（四）项目支出绩效目标情况说明</w:t>
      </w:r>
    </w:p>
    <w:p w:rsidR="00CF3FED" w:rsidRPr="000C312E" w:rsidRDefault="00CF3FED"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2021年，</w:t>
      </w:r>
      <w:r w:rsidR="00BB1A2E" w:rsidRPr="000C312E">
        <w:rPr>
          <w:rFonts w:ascii="仿宋_GB2312" w:eastAsia="仿宋_GB2312" w:hAnsi="楷体" w:cstheme="minorBidi" w:hint="eastAsia"/>
          <w:sz w:val="32"/>
          <w:szCs w:val="32"/>
        </w:rPr>
        <w:t>北京市西周燕都遗址博物馆填报绩效目标的预算项目4</w:t>
      </w:r>
      <w:r w:rsidRPr="000C312E">
        <w:rPr>
          <w:rFonts w:ascii="仿宋_GB2312" w:eastAsia="仿宋_GB2312" w:hAnsi="楷体" w:cstheme="minorBidi" w:hint="eastAsia"/>
          <w:sz w:val="32"/>
          <w:szCs w:val="32"/>
        </w:rPr>
        <w:t>个，占本</w:t>
      </w:r>
      <w:r w:rsidR="009E2D15" w:rsidRPr="000C312E">
        <w:rPr>
          <w:rFonts w:ascii="仿宋_GB2312" w:eastAsia="仿宋_GB2312" w:hAnsi="楷体" w:cstheme="minorBidi" w:hint="eastAsia"/>
          <w:sz w:val="32"/>
          <w:szCs w:val="32"/>
        </w:rPr>
        <w:t>单位</w:t>
      </w:r>
      <w:r w:rsidR="00BB1A2E" w:rsidRPr="000C312E">
        <w:rPr>
          <w:rFonts w:ascii="仿宋_GB2312" w:eastAsia="仿宋_GB2312" w:hAnsi="楷体" w:cstheme="minorBidi" w:hint="eastAsia"/>
          <w:sz w:val="32"/>
          <w:szCs w:val="32"/>
        </w:rPr>
        <w:t>全部预算项目4个的100</w:t>
      </w:r>
      <w:r w:rsidRPr="000C312E">
        <w:rPr>
          <w:rFonts w:ascii="仿宋_GB2312" w:eastAsia="仿宋_GB2312" w:hAnsi="楷体" w:cstheme="minorBidi" w:hint="eastAsia"/>
          <w:sz w:val="32"/>
          <w:szCs w:val="32"/>
        </w:rPr>
        <w:t>%。填报绩效目标的项目支出预算</w:t>
      </w:r>
      <w:r w:rsidR="00BB1A2E" w:rsidRPr="000C312E">
        <w:rPr>
          <w:rFonts w:ascii="仿宋_GB2312" w:eastAsia="仿宋_GB2312" w:hAnsi="楷体" w:cstheme="minorBidi" w:hint="eastAsia"/>
          <w:sz w:val="32"/>
          <w:szCs w:val="32"/>
        </w:rPr>
        <w:t>847.10</w:t>
      </w:r>
      <w:r w:rsidRPr="000C312E">
        <w:rPr>
          <w:rFonts w:ascii="仿宋_GB2312" w:eastAsia="仿宋_GB2312" w:hAnsi="楷体" w:cstheme="minorBidi" w:hint="eastAsia"/>
          <w:sz w:val="32"/>
          <w:szCs w:val="32"/>
        </w:rPr>
        <w:t>万元，占本</w:t>
      </w:r>
      <w:r w:rsidR="009E2D15" w:rsidRPr="000C312E">
        <w:rPr>
          <w:rFonts w:ascii="仿宋_GB2312" w:eastAsia="仿宋_GB2312" w:hAnsi="楷体" w:cstheme="minorBidi" w:hint="eastAsia"/>
          <w:sz w:val="32"/>
          <w:szCs w:val="32"/>
        </w:rPr>
        <w:t>单位</w:t>
      </w:r>
      <w:r w:rsidR="00BB1A2E" w:rsidRPr="000C312E">
        <w:rPr>
          <w:rFonts w:ascii="仿宋_GB2312" w:eastAsia="仿宋_GB2312" w:hAnsi="楷体" w:cstheme="minorBidi" w:hint="eastAsia"/>
          <w:sz w:val="32"/>
          <w:szCs w:val="32"/>
        </w:rPr>
        <w:t>年初全部项目支出预算的100</w:t>
      </w:r>
      <w:r w:rsidRPr="000C312E">
        <w:rPr>
          <w:rFonts w:ascii="仿宋_GB2312" w:eastAsia="仿宋_GB2312" w:hAnsi="楷体" w:cstheme="minorBidi" w:hint="eastAsia"/>
          <w:sz w:val="32"/>
          <w:szCs w:val="32"/>
        </w:rPr>
        <w:t>%。</w:t>
      </w:r>
    </w:p>
    <w:p w:rsidR="00CF3FED" w:rsidRPr="000C312E" w:rsidRDefault="00CF3FED"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（五）重点行政事业性收费情况说明</w:t>
      </w:r>
    </w:p>
    <w:p w:rsidR="00CF3FED" w:rsidRPr="000C312E" w:rsidRDefault="00CF3FED"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本</w:t>
      </w:r>
      <w:r w:rsidR="00E35892" w:rsidRPr="000C312E">
        <w:rPr>
          <w:rFonts w:ascii="仿宋_GB2312" w:eastAsia="仿宋_GB2312" w:hAnsi="楷体" w:cstheme="minorBidi" w:hint="eastAsia"/>
          <w:sz w:val="32"/>
          <w:szCs w:val="32"/>
        </w:rPr>
        <w:t>单位</w:t>
      </w:r>
      <w:r w:rsidRPr="000C312E">
        <w:rPr>
          <w:rFonts w:ascii="仿宋_GB2312" w:eastAsia="仿宋_GB2312" w:hAnsi="楷体" w:cstheme="minorBidi" w:hint="eastAsia"/>
          <w:sz w:val="32"/>
          <w:szCs w:val="32"/>
        </w:rPr>
        <w:t>2021</w:t>
      </w:r>
      <w:r w:rsidR="007650EF" w:rsidRPr="000C312E">
        <w:rPr>
          <w:rFonts w:ascii="仿宋_GB2312" w:eastAsia="仿宋_GB2312" w:hAnsi="楷体" w:cstheme="minorBidi" w:hint="eastAsia"/>
          <w:sz w:val="32"/>
          <w:szCs w:val="32"/>
        </w:rPr>
        <w:t>年无重点行政事业性收费。</w:t>
      </w:r>
    </w:p>
    <w:p w:rsidR="00CF3FED" w:rsidRPr="000C312E" w:rsidRDefault="00CF3FED"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（六）国有资本经营预算财政拨款情况说明</w:t>
      </w:r>
    </w:p>
    <w:p w:rsidR="00B23C73" w:rsidRPr="000C312E" w:rsidRDefault="00B23C73"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本单位2021年无国有资本经营预算财政拨款安排的预算。</w:t>
      </w:r>
    </w:p>
    <w:p w:rsidR="00CF3FED" w:rsidRPr="000C312E" w:rsidRDefault="00CF3FED"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lastRenderedPageBreak/>
        <w:t>（七）国有资产占用情况说明</w:t>
      </w:r>
    </w:p>
    <w:p w:rsidR="00023DE1" w:rsidRPr="000C312E" w:rsidRDefault="00CF3FED"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截至2020年底，</w:t>
      </w:r>
      <w:r w:rsidR="007650EF" w:rsidRPr="000C312E">
        <w:rPr>
          <w:rFonts w:ascii="仿宋_GB2312" w:eastAsia="仿宋_GB2312" w:hAnsi="楷体" w:cstheme="minorBidi" w:hint="eastAsia"/>
          <w:sz w:val="32"/>
          <w:szCs w:val="32"/>
        </w:rPr>
        <w:t>北京市西周燕都遗址博物馆</w:t>
      </w:r>
      <w:r w:rsidRPr="000C312E">
        <w:rPr>
          <w:rFonts w:ascii="仿宋_GB2312" w:eastAsia="仿宋_GB2312" w:hAnsi="楷体" w:cstheme="minorBidi" w:hint="eastAsia"/>
          <w:sz w:val="32"/>
          <w:szCs w:val="32"/>
        </w:rPr>
        <w:t>共有车辆</w:t>
      </w:r>
      <w:r w:rsidR="007650EF" w:rsidRPr="000C312E">
        <w:rPr>
          <w:rFonts w:ascii="仿宋_GB2312" w:eastAsia="仿宋_GB2312" w:hAnsi="楷体" w:cstheme="minorBidi" w:hint="eastAsia"/>
          <w:sz w:val="32"/>
          <w:szCs w:val="32"/>
        </w:rPr>
        <w:t>1</w:t>
      </w:r>
      <w:r w:rsidRPr="000C312E">
        <w:rPr>
          <w:rFonts w:ascii="仿宋_GB2312" w:eastAsia="仿宋_GB2312" w:hAnsi="楷体" w:cstheme="minorBidi" w:hint="eastAsia"/>
          <w:sz w:val="32"/>
          <w:szCs w:val="32"/>
        </w:rPr>
        <w:t>台，</w:t>
      </w:r>
      <w:r w:rsidR="007650EF" w:rsidRPr="000C312E">
        <w:rPr>
          <w:rFonts w:ascii="仿宋_GB2312" w:eastAsia="仿宋_GB2312" w:hAnsi="楷体" w:cstheme="minorBidi" w:hint="eastAsia"/>
          <w:sz w:val="32"/>
          <w:szCs w:val="32"/>
        </w:rPr>
        <w:t>20.39</w:t>
      </w:r>
      <w:r w:rsidRPr="000C312E">
        <w:rPr>
          <w:rFonts w:ascii="仿宋_GB2312" w:eastAsia="仿宋_GB2312" w:hAnsi="楷体" w:cstheme="minorBidi" w:hint="eastAsia"/>
          <w:sz w:val="32"/>
          <w:szCs w:val="32"/>
        </w:rPr>
        <w:t>万元；单位价值50万元以上的通用设备</w:t>
      </w:r>
      <w:r w:rsidR="007650EF" w:rsidRPr="000C312E">
        <w:rPr>
          <w:rFonts w:ascii="仿宋_GB2312" w:eastAsia="仿宋_GB2312" w:hAnsi="楷体" w:cstheme="minorBidi" w:hint="eastAsia"/>
          <w:sz w:val="32"/>
          <w:szCs w:val="32"/>
        </w:rPr>
        <w:t>0</w:t>
      </w:r>
      <w:r w:rsidRPr="000C312E">
        <w:rPr>
          <w:rFonts w:ascii="仿宋_GB2312" w:eastAsia="仿宋_GB2312" w:hAnsi="楷体" w:cstheme="minorBidi" w:hint="eastAsia"/>
          <w:sz w:val="32"/>
          <w:szCs w:val="32"/>
        </w:rPr>
        <w:t>台（套）、</w:t>
      </w:r>
      <w:r w:rsidR="007650EF" w:rsidRPr="000C312E">
        <w:rPr>
          <w:rFonts w:ascii="仿宋_GB2312" w:eastAsia="仿宋_GB2312" w:hAnsi="楷体" w:cstheme="minorBidi" w:hint="eastAsia"/>
          <w:sz w:val="32"/>
          <w:szCs w:val="32"/>
        </w:rPr>
        <w:t>0</w:t>
      </w:r>
      <w:r w:rsidRPr="000C312E">
        <w:rPr>
          <w:rFonts w:ascii="仿宋_GB2312" w:eastAsia="仿宋_GB2312" w:hAnsi="楷体" w:cstheme="minorBidi" w:hint="eastAsia"/>
          <w:sz w:val="32"/>
          <w:szCs w:val="32"/>
        </w:rPr>
        <w:t>万元，单位价值100万元以上的专用设备</w:t>
      </w:r>
      <w:r w:rsidR="007650EF" w:rsidRPr="000C312E">
        <w:rPr>
          <w:rFonts w:ascii="仿宋_GB2312" w:eastAsia="仿宋_GB2312" w:hAnsi="楷体" w:cstheme="minorBidi" w:hint="eastAsia"/>
          <w:sz w:val="32"/>
          <w:szCs w:val="32"/>
        </w:rPr>
        <w:t>0</w:t>
      </w:r>
      <w:r w:rsidRPr="000C312E">
        <w:rPr>
          <w:rFonts w:ascii="仿宋_GB2312" w:eastAsia="仿宋_GB2312" w:hAnsi="楷体" w:cstheme="minorBidi" w:hint="eastAsia"/>
          <w:sz w:val="32"/>
          <w:szCs w:val="32"/>
        </w:rPr>
        <w:t>台（套）、</w:t>
      </w:r>
      <w:r w:rsidR="007650EF" w:rsidRPr="000C312E">
        <w:rPr>
          <w:rFonts w:ascii="仿宋_GB2312" w:eastAsia="仿宋_GB2312" w:hAnsi="楷体" w:cstheme="minorBidi" w:hint="eastAsia"/>
          <w:sz w:val="32"/>
          <w:szCs w:val="32"/>
        </w:rPr>
        <w:t>0</w:t>
      </w:r>
      <w:r w:rsidRPr="000C312E">
        <w:rPr>
          <w:rFonts w:ascii="仿宋_GB2312" w:eastAsia="仿宋_GB2312" w:hAnsi="楷体" w:cstheme="minorBidi" w:hint="eastAsia"/>
          <w:sz w:val="32"/>
          <w:szCs w:val="32"/>
        </w:rPr>
        <w:t>万元。</w:t>
      </w:r>
    </w:p>
    <w:p w:rsidR="003F2DEE" w:rsidRPr="00337B5E" w:rsidRDefault="00CF3FED" w:rsidP="000C312E">
      <w:pPr>
        <w:ind w:firstLine="555"/>
        <w:rPr>
          <w:rFonts w:ascii="仿宋_GB2312" w:eastAsia="仿宋_GB2312" w:hAnsi="楷体" w:cstheme="minorBidi"/>
          <w:b/>
          <w:sz w:val="32"/>
          <w:szCs w:val="32"/>
        </w:rPr>
      </w:pPr>
      <w:r w:rsidRPr="00337B5E">
        <w:rPr>
          <w:rFonts w:ascii="仿宋_GB2312" w:eastAsia="仿宋_GB2312" w:hAnsi="楷体" w:cstheme="minorBidi" w:hint="eastAsia"/>
          <w:b/>
          <w:sz w:val="32"/>
          <w:szCs w:val="32"/>
        </w:rPr>
        <w:t>六、名词解释</w:t>
      </w:r>
    </w:p>
    <w:p w:rsidR="00CF3FED" w:rsidRPr="000C312E" w:rsidRDefault="00CF3FED"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基本支出：指为保障机构正常运转、完成日常工作任务而发生的人员支出和公用支出。</w:t>
      </w:r>
    </w:p>
    <w:p w:rsidR="00CF3FED" w:rsidRPr="000C312E" w:rsidRDefault="00CF3FED"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项目支出：指在基本支出之外为完成特定行政任务或事业发展目标所发生的支出。</w:t>
      </w:r>
    </w:p>
    <w:p w:rsidR="00CF3FED" w:rsidRPr="000C312E" w:rsidRDefault="00CF3FED"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“三公”经费财政拨款预算数：指本</w:t>
      </w:r>
      <w:r w:rsidR="009E2D15" w:rsidRPr="000C312E">
        <w:rPr>
          <w:rFonts w:ascii="仿宋_GB2312" w:eastAsia="仿宋_GB2312" w:hAnsi="楷体" w:cstheme="minorBidi" w:hint="eastAsia"/>
          <w:sz w:val="32"/>
          <w:szCs w:val="32"/>
        </w:rPr>
        <w:t>单位</w:t>
      </w:r>
      <w:r w:rsidRPr="000C312E">
        <w:rPr>
          <w:rFonts w:ascii="仿宋_GB2312" w:eastAsia="仿宋_GB2312" w:hAnsi="楷体" w:cstheme="minorBidi" w:hint="eastAsia"/>
          <w:sz w:val="32"/>
          <w:szCs w:val="32"/>
        </w:rPr>
        <w:t>当年</w:t>
      </w:r>
      <w:r w:rsidR="009E2D15" w:rsidRPr="000C312E">
        <w:rPr>
          <w:rFonts w:ascii="仿宋_GB2312" w:eastAsia="仿宋_GB2312" w:hAnsi="楷体" w:cstheme="minorBidi" w:hint="eastAsia"/>
          <w:sz w:val="32"/>
          <w:szCs w:val="32"/>
        </w:rPr>
        <w:t>单位</w:t>
      </w:r>
      <w:r w:rsidRPr="000C312E">
        <w:rPr>
          <w:rFonts w:ascii="仿宋_GB2312" w:eastAsia="仿宋_GB2312" w:hAnsi="楷体" w:cstheme="minorBidi" w:hint="eastAsia"/>
          <w:sz w:val="32"/>
          <w:szCs w:val="32"/>
        </w:rPr>
        <w:t>预算安排的因公出国（境）费用、公务接待费、公务用车购置和运行维护费预算数。</w:t>
      </w:r>
    </w:p>
    <w:p w:rsidR="00CF3FED" w:rsidRPr="000C312E" w:rsidRDefault="00CF3FED" w:rsidP="000C312E">
      <w:pPr>
        <w:ind w:firstLine="555"/>
        <w:rPr>
          <w:rFonts w:ascii="仿宋_GB2312" w:eastAsia="仿宋_GB2312" w:hAnsi="楷体" w:cstheme="minorBidi"/>
          <w:sz w:val="32"/>
          <w:szCs w:val="32"/>
        </w:rPr>
      </w:pPr>
      <w:r w:rsidRPr="000C312E">
        <w:rPr>
          <w:rFonts w:ascii="仿宋_GB2312" w:eastAsia="仿宋_GB2312" w:hAnsi="楷体" w:cstheme="minorBidi" w:hint="eastAsia"/>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CF3FED" w:rsidRPr="00017D5D" w:rsidRDefault="00CF3FED" w:rsidP="00551BB8">
      <w:pPr>
        <w:ind w:firstLine="200"/>
        <w:rPr>
          <w:rFonts w:ascii="仿宋" w:eastAsia="仿宋" w:hAnsi="仿宋"/>
          <w:color w:val="000000"/>
          <w:sz w:val="32"/>
          <w:szCs w:val="32"/>
        </w:rPr>
      </w:pPr>
    </w:p>
    <w:p w:rsidR="00CF3FED" w:rsidRPr="00017D5D" w:rsidRDefault="00CF3FED" w:rsidP="00551BB8">
      <w:pPr>
        <w:ind w:firstLine="200"/>
        <w:rPr>
          <w:rFonts w:ascii="仿宋" w:eastAsia="仿宋" w:hAnsi="仿宋"/>
          <w:color w:val="000000"/>
          <w:sz w:val="32"/>
          <w:szCs w:val="32"/>
        </w:rPr>
      </w:pPr>
    </w:p>
    <w:p w:rsidR="00CF3FED" w:rsidRPr="00017D5D" w:rsidRDefault="00CF3FED" w:rsidP="00551BB8">
      <w:pPr>
        <w:ind w:firstLine="200"/>
        <w:rPr>
          <w:rFonts w:ascii="仿宋" w:eastAsia="仿宋" w:hAnsi="仿宋"/>
          <w:color w:val="000000"/>
          <w:sz w:val="32"/>
          <w:szCs w:val="32"/>
        </w:rPr>
      </w:pPr>
    </w:p>
    <w:p w:rsidR="003F2DEE" w:rsidRPr="00017D5D" w:rsidRDefault="003F2DEE" w:rsidP="00551BB8">
      <w:pPr>
        <w:ind w:firstLine="200"/>
        <w:jc w:val="center"/>
        <w:rPr>
          <w:rFonts w:ascii="仿宋" w:eastAsia="仿宋" w:hAnsi="仿宋"/>
          <w:color w:val="000000"/>
          <w:sz w:val="32"/>
          <w:szCs w:val="32"/>
        </w:rPr>
      </w:pPr>
    </w:p>
    <w:p w:rsidR="003F2DEE" w:rsidRPr="00017D5D" w:rsidRDefault="003F2DEE" w:rsidP="00551BB8">
      <w:pPr>
        <w:ind w:firstLine="200"/>
        <w:jc w:val="center"/>
        <w:rPr>
          <w:rFonts w:ascii="仿宋" w:eastAsia="仿宋" w:hAnsi="仿宋"/>
          <w:color w:val="000000"/>
          <w:sz w:val="32"/>
          <w:szCs w:val="32"/>
        </w:rPr>
      </w:pPr>
    </w:p>
    <w:p w:rsidR="00CF3FED" w:rsidRPr="00C04BCE" w:rsidRDefault="00CF3FED" w:rsidP="000C312E">
      <w:pPr>
        <w:spacing w:line="560" w:lineRule="exact"/>
        <w:ind w:firstLineChars="450" w:firstLine="1620"/>
        <w:rPr>
          <w:rFonts w:ascii="方正小标宋简体" w:eastAsia="方正小标宋简体"/>
          <w:color w:val="000000"/>
          <w:sz w:val="36"/>
          <w:szCs w:val="36"/>
        </w:rPr>
      </w:pPr>
      <w:r w:rsidRPr="00C04BCE">
        <w:rPr>
          <w:rFonts w:ascii="方正小标宋简体" w:eastAsia="方正小标宋简体" w:hint="eastAsia"/>
          <w:color w:val="000000"/>
          <w:sz w:val="36"/>
          <w:szCs w:val="36"/>
        </w:rPr>
        <w:lastRenderedPageBreak/>
        <w:t>第二部分  2021年</w:t>
      </w:r>
      <w:r w:rsidR="009E2D15" w:rsidRPr="00C04BCE">
        <w:rPr>
          <w:rFonts w:ascii="方正小标宋简体" w:eastAsia="方正小标宋简体" w:hint="eastAsia"/>
          <w:color w:val="000000"/>
          <w:sz w:val="36"/>
          <w:szCs w:val="36"/>
        </w:rPr>
        <w:t>单位</w:t>
      </w:r>
      <w:r w:rsidRPr="00C04BCE">
        <w:rPr>
          <w:rFonts w:ascii="方正小标宋简体" w:eastAsia="方正小标宋简体" w:hint="eastAsia"/>
          <w:color w:val="000000"/>
          <w:sz w:val="36"/>
          <w:szCs w:val="36"/>
        </w:rPr>
        <w:t>预算报表</w:t>
      </w:r>
    </w:p>
    <w:p w:rsidR="00636C50" w:rsidRDefault="00636C50" w:rsidP="00636C50">
      <w:pPr>
        <w:ind w:firstLineChars="200" w:firstLine="720"/>
        <w:rPr>
          <w:rFonts w:ascii="方正小标宋简体" w:eastAsia="方正小标宋简体"/>
          <w:color w:val="000000"/>
          <w:sz w:val="36"/>
          <w:szCs w:val="36"/>
        </w:rPr>
      </w:pPr>
    </w:p>
    <w:p w:rsidR="00E36D60" w:rsidRPr="00C04BCE" w:rsidRDefault="00CF3FED" w:rsidP="00636C50">
      <w:pPr>
        <w:ind w:firstLineChars="200" w:firstLine="640"/>
      </w:pPr>
      <w:r w:rsidRPr="00C04BCE">
        <w:rPr>
          <w:rFonts w:ascii="仿宋_GB2312" w:eastAsia="仿宋_GB2312" w:hint="eastAsia"/>
          <w:color w:val="000000"/>
          <w:sz w:val="32"/>
          <w:szCs w:val="32"/>
        </w:rPr>
        <w:t>附件：</w:t>
      </w:r>
      <w:r w:rsidR="003F2DEE">
        <w:rPr>
          <w:rFonts w:ascii="仿宋_GB2312" w:eastAsia="仿宋_GB2312" w:hint="eastAsia"/>
          <w:color w:val="000000"/>
          <w:sz w:val="32"/>
          <w:szCs w:val="32"/>
        </w:rPr>
        <w:t>北京市西周燕都遗址博物馆</w:t>
      </w:r>
      <w:r w:rsidRPr="00C04BCE">
        <w:rPr>
          <w:rFonts w:ascii="仿宋_GB2312" w:eastAsia="仿宋_GB2312" w:hint="eastAsia"/>
          <w:color w:val="000000"/>
          <w:sz w:val="32"/>
          <w:szCs w:val="32"/>
        </w:rPr>
        <w:t>2021年度预算报表</w:t>
      </w:r>
    </w:p>
    <w:sectPr w:rsidR="00E36D60" w:rsidRPr="00C04BCE" w:rsidSect="00B0524A">
      <w:footerReference w:type="even" r:id="rId8"/>
      <w:footerReference w:type="default" r:id="rId9"/>
      <w:pgSz w:w="11906" w:h="16838"/>
      <w:pgMar w:top="1911" w:right="1474" w:bottom="1882"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0EC6" w:rsidRDefault="007E0EC6" w:rsidP="008236A1">
      <w:r>
        <w:separator/>
      </w:r>
    </w:p>
  </w:endnote>
  <w:endnote w:type="continuationSeparator" w:id="1">
    <w:p w:rsidR="007E0EC6" w:rsidRDefault="007E0EC6" w:rsidP="008236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Droid Sans">
    <w:altName w:val="Times New Roman"/>
    <w:charset w:val="00"/>
    <w:family w:val="auto"/>
    <w:pitch w:val="variable"/>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楷体">
    <w:altName w:val="Arial Unicode MS"/>
    <w:panose1 w:val="02010609060101010101"/>
    <w:charset w:val="86"/>
    <w:family w:val="modern"/>
    <w:pitch w:val="fixed"/>
    <w:sig w:usb0="800002BF" w:usb1="38CF7CFA" w:usb2="00000016" w:usb3="00000000" w:csb0="00040001" w:csb1="00000000"/>
  </w:font>
  <w:font w:name="Calibri Light">
    <w:altName w:val="Arial"/>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3341"/>
      <w:docPartObj>
        <w:docPartGallery w:val="Page Numbers (Bottom of Page)"/>
        <w:docPartUnique/>
      </w:docPartObj>
    </w:sdtPr>
    <w:sdtEndPr>
      <w:rPr>
        <w:rFonts w:asciiTheme="minorEastAsia" w:eastAsiaTheme="minorEastAsia" w:hAnsiTheme="minorEastAsia"/>
        <w:sz w:val="28"/>
        <w:szCs w:val="28"/>
      </w:rPr>
    </w:sdtEndPr>
    <w:sdtContent>
      <w:p w:rsidR="00B0524A" w:rsidRPr="00B0524A" w:rsidRDefault="00AD1CBF">
        <w:pPr>
          <w:pStyle w:val="a4"/>
          <w:rPr>
            <w:rFonts w:asciiTheme="minorEastAsia" w:eastAsiaTheme="minorEastAsia" w:hAnsiTheme="minorEastAsia"/>
            <w:sz w:val="28"/>
            <w:szCs w:val="28"/>
          </w:rPr>
        </w:pPr>
        <w:r w:rsidRPr="00B0524A">
          <w:rPr>
            <w:rFonts w:asciiTheme="minorEastAsia" w:eastAsiaTheme="minorEastAsia" w:hAnsiTheme="minorEastAsia"/>
            <w:sz w:val="28"/>
            <w:szCs w:val="28"/>
          </w:rPr>
          <w:fldChar w:fldCharType="begin"/>
        </w:r>
        <w:r w:rsidR="00B0524A" w:rsidRPr="00B0524A">
          <w:rPr>
            <w:rFonts w:asciiTheme="minorEastAsia" w:eastAsiaTheme="minorEastAsia" w:hAnsiTheme="minorEastAsia"/>
            <w:sz w:val="28"/>
            <w:szCs w:val="28"/>
          </w:rPr>
          <w:instrText>PAGE   \* MERGEFORMAT</w:instrText>
        </w:r>
        <w:r w:rsidRPr="00B0524A">
          <w:rPr>
            <w:rFonts w:asciiTheme="minorEastAsia" w:eastAsiaTheme="minorEastAsia" w:hAnsiTheme="minorEastAsia"/>
            <w:sz w:val="28"/>
            <w:szCs w:val="28"/>
          </w:rPr>
          <w:fldChar w:fldCharType="separate"/>
        </w:r>
        <w:r w:rsidR="00337B5E" w:rsidRPr="00337B5E">
          <w:rPr>
            <w:rFonts w:asciiTheme="minorEastAsia" w:eastAsiaTheme="minorEastAsia" w:hAnsiTheme="minorEastAsia"/>
            <w:noProof/>
            <w:sz w:val="28"/>
            <w:szCs w:val="28"/>
            <w:lang w:val="zh-CN"/>
          </w:rPr>
          <w:t>-</w:t>
        </w:r>
        <w:r w:rsidR="00337B5E">
          <w:rPr>
            <w:rFonts w:asciiTheme="minorEastAsia" w:eastAsiaTheme="minorEastAsia" w:hAnsiTheme="minorEastAsia"/>
            <w:noProof/>
            <w:sz w:val="28"/>
            <w:szCs w:val="28"/>
          </w:rPr>
          <w:t xml:space="preserve"> 8 -</w:t>
        </w:r>
        <w:r w:rsidRPr="00B0524A">
          <w:rPr>
            <w:rFonts w:asciiTheme="minorEastAsia" w:eastAsiaTheme="minorEastAsia" w:hAnsiTheme="minorEastAsia"/>
            <w:sz w:val="28"/>
            <w:szCs w:val="28"/>
          </w:rPr>
          <w:fldChar w:fldCharType="end"/>
        </w:r>
      </w:p>
    </w:sdtContent>
  </w:sdt>
  <w:p w:rsidR="008236A1" w:rsidRDefault="008236A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6A1" w:rsidRPr="00776245" w:rsidRDefault="00AD1CBF">
    <w:pPr>
      <w:pStyle w:val="a4"/>
      <w:jc w:val="right"/>
      <w:rPr>
        <w:rFonts w:ascii="宋体" w:hAnsi="宋体"/>
        <w:sz w:val="28"/>
        <w:szCs w:val="28"/>
      </w:rPr>
    </w:pPr>
    <w:r w:rsidRPr="00776245">
      <w:rPr>
        <w:rFonts w:ascii="宋体" w:hAnsi="宋体"/>
        <w:sz w:val="28"/>
        <w:szCs w:val="28"/>
      </w:rPr>
      <w:fldChar w:fldCharType="begin"/>
    </w:r>
    <w:r w:rsidR="008236A1" w:rsidRPr="00776245">
      <w:rPr>
        <w:rFonts w:ascii="宋体" w:hAnsi="宋体"/>
        <w:sz w:val="28"/>
        <w:szCs w:val="28"/>
      </w:rPr>
      <w:instrText>PAGE   \* MERGEFORMAT</w:instrText>
    </w:r>
    <w:r w:rsidRPr="00776245">
      <w:rPr>
        <w:rFonts w:ascii="宋体" w:hAnsi="宋体"/>
        <w:sz w:val="28"/>
        <w:szCs w:val="28"/>
      </w:rPr>
      <w:fldChar w:fldCharType="separate"/>
    </w:r>
    <w:r w:rsidR="00337B5E" w:rsidRPr="00337B5E">
      <w:rPr>
        <w:rFonts w:ascii="宋体" w:hAnsi="宋体"/>
        <w:noProof/>
        <w:sz w:val="28"/>
        <w:szCs w:val="28"/>
        <w:lang w:val="zh-CN"/>
      </w:rPr>
      <w:t>-</w:t>
    </w:r>
    <w:r w:rsidR="00337B5E">
      <w:rPr>
        <w:rFonts w:ascii="宋体" w:hAnsi="宋体"/>
        <w:noProof/>
        <w:sz w:val="28"/>
        <w:szCs w:val="28"/>
      </w:rPr>
      <w:t xml:space="preserve"> 7 -</w:t>
    </w:r>
    <w:r w:rsidRPr="00776245">
      <w:rPr>
        <w:rFonts w:ascii="宋体" w:hAnsi="宋体"/>
        <w:sz w:val="28"/>
        <w:szCs w:val="28"/>
      </w:rPr>
      <w:fldChar w:fldCharType="end"/>
    </w:r>
  </w:p>
  <w:p w:rsidR="008236A1" w:rsidRDefault="008236A1">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0EC6" w:rsidRDefault="007E0EC6" w:rsidP="008236A1">
      <w:r>
        <w:separator/>
      </w:r>
    </w:p>
  </w:footnote>
  <w:footnote w:type="continuationSeparator" w:id="1">
    <w:p w:rsidR="007E0EC6" w:rsidRDefault="007E0EC6" w:rsidP="008236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05463"/>
    <w:multiLevelType w:val="hybridMultilevel"/>
    <w:tmpl w:val="51406154"/>
    <w:lvl w:ilvl="0" w:tplc="25B2A32C">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nsid w:val="4BB64316"/>
    <w:multiLevelType w:val="hybridMultilevel"/>
    <w:tmpl w:val="1A2444A2"/>
    <w:lvl w:ilvl="0" w:tplc="5BA07218">
      <w:start w:val="1"/>
      <w:numFmt w:val="japaneseCounting"/>
      <w:lvlText w:val="（%1）"/>
      <w:lvlJc w:val="left"/>
      <w:pPr>
        <w:ind w:left="855" w:hanging="855"/>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915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3542B"/>
    <w:rsid w:val="00004FD1"/>
    <w:rsid w:val="00017D5D"/>
    <w:rsid w:val="00023DE1"/>
    <w:rsid w:val="00035812"/>
    <w:rsid w:val="0006424A"/>
    <w:rsid w:val="0007398C"/>
    <w:rsid w:val="000A46C8"/>
    <w:rsid w:val="000A4C09"/>
    <w:rsid w:val="000B51E2"/>
    <w:rsid w:val="000C312E"/>
    <w:rsid w:val="000E1157"/>
    <w:rsid w:val="000E25A6"/>
    <w:rsid w:val="00133277"/>
    <w:rsid w:val="0014236C"/>
    <w:rsid w:val="0015457E"/>
    <w:rsid w:val="00155D2A"/>
    <w:rsid w:val="00181B74"/>
    <w:rsid w:val="00184F92"/>
    <w:rsid w:val="001850EC"/>
    <w:rsid w:val="0018741F"/>
    <w:rsid w:val="00191B79"/>
    <w:rsid w:val="0020524D"/>
    <w:rsid w:val="00253F31"/>
    <w:rsid w:val="0027678F"/>
    <w:rsid w:val="002B0163"/>
    <w:rsid w:val="002B1DBE"/>
    <w:rsid w:val="003307D1"/>
    <w:rsid w:val="00337B5E"/>
    <w:rsid w:val="00346FBE"/>
    <w:rsid w:val="00351266"/>
    <w:rsid w:val="00367C81"/>
    <w:rsid w:val="00373F45"/>
    <w:rsid w:val="00374207"/>
    <w:rsid w:val="003C2CE1"/>
    <w:rsid w:val="003E1A73"/>
    <w:rsid w:val="003F2DEE"/>
    <w:rsid w:val="00423C40"/>
    <w:rsid w:val="00425D31"/>
    <w:rsid w:val="00442FB4"/>
    <w:rsid w:val="004512CE"/>
    <w:rsid w:val="00457097"/>
    <w:rsid w:val="00471CE7"/>
    <w:rsid w:val="004A1265"/>
    <w:rsid w:val="004F3FDA"/>
    <w:rsid w:val="005123B0"/>
    <w:rsid w:val="00521594"/>
    <w:rsid w:val="00536575"/>
    <w:rsid w:val="00546732"/>
    <w:rsid w:val="00551BB8"/>
    <w:rsid w:val="00590693"/>
    <w:rsid w:val="005B5ABE"/>
    <w:rsid w:val="005D2DBD"/>
    <w:rsid w:val="005D56B1"/>
    <w:rsid w:val="005E65F5"/>
    <w:rsid w:val="005F4ADC"/>
    <w:rsid w:val="00621C63"/>
    <w:rsid w:val="00636C50"/>
    <w:rsid w:val="00654509"/>
    <w:rsid w:val="00655A45"/>
    <w:rsid w:val="00661D1A"/>
    <w:rsid w:val="006631CC"/>
    <w:rsid w:val="00686CC5"/>
    <w:rsid w:val="00687959"/>
    <w:rsid w:val="006F343A"/>
    <w:rsid w:val="00702214"/>
    <w:rsid w:val="0073714A"/>
    <w:rsid w:val="007640A6"/>
    <w:rsid w:val="007650EF"/>
    <w:rsid w:val="00765216"/>
    <w:rsid w:val="0078467D"/>
    <w:rsid w:val="0079211A"/>
    <w:rsid w:val="007B6531"/>
    <w:rsid w:val="007E0EC6"/>
    <w:rsid w:val="007F6E34"/>
    <w:rsid w:val="0081148D"/>
    <w:rsid w:val="008136D7"/>
    <w:rsid w:val="008236A1"/>
    <w:rsid w:val="0083542B"/>
    <w:rsid w:val="00863819"/>
    <w:rsid w:val="008650EA"/>
    <w:rsid w:val="00882553"/>
    <w:rsid w:val="0089797D"/>
    <w:rsid w:val="008B44C0"/>
    <w:rsid w:val="008E5D74"/>
    <w:rsid w:val="00933270"/>
    <w:rsid w:val="009810F4"/>
    <w:rsid w:val="009B4D0E"/>
    <w:rsid w:val="009E2D15"/>
    <w:rsid w:val="009F49F7"/>
    <w:rsid w:val="00A33176"/>
    <w:rsid w:val="00A418C7"/>
    <w:rsid w:val="00A7474F"/>
    <w:rsid w:val="00A867F7"/>
    <w:rsid w:val="00AC58D3"/>
    <w:rsid w:val="00AD1CBF"/>
    <w:rsid w:val="00AD75CF"/>
    <w:rsid w:val="00AE76FF"/>
    <w:rsid w:val="00AF44AB"/>
    <w:rsid w:val="00B0524A"/>
    <w:rsid w:val="00B23C73"/>
    <w:rsid w:val="00B317AF"/>
    <w:rsid w:val="00B750B5"/>
    <w:rsid w:val="00BB1A2E"/>
    <w:rsid w:val="00C04BCE"/>
    <w:rsid w:val="00C11AA6"/>
    <w:rsid w:val="00C1435F"/>
    <w:rsid w:val="00C42DA1"/>
    <w:rsid w:val="00C531FF"/>
    <w:rsid w:val="00C84E35"/>
    <w:rsid w:val="00CB4A9F"/>
    <w:rsid w:val="00CB5F08"/>
    <w:rsid w:val="00CF3FED"/>
    <w:rsid w:val="00D030B5"/>
    <w:rsid w:val="00D06CE9"/>
    <w:rsid w:val="00D11534"/>
    <w:rsid w:val="00D13A39"/>
    <w:rsid w:val="00D60894"/>
    <w:rsid w:val="00D84EDF"/>
    <w:rsid w:val="00DB0EA4"/>
    <w:rsid w:val="00DD45EA"/>
    <w:rsid w:val="00DF7B1F"/>
    <w:rsid w:val="00E13E3B"/>
    <w:rsid w:val="00E165B8"/>
    <w:rsid w:val="00E165F3"/>
    <w:rsid w:val="00E31091"/>
    <w:rsid w:val="00E35892"/>
    <w:rsid w:val="00E36D60"/>
    <w:rsid w:val="00E6764B"/>
    <w:rsid w:val="00E73D2A"/>
    <w:rsid w:val="00E75CBC"/>
    <w:rsid w:val="00EA3D45"/>
    <w:rsid w:val="00EB31BD"/>
    <w:rsid w:val="00F2279C"/>
    <w:rsid w:val="00F50749"/>
    <w:rsid w:val="00F623DF"/>
    <w:rsid w:val="00F63DC8"/>
    <w:rsid w:val="00FA7B9F"/>
    <w:rsid w:val="00FB2C75"/>
    <w:rsid w:val="00FB392C"/>
    <w:rsid w:val="00FF0109"/>
    <w:rsid w:val="00FF5D83"/>
    <w:rsid w:val="00FF75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36A1"/>
    <w:rPr>
      <w:sz w:val="18"/>
      <w:szCs w:val="18"/>
    </w:rPr>
  </w:style>
  <w:style w:type="paragraph" w:styleId="a4">
    <w:name w:val="footer"/>
    <w:basedOn w:val="a"/>
    <w:link w:val="Char0"/>
    <w:uiPriority w:val="99"/>
    <w:unhideWhenUsed/>
    <w:rsid w:val="008236A1"/>
    <w:pPr>
      <w:tabs>
        <w:tab w:val="center" w:pos="4153"/>
        <w:tab w:val="right" w:pos="8306"/>
      </w:tabs>
      <w:snapToGrid w:val="0"/>
      <w:jc w:val="left"/>
    </w:pPr>
    <w:rPr>
      <w:sz w:val="18"/>
      <w:szCs w:val="18"/>
    </w:rPr>
  </w:style>
  <w:style w:type="character" w:customStyle="1" w:styleId="Char0">
    <w:name w:val="页脚 Char"/>
    <w:basedOn w:val="a0"/>
    <w:link w:val="a4"/>
    <w:uiPriority w:val="99"/>
    <w:rsid w:val="008236A1"/>
    <w:rPr>
      <w:sz w:val="18"/>
      <w:szCs w:val="18"/>
    </w:rPr>
  </w:style>
  <w:style w:type="paragraph" w:styleId="a5">
    <w:name w:val="Balloon Text"/>
    <w:basedOn w:val="a"/>
    <w:link w:val="Char1"/>
    <w:uiPriority w:val="99"/>
    <w:semiHidden/>
    <w:unhideWhenUsed/>
    <w:rsid w:val="00023DE1"/>
    <w:rPr>
      <w:sz w:val="18"/>
      <w:szCs w:val="18"/>
    </w:rPr>
  </w:style>
  <w:style w:type="character" w:customStyle="1" w:styleId="Char1">
    <w:name w:val="批注框文本 Char"/>
    <w:basedOn w:val="a0"/>
    <w:link w:val="a5"/>
    <w:uiPriority w:val="99"/>
    <w:semiHidden/>
    <w:rsid w:val="00023DE1"/>
    <w:rPr>
      <w:rFonts w:ascii="Times New Roman" w:eastAsia="宋体" w:hAnsi="Times New Roman" w:cs="Droid Sans"/>
      <w:sz w:val="18"/>
      <w:szCs w:val="18"/>
    </w:rPr>
  </w:style>
  <w:style w:type="paragraph" w:styleId="a6">
    <w:name w:val="List Paragraph"/>
    <w:basedOn w:val="a"/>
    <w:uiPriority w:val="34"/>
    <w:qFormat/>
    <w:rsid w:val="0053657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36A1"/>
    <w:rPr>
      <w:sz w:val="18"/>
      <w:szCs w:val="18"/>
    </w:rPr>
  </w:style>
  <w:style w:type="paragraph" w:styleId="a4">
    <w:name w:val="footer"/>
    <w:basedOn w:val="a"/>
    <w:link w:val="Char0"/>
    <w:uiPriority w:val="99"/>
    <w:unhideWhenUsed/>
    <w:rsid w:val="008236A1"/>
    <w:pPr>
      <w:tabs>
        <w:tab w:val="center" w:pos="4153"/>
        <w:tab w:val="right" w:pos="8306"/>
      </w:tabs>
      <w:snapToGrid w:val="0"/>
      <w:jc w:val="left"/>
    </w:pPr>
    <w:rPr>
      <w:sz w:val="18"/>
      <w:szCs w:val="18"/>
    </w:rPr>
  </w:style>
  <w:style w:type="character" w:customStyle="1" w:styleId="Char0">
    <w:name w:val="页脚 Char"/>
    <w:basedOn w:val="a0"/>
    <w:link w:val="a4"/>
    <w:uiPriority w:val="99"/>
    <w:rsid w:val="008236A1"/>
    <w:rPr>
      <w:sz w:val="18"/>
      <w:szCs w:val="18"/>
    </w:rPr>
  </w:style>
  <w:style w:type="paragraph" w:styleId="a5">
    <w:name w:val="Balloon Text"/>
    <w:basedOn w:val="a"/>
    <w:link w:val="Char1"/>
    <w:uiPriority w:val="99"/>
    <w:semiHidden/>
    <w:unhideWhenUsed/>
    <w:rsid w:val="00023DE1"/>
    <w:rPr>
      <w:sz w:val="18"/>
      <w:szCs w:val="18"/>
    </w:rPr>
  </w:style>
  <w:style w:type="character" w:customStyle="1" w:styleId="Char1">
    <w:name w:val="批注框文本 Char"/>
    <w:basedOn w:val="a0"/>
    <w:link w:val="a5"/>
    <w:uiPriority w:val="99"/>
    <w:semiHidden/>
    <w:rsid w:val="00023DE1"/>
    <w:rPr>
      <w:rFonts w:ascii="Times New Roman" w:eastAsia="宋体" w:hAnsi="Times New Roman" w:cs="Droid Sans"/>
      <w:sz w:val="18"/>
      <w:szCs w:val="18"/>
    </w:rPr>
  </w:style>
</w:styles>
</file>

<file path=word/webSettings.xml><?xml version="1.0" encoding="utf-8"?>
<w:webSettings xmlns:r="http://schemas.openxmlformats.org/officeDocument/2006/relationships" xmlns:w="http://schemas.openxmlformats.org/wordprocessingml/2006/main">
  <w:divs>
    <w:div w:id="1166551231">
      <w:bodyDiv w:val="1"/>
      <w:marLeft w:val="0"/>
      <w:marRight w:val="0"/>
      <w:marTop w:val="0"/>
      <w:marBottom w:val="0"/>
      <w:divBdr>
        <w:top w:val="none" w:sz="0" w:space="0" w:color="auto"/>
        <w:left w:val="none" w:sz="0" w:space="0" w:color="auto"/>
        <w:bottom w:val="none" w:sz="0" w:space="0" w:color="auto"/>
        <w:right w:val="none" w:sz="0" w:space="0" w:color="auto"/>
      </w:divBdr>
    </w:div>
    <w:div w:id="1390420173">
      <w:bodyDiv w:val="1"/>
      <w:marLeft w:val="0"/>
      <w:marRight w:val="0"/>
      <w:marTop w:val="0"/>
      <w:marBottom w:val="0"/>
      <w:divBdr>
        <w:top w:val="none" w:sz="0" w:space="0" w:color="auto"/>
        <w:left w:val="none" w:sz="0" w:space="0" w:color="auto"/>
        <w:bottom w:val="none" w:sz="0" w:space="0" w:color="auto"/>
        <w:right w:val="none" w:sz="0" w:space="0" w:color="auto"/>
      </w:divBdr>
    </w:div>
    <w:div w:id="200003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01E32A-A458-4DCA-9838-66D1CC045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8</Pages>
  <Words>366</Words>
  <Characters>2091</Characters>
  <Application>Microsoft Office Word</Application>
  <DocSecurity>0</DocSecurity>
  <Lines>17</Lines>
  <Paragraphs>4</Paragraphs>
  <ScaleCrop>false</ScaleCrop>
  <Company>Microsoft</Company>
  <LinksUpToDate>false</LinksUpToDate>
  <CharactersWithSpaces>2453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刘伟奇</dc:creator>
  <cp:keywords/>
  <dc:description/>
  <cp:lastModifiedBy>Acer</cp:lastModifiedBy>
  <cp:revision>79</cp:revision>
  <cp:lastPrinted>2021-02-22T06:51:00Z</cp:lastPrinted>
  <dcterms:created xsi:type="dcterms:W3CDTF">2021-03-02T07:45:00Z</dcterms:created>
  <dcterms:modified xsi:type="dcterms:W3CDTF">2021-03-11T03:43:00Z</dcterms:modified>
</cp:coreProperties>
</file>