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Style w:val="12"/>
          <w:rFonts w:hint="eastAsia" w:ascii="黑体" w:hAnsi="黑体" w:eastAsia="黑体" w:cs="黑体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Style w:val="12"/>
          <w:rFonts w:hint="eastAsia" w:ascii="黑体" w:hAnsi="黑体" w:eastAsia="黑体" w:cs="黑体"/>
          <w:sz w:val="32"/>
          <w:szCs w:val="32"/>
          <w:lang w:val="en-US" w:eastAsia="zh-CN" w:bidi="ar"/>
        </w:rPr>
        <w:t>附件4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699"/>
        <w:gridCol w:w="1440"/>
        <w:gridCol w:w="1722"/>
        <w:gridCol w:w="1625"/>
        <w:gridCol w:w="1404"/>
        <w:gridCol w:w="921"/>
        <w:gridCol w:w="1245"/>
        <w:gridCol w:w="1209"/>
        <w:gridCol w:w="1682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4" w:hRule="atLeast"/>
        </w:trPr>
        <w:tc>
          <w:tcPr>
            <w:tcW w:w="14047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2"/>
                <w:lang w:val="en-US" w:eastAsia="zh-CN" w:bidi="ar"/>
              </w:rPr>
              <w:t>XX省、直辖市、自治区202</w:t>
            </w:r>
            <w:r>
              <w:rPr>
                <w:rStyle w:val="12"/>
                <w:rFonts w:hint="eastAsia"/>
                <w:lang w:val="en-US" w:eastAsia="zh-CN" w:bidi="ar"/>
              </w:rPr>
              <w:t>6</w:t>
            </w:r>
            <w:r>
              <w:rPr>
                <w:rStyle w:val="12"/>
                <w:lang w:val="en-US" w:eastAsia="zh-CN" w:bidi="ar"/>
              </w:rPr>
              <w:t>年主动性考古发掘项目申报统计表（共X项）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7" w:hRule="atLeast"/>
        </w:trPr>
        <w:tc>
          <w:tcPr>
            <w:tcW w:w="14047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等线" w:hAnsi="等线" w:eastAsia="等线" w:cs="等线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省、直辖市、自治区文物局（文化和旅游厅/局）（盖章）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8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存档编号 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申请单位 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发掘项目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遗址时代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领队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保护级别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申报面积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发掘时间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填写考古发掘电子审批系统中对应存档编号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主申请单位、配合申请单位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X省X市X县（区）XX遗址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202</w:t>
            </w:r>
            <w:r>
              <w:rPr>
                <w:rStyle w:val="9"/>
                <w:rFonts w:hint="eastAsia" w:ascii="仿宋_GB2312" w:hAnsi="仿宋_GB2312" w:cs="仿宋_GB2312"/>
                <w:color w:val="auto"/>
                <w:lang w:val="en-US" w:eastAsia="zh-CN" w:bidi="ar"/>
              </w:rPr>
              <w:t>6</w:t>
            </w: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年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X</w:t>
            </w: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月</w:t>
            </w: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—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202</w:t>
            </w:r>
            <w:r>
              <w:rPr>
                <w:rStyle w:val="9"/>
                <w:rFonts w:hint="eastAsia" w:ascii="仿宋_GB2312" w:hAnsi="仿宋_GB2312" w:cs="仿宋_GB2312"/>
                <w:color w:val="auto"/>
                <w:lang w:val="en-US" w:eastAsia="zh-CN" w:bidi="ar"/>
              </w:rPr>
              <w:t>6</w:t>
            </w: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年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X</w:t>
            </w: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月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简要注明发掘项目目标：学术课题研究/大学实习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8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样例1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3101027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中国社会科学院考古研究所、辽宁省文物考古研究院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辽宁省朝阳市建平县牛河梁遗址第一地点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新石器时代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贾笑冰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国保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lang w:val="en-US" w:eastAsia="zh-CN" w:bidi="ar"/>
              </w:rPr>
              <w:t>202</w:t>
            </w:r>
            <w:r>
              <w:rPr>
                <w:rStyle w:val="16"/>
                <w:rFonts w:hint="eastAsia" w:ascii="仿宋_GB2312" w:hAnsi="仿宋_GB2312" w:cs="仿宋_GB2312"/>
                <w:lang w:val="en-US" w:eastAsia="zh-CN" w:bidi="ar"/>
              </w:rPr>
              <w:t>6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年</w:t>
            </w:r>
            <w:r>
              <w:rPr>
                <w:rStyle w:val="16"/>
                <w:rFonts w:hint="eastAsia" w:ascii="仿宋_GB2312" w:hAnsi="仿宋_GB2312" w:eastAsia="仿宋_GB2312" w:cs="仿宋_GB2312"/>
                <w:lang w:val="en-US" w:eastAsia="zh-CN" w:bidi="ar"/>
              </w:rPr>
              <w:t>4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月</w:t>
            </w:r>
            <w:r>
              <w:rPr>
                <w:rStyle w:val="10"/>
                <w:rFonts w:hint="eastAsia" w:ascii="仿宋_GB2312" w:hAnsi="仿宋_GB2312" w:eastAsia="仿宋_GB2312" w:cs="仿宋_GB2312"/>
                <w:lang w:val="en-US" w:eastAsia="zh-CN" w:bidi="ar"/>
              </w:rPr>
              <w:t>—</w:t>
            </w:r>
            <w:r>
              <w:rPr>
                <w:rStyle w:val="16"/>
                <w:rFonts w:hint="eastAsia" w:ascii="仿宋_GB2312" w:hAnsi="仿宋_GB2312" w:eastAsia="仿宋_GB2312" w:cs="仿宋_GB2312"/>
                <w:lang w:val="en-US" w:eastAsia="zh-CN" w:bidi="ar"/>
              </w:rPr>
              <w:t>202</w:t>
            </w:r>
            <w:r>
              <w:rPr>
                <w:rStyle w:val="16"/>
                <w:rFonts w:hint="eastAsia" w:ascii="仿宋_GB2312" w:hAnsi="仿宋_GB2312" w:cs="仿宋_GB2312"/>
                <w:lang w:val="en-US" w:eastAsia="zh-CN" w:bidi="ar"/>
              </w:rPr>
              <w:t>6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年</w:t>
            </w:r>
            <w:r>
              <w:rPr>
                <w:rStyle w:val="16"/>
                <w:rFonts w:hint="eastAsia" w:ascii="仿宋_GB2312" w:hAnsi="仿宋_GB2312" w:eastAsia="仿宋_GB2312" w:cs="仿宋_GB2312"/>
                <w:lang w:val="en-US" w:eastAsia="zh-CN" w:bidi="ar"/>
              </w:rPr>
              <w:t>1</w:t>
            </w:r>
            <w:r>
              <w:rPr>
                <w:rStyle w:val="16"/>
                <w:rFonts w:hint="eastAsia" w:ascii="仿宋_GB2312" w:hAnsi="仿宋_GB2312" w:cs="仿宋_GB2312"/>
                <w:lang w:val="en-US" w:eastAsia="zh-CN" w:bidi="ar"/>
              </w:rPr>
              <w:t>0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月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“考古中国—红山社会文明化进程研究”项目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11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样例2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3205005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西北大学、陕西省考古研究院、咸阳市文物考古研究所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陕西省咸阳市旬邑县西头遗址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夏商周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豆海锋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未定级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lang w:val="en-US" w:eastAsia="zh-CN" w:bidi="ar"/>
              </w:rPr>
              <w:t>1200（含墓葬20座）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lang w:val="en-US" w:eastAsia="zh-CN" w:bidi="ar"/>
              </w:rPr>
              <w:t>202</w:t>
            </w:r>
            <w:r>
              <w:rPr>
                <w:rStyle w:val="11"/>
                <w:rFonts w:hint="eastAsia" w:ascii="仿宋_GB2312" w:hAnsi="仿宋_GB2312" w:cs="仿宋_GB2312"/>
                <w:lang w:val="en-US" w:eastAsia="zh-CN" w:bidi="ar"/>
              </w:rPr>
              <w:t>6</w:t>
            </w:r>
            <w:r>
              <w:rPr>
                <w:rStyle w:val="14"/>
                <w:rFonts w:hint="eastAsia" w:ascii="仿宋_GB2312" w:hAnsi="仿宋_GB2312" w:eastAsia="仿宋_GB2312" w:cs="仿宋_GB2312"/>
                <w:lang w:val="en-US" w:eastAsia="zh-CN" w:bidi="ar"/>
              </w:rPr>
              <w:t>年</w:t>
            </w:r>
            <w:r>
              <w:rPr>
                <w:rStyle w:val="14"/>
                <w:rFonts w:hint="eastAsia" w:ascii="仿宋_GB2312" w:hAnsi="仿宋_GB2312" w:cs="仿宋_GB2312"/>
                <w:lang w:val="en-US" w:eastAsia="zh-CN" w:bidi="ar"/>
              </w:rPr>
              <w:t>3</w:t>
            </w:r>
            <w:r>
              <w:rPr>
                <w:rStyle w:val="14"/>
                <w:rFonts w:hint="eastAsia" w:ascii="仿宋_GB2312" w:hAnsi="仿宋_GB2312" w:eastAsia="仿宋_GB2312" w:cs="仿宋_GB2312"/>
                <w:lang w:val="en-US" w:eastAsia="zh-CN" w:bidi="ar"/>
              </w:rPr>
              <w:t>月</w:t>
            </w: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—</w:t>
            </w:r>
            <w:r>
              <w:rPr>
                <w:rStyle w:val="11"/>
                <w:rFonts w:hint="eastAsia" w:ascii="仿宋_GB2312" w:hAnsi="仿宋_GB2312" w:eastAsia="仿宋_GB2312" w:cs="仿宋_GB2312"/>
                <w:lang w:val="en-US" w:eastAsia="zh-CN" w:bidi="ar"/>
              </w:rPr>
              <w:t>202</w:t>
            </w:r>
            <w:r>
              <w:rPr>
                <w:rStyle w:val="11"/>
                <w:rFonts w:hint="eastAsia" w:ascii="仿宋_GB2312" w:hAnsi="仿宋_GB2312" w:cs="仿宋_GB2312"/>
                <w:lang w:val="en-US" w:eastAsia="zh-CN" w:bidi="ar"/>
              </w:rPr>
              <w:t>6</w:t>
            </w:r>
            <w:r>
              <w:rPr>
                <w:rStyle w:val="14"/>
                <w:rFonts w:hint="eastAsia" w:ascii="仿宋_GB2312" w:hAnsi="仿宋_GB2312" w:eastAsia="仿宋_GB2312" w:cs="仿宋_GB2312"/>
                <w:lang w:val="en-US" w:eastAsia="zh-CN" w:bidi="ar"/>
              </w:rPr>
              <w:t>年</w:t>
            </w:r>
            <w:r>
              <w:rPr>
                <w:rStyle w:val="11"/>
                <w:rFonts w:hint="eastAsia" w:ascii="仿宋_GB2312" w:hAnsi="仿宋_GB2312" w:eastAsia="仿宋_GB2312" w:cs="仿宋_GB2312"/>
                <w:lang w:val="en-US" w:eastAsia="zh-CN" w:bidi="ar"/>
              </w:rPr>
              <w:t>1</w:t>
            </w:r>
            <w:r>
              <w:rPr>
                <w:rStyle w:val="11"/>
                <w:rFonts w:hint="eastAsia" w:ascii="仿宋_GB2312" w:hAnsi="仿宋_GB2312" w:cs="仿宋_GB2312"/>
                <w:lang w:val="en-US" w:eastAsia="zh-CN" w:bidi="ar"/>
              </w:rPr>
              <w:t>0</w:t>
            </w:r>
            <w:r>
              <w:rPr>
                <w:rStyle w:val="14"/>
                <w:rFonts w:hint="eastAsia" w:ascii="仿宋_GB2312" w:hAnsi="仿宋_GB2312" w:eastAsia="仿宋_GB2312" w:cs="仿宋_GB2312"/>
                <w:lang w:val="en-US" w:eastAsia="zh-CN" w:bidi="ar"/>
              </w:rPr>
              <w:t>月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西北大学考古学专业202</w:t>
            </w:r>
            <w:r>
              <w:rPr>
                <w:rStyle w:val="8"/>
                <w:rFonts w:hint="eastAsia" w:ascii="仿宋_GB2312" w:hAnsi="仿宋_GB2312" w:cs="仿宋_GB2312"/>
                <w:lang w:val="en-US" w:eastAsia="zh-CN" w:bidi="ar"/>
              </w:rPr>
              <w:t>3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级本科生田野考古实习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11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6" w:hRule="atLeast"/>
        </w:trPr>
        <w:tc>
          <w:tcPr>
            <w:tcW w:w="14047" w:type="dxa"/>
            <w:gridSpan w:val="10"/>
            <w:tcBorders>
              <w:top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outlineLvl w:val="9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填表说明：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1.存档编号，填写考古发掘电子审批系统中对应存档编号。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2.申请单位，填写主申请单位和配合申请单位。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3.发掘项目，填写项目名称，格式为“省+市+县/区+遗址名称”。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4.遗址时代，填写遗址主体遗存时代，比如新石器时代聚落遗址范围内有明清墓葬，则填写新石器时代。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5.保护级别，填写国保、省保、市县保，非文物保护单位填写未定级。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申报面积，单位为平方米，填写布方面积。如发掘对象中含有墓葬或全部为墓葬，应将墓葬发掘面积合并计算。例如：发掘对象包括居址和10座墓葬，居址发掘面积需500平方米，10座墓葬发掘面积需500平方米，申报面积则填写“1000”或“1000（含墓葬10座）”，不得填写为“500平方米，墓葬10座”；如发掘对象仅为1座墓葬，发掘面积为200平方米，申报面积填写为“200”或“200（墓葬1座）”，不得填写为“墓葬1座”。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7.发掘时间，发掘截止时间最迟不超过202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月。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8.省、直辖市、自治区文物局（文化和旅游厅/局）在本表首页盖章。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974A80"/>
    <w:rsid w:val="0B905F8E"/>
    <w:rsid w:val="1ABD6ADF"/>
    <w:rsid w:val="31092A2C"/>
    <w:rsid w:val="37EFDC97"/>
    <w:rsid w:val="3AFE5C2C"/>
    <w:rsid w:val="4ACE4109"/>
    <w:rsid w:val="5A9C7685"/>
    <w:rsid w:val="5E59110F"/>
    <w:rsid w:val="5F76E46B"/>
    <w:rsid w:val="6749562A"/>
    <w:rsid w:val="6AF36A0E"/>
    <w:rsid w:val="75C7B587"/>
    <w:rsid w:val="7FBC9700"/>
    <w:rsid w:val="7FBD412E"/>
    <w:rsid w:val="7FEFB793"/>
    <w:rsid w:val="BED7B088"/>
    <w:rsid w:val="BF7B0B1D"/>
    <w:rsid w:val="EF974A80"/>
    <w:rsid w:val="FEFA2516"/>
    <w:rsid w:val="FFE65A88"/>
    <w:rsid w:val="FFFF91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link w:val="7"/>
    <w:semiHidden/>
    <w:qFormat/>
    <w:uiPriority w:val="0"/>
    <w:rPr>
      <w:rFonts w:ascii="Tahoma" w:hAnsi="Tahoma" w:eastAsia="宋体"/>
      <w:kern w:val="2"/>
      <w:sz w:val="24"/>
      <w:szCs w:val="20"/>
    </w:rPr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Char Char Char Char"/>
    <w:basedOn w:val="2"/>
    <w:link w:val="6"/>
    <w:qFormat/>
    <w:uiPriority w:val="0"/>
    <w:pPr>
      <w:snapToGrid w:val="0"/>
      <w:spacing w:before="240" w:after="240" w:line="348" w:lineRule="auto"/>
    </w:pPr>
    <w:rPr>
      <w:rFonts w:ascii="Tahoma" w:hAnsi="Tahoma" w:eastAsia="宋体"/>
      <w:bCs w:val="0"/>
      <w:kern w:val="2"/>
      <w:sz w:val="24"/>
      <w:szCs w:val="20"/>
    </w:rPr>
  </w:style>
  <w:style w:type="character" w:customStyle="1" w:styleId="8">
    <w:name w:val="font1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0">
    <w:name w:val="font1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1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7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3">
    <w:name w:val="font12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">
    <w:name w:val="font1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0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6">
    <w:name w:val="font15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41"/>
    <w:basedOn w:val="6"/>
    <w:qFormat/>
    <w:uiPriority w:val="0"/>
    <w:rPr>
      <w:rFonts w:ascii="微软雅黑" w:hAnsi="微软雅黑" w:eastAsia="微软雅黑" w:cs="微软雅黑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2023-11-10T15:34:00Z</dcterms:created>
  <dc:creator>李姗姗</dc:creator>
  <cp:lastModifiedBy>Mr.Lr</cp:lastModifiedBy>
  <cp:lastPrinted>2023-11-11T00:28:09Z</cp:lastPrinted>
  <dcterms:modified xsi:type="dcterms:W3CDTF">2025-11-14T03:00:36Z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AEE3390B38044875A81F08182FDA6505</vt:lpwstr>
  </property>
</Properties>
</file>