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1F" w:rsidRPr="0013131F" w:rsidRDefault="0013131F" w:rsidP="0013131F">
      <w:pPr>
        <w:spacing w:line="560" w:lineRule="exact"/>
        <w:jc w:val="left"/>
        <w:rPr>
          <w:rFonts w:ascii="黑体" w:eastAsia="黑体" w:hAnsi="黑体" w:cs="仿宋_GB2312" w:hint="eastAsia"/>
          <w:sz w:val="32"/>
          <w:szCs w:val="32"/>
        </w:rPr>
      </w:pPr>
      <w:r w:rsidRPr="0013131F">
        <w:rPr>
          <w:rFonts w:ascii="黑体" w:eastAsia="黑体" w:hAnsi="黑体" w:cs="仿宋_GB2312" w:hint="eastAsia"/>
          <w:sz w:val="32"/>
          <w:szCs w:val="32"/>
        </w:rPr>
        <w:t>附件1</w:t>
      </w:r>
    </w:p>
    <w:p w:rsidR="00D83392" w:rsidRDefault="00C90D17" w:rsidP="00A2358C">
      <w:pPr>
        <w:spacing w:line="560" w:lineRule="exact"/>
        <w:jc w:val="center"/>
        <w:rPr>
          <w:rFonts w:ascii="方正小标宋简体" w:eastAsia="方正小标宋简体" w:hAnsi="仿宋_GB2312" w:cs="仿宋_GB2312"/>
          <w:sz w:val="44"/>
          <w:szCs w:val="44"/>
        </w:rPr>
      </w:pPr>
      <w:r w:rsidRPr="00D83392">
        <w:rPr>
          <w:rFonts w:ascii="方正小标宋简体" w:eastAsia="方正小标宋简体" w:hAnsi="仿宋_GB2312" w:cs="仿宋_GB2312" w:hint="eastAsia"/>
          <w:sz w:val="44"/>
          <w:szCs w:val="44"/>
        </w:rPr>
        <w:t>从事馆藏文物修复、复制、拓印资质</w:t>
      </w:r>
      <w:r w:rsidR="00D83392" w:rsidRPr="00D83392">
        <w:rPr>
          <w:rFonts w:ascii="方正小标宋简体" w:eastAsia="方正小标宋简体" w:hAnsi="仿宋_GB2312" w:cs="仿宋_GB2312" w:hint="eastAsia"/>
          <w:sz w:val="44"/>
          <w:szCs w:val="44"/>
        </w:rPr>
        <w:t>事项</w:t>
      </w:r>
    </w:p>
    <w:p w:rsidR="00D83392" w:rsidRPr="00D83392" w:rsidRDefault="00C90D17" w:rsidP="00A2358C">
      <w:pPr>
        <w:spacing w:line="560" w:lineRule="exact"/>
        <w:jc w:val="center"/>
        <w:rPr>
          <w:rFonts w:ascii="方正小标宋简体" w:eastAsia="方正小标宋简体" w:hAnsi="仿宋_GB2312" w:cs="仿宋_GB2312"/>
          <w:sz w:val="44"/>
          <w:szCs w:val="44"/>
        </w:rPr>
      </w:pPr>
      <w:r w:rsidRPr="00D83392">
        <w:rPr>
          <w:rFonts w:ascii="方正小标宋简体" w:eastAsia="方正小标宋简体" w:hAnsi="仿宋_GB2312" w:cs="仿宋_GB2312" w:hint="eastAsia"/>
          <w:sz w:val="44"/>
          <w:szCs w:val="44"/>
        </w:rPr>
        <w:t>告知承诺实施方案</w:t>
      </w:r>
    </w:p>
    <w:p w:rsidR="00D83392" w:rsidRPr="00D83392" w:rsidRDefault="00D83392" w:rsidP="00A2358C">
      <w:pPr>
        <w:spacing w:line="560" w:lineRule="exact"/>
        <w:jc w:val="center"/>
        <w:rPr>
          <w:rFonts w:ascii="方正小标宋简体" w:eastAsia="方正小标宋简体" w:hAnsi="仿宋_GB2312" w:cs="仿宋_GB2312"/>
          <w:sz w:val="32"/>
          <w:szCs w:val="32"/>
        </w:rPr>
      </w:pPr>
    </w:p>
    <w:p w:rsidR="000622E1" w:rsidRDefault="00C90D17" w:rsidP="00A2358C">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按照北京市人民政府行政审批制度改革办公室《北京市政务服务事项告知承诺审批管理办法》（</w:t>
      </w:r>
      <w:r w:rsidRPr="0013131F">
        <w:rPr>
          <w:rFonts w:ascii="仿宋_GB2312" w:eastAsia="仿宋_GB2312" w:hAnsi="仿宋_GB2312" w:cs="仿宋_GB2312" w:hint="eastAsia"/>
          <w:sz w:val="32"/>
          <w:szCs w:val="32"/>
        </w:rPr>
        <w:t>京</w:t>
      </w:r>
      <w:proofErr w:type="gramStart"/>
      <w:r w:rsidRPr="0013131F">
        <w:rPr>
          <w:rFonts w:ascii="仿宋_GB2312" w:eastAsia="仿宋_GB2312" w:hAnsi="仿宋_GB2312" w:cs="仿宋_GB2312" w:hint="eastAsia"/>
          <w:sz w:val="32"/>
          <w:szCs w:val="32"/>
        </w:rPr>
        <w:t>审改办</w:t>
      </w:r>
      <w:proofErr w:type="gramEnd"/>
      <w:r w:rsidRPr="0013131F">
        <w:rPr>
          <w:rFonts w:ascii="仿宋_GB2312" w:eastAsia="仿宋_GB2312" w:hAnsi="仿宋_GB2312" w:cs="仿宋_GB2312" w:hint="eastAsia"/>
          <w:sz w:val="32"/>
          <w:szCs w:val="32"/>
        </w:rPr>
        <w:t>发</w:t>
      </w:r>
      <w:r w:rsidR="0013131F" w:rsidRPr="0013131F">
        <w:rPr>
          <w:rFonts w:ascii="仿宋_GB2312" w:eastAsia="仿宋_GB2312" w:hAnsi="宋体" w:cs="宋体" w:hint="eastAsia"/>
          <w:sz w:val="32"/>
          <w:szCs w:val="32"/>
        </w:rPr>
        <w:t>〔</w:t>
      </w:r>
      <w:bookmarkStart w:id="0" w:name="year"/>
      <w:r w:rsidR="0013131F" w:rsidRPr="0013131F">
        <w:rPr>
          <w:rFonts w:ascii="仿宋_GB2312" w:eastAsia="仿宋_GB2312" w:hAnsi="宋体" w:cs="宋体" w:hint="eastAsia"/>
          <w:sz w:val="32"/>
          <w:szCs w:val="32"/>
        </w:rPr>
        <w:t>20</w:t>
      </w:r>
      <w:bookmarkEnd w:id="0"/>
      <w:r w:rsidR="0013131F" w:rsidRPr="0013131F">
        <w:rPr>
          <w:rFonts w:ascii="仿宋_GB2312" w:eastAsia="仿宋_GB2312" w:hAnsi="宋体" w:cs="宋体" w:hint="eastAsia"/>
          <w:sz w:val="32"/>
          <w:szCs w:val="32"/>
        </w:rPr>
        <w:t>20</w:t>
      </w:r>
      <w:r w:rsidR="0013131F" w:rsidRPr="0013131F">
        <w:rPr>
          <w:rFonts w:ascii="仿宋_GB2312" w:eastAsia="仿宋_GB2312" w:hAnsi="宋体" w:cs="宋体" w:hint="eastAsia"/>
          <w:sz w:val="32"/>
          <w:szCs w:val="32"/>
        </w:rPr>
        <w:t>〕</w:t>
      </w:r>
      <w:r w:rsidRPr="0013131F">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号）以及《推进政务服务事项告知承诺审批工作方案》（京</w:t>
      </w:r>
      <w:proofErr w:type="gramStart"/>
      <w:r>
        <w:rPr>
          <w:rFonts w:ascii="仿宋_GB2312" w:eastAsia="仿宋_GB2312" w:hAnsi="仿宋_GB2312" w:cs="仿宋_GB2312" w:hint="eastAsia"/>
          <w:sz w:val="32"/>
          <w:szCs w:val="32"/>
        </w:rPr>
        <w:t>审改办</w:t>
      </w:r>
      <w:proofErr w:type="gramEnd"/>
      <w:r>
        <w:rPr>
          <w:rFonts w:ascii="仿宋_GB2312" w:eastAsia="仿宋_GB2312" w:hAnsi="仿宋_GB2312" w:cs="仿宋_GB2312" w:hint="eastAsia"/>
          <w:sz w:val="32"/>
          <w:szCs w:val="32"/>
        </w:rPr>
        <w:t>发</w:t>
      </w:r>
      <w:r w:rsidR="0013131F" w:rsidRPr="0013131F">
        <w:rPr>
          <w:rFonts w:ascii="仿宋_GB2312" w:eastAsia="仿宋_GB2312" w:hAnsi="宋体" w:cs="宋体" w:hint="eastAsia"/>
          <w:sz w:val="32"/>
          <w:szCs w:val="32"/>
        </w:rPr>
        <w:t>〔2020〕</w:t>
      </w:r>
      <w:r>
        <w:rPr>
          <w:rFonts w:ascii="仿宋_GB2312" w:eastAsia="仿宋_GB2312" w:hAnsi="仿宋_GB2312" w:cs="仿宋_GB2312" w:hint="eastAsia"/>
          <w:sz w:val="32"/>
          <w:szCs w:val="32"/>
        </w:rPr>
        <w:t>2号）的规定要求，“从事馆藏文物修复、复制、拓印资质事项”开展告知承诺审批。</w:t>
      </w:r>
      <w:r>
        <w:rPr>
          <w:rFonts w:ascii="仿宋_GB2312" w:eastAsia="仿宋_GB2312" w:hAnsi="仿宋_GB2312" w:cs="仿宋_GB2312"/>
          <w:sz w:val="32"/>
          <w:szCs w:val="32"/>
        </w:rPr>
        <w:t>为深入贯彻市政府</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工作要求，进一步提高行政许可工作效率，确保</w:t>
      </w:r>
      <w:r>
        <w:rPr>
          <w:rFonts w:ascii="仿宋_GB2312" w:eastAsia="仿宋_GB2312" w:hAnsi="仿宋_GB2312" w:cs="仿宋_GB2312" w:hint="eastAsia"/>
          <w:sz w:val="32"/>
          <w:szCs w:val="32"/>
        </w:rPr>
        <w:t>从事馆藏文物修复、复制、拓印资质事项实施，现制定实施方案如下：</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一、政策依据</w:t>
      </w:r>
    </w:p>
    <w:p w:rsidR="000622E1" w:rsidRDefault="00C90D17" w:rsidP="00A2358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《中华人民共和国行政许可法》《优化营商环境条例》《中华人民共和国文物保护法实施条例》《北京市政务服务事项告知承诺审批管理办法》《可移动文物修复管理办法》</w:t>
      </w:r>
      <w:r>
        <w:rPr>
          <w:rFonts w:ascii="仿宋_GB2312" w:eastAsia="仿宋_GB2312" w:hAnsi="仿宋_GB2312" w:cs="仿宋_GB2312"/>
          <w:sz w:val="32"/>
          <w:szCs w:val="32"/>
        </w:rPr>
        <w:t>（</w:t>
      </w:r>
      <w:hyperlink r:id="rId9" w:tgtFrame="_blank" w:tooltip="文物政发〔2020〕6号《国家文物局关于修改〈可移动文物修复管理办法〉等三部规范性文件的决定》" w:history="1">
        <w:r>
          <w:rPr>
            <w:rFonts w:ascii="仿宋_GB2312" w:eastAsia="仿宋_GB2312" w:hAnsi="仿宋_GB2312" w:cs="仿宋_GB2312" w:hint="eastAsia"/>
            <w:sz w:val="32"/>
            <w:szCs w:val="32"/>
          </w:rPr>
          <w:t>文物政发〔2020〕6号</w:t>
        </w:r>
      </w:hyperlink>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二、申报方式</w:t>
      </w:r>
    </w:p>
    <w:p w:rsidR="000622E1" w:rsidRDefault="00C90D17" w:rsidP="00A2358C">
      <w:pPr>
        <w:spacing w:line="560" w:lineRule="exact"/>
        <w:ind w:left="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线上申报方式：登录首都之窗网站办理，政务服务—部</w:t>
      </w:r>
    </w:p>
    <w:p w:rsidR="000622E1" w:rsidRDefault="00C90D17" w:rsidP="00A2358C">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门服务—市文物局—事项名称—选择“我要申报”—法人登陆或电子营业执照登录。</w:t>
      </w:r>
    </w:p>
    <w:p w:rsidR="000622E1" w:rsidRDefault="00C90D17" w:rsidP="00A2358C">
      <w:pPr>
        <w:spacing w:line="560" w:lineRule="exact"/>
        <w:ind w:left="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线下申报方式：北京市丰台区西三环南路1号(六里桥</w:t>
      </w:r>
    </w:p>
    <w:p w:rsidR="000622E1" w:rsidRDefault="00C90D17" w:rsidP="00A2358C">
      <w:pPr>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西南角)北京市政务服务中心( 1-3层综合窗口）。</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三、准予办理应符合的条件</w:t>
      </w:r>
    </w:p>
    <w:p w:rsidR="000622E1" w:rsidRDefault="00C90D17" w:rsidP="00A2358C">
      <w:pPr>
        <w:pStyle w:val="1"/>
        <w:numPr>
          <w:ilvl w:val="0"/>
          <w:numId w:val="1"/>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从事馆藏文物修复、复制、拓印资质批准办理</w:t>
      </w:r>
    </w:p>
    <w:p w:rsidR="000622E1" w:rsidRDefault="00C90D17" w:rsidP="00A2358C">
      <w:pPr>
        <w:spacing w:line="560" w:lineRule="exact"/>
        <w:ind w:leftChars="304" w:left="638"/>
        <w:rPr>
          <w:rFonts w:ascii="仿宋_GB2312" w:eastAsia="仿宋_GB2312"/>
          <w:sz w:val="32"/>
          <w:szCs w:val="32"/>
        </w:rPr>
      </w:pPr>
      <w:r>
        <w:rPr>
          <w:rFonts w:ascii="仿宋_GB2312" w:eastAsia="仿宋_GB2312" w:hint="eastAsia"/>
          <w:sz w:val="32"/>
          <w:szCs w:val="32"/>
        </w:rPr>
        <w:t>1.申请人必须为独立的法人单位；</w:t>
      </w:r>
    </w:p>
    <w:p w:rsidR="00DD2AE5" w:rsidRDefault="00C90D17" w:rsidP="003E6137">
      <w:pPr>
        <w:spacing w:line="560" w:lineRule="exact"/>
        <w:ind w:firstLineChars="200" w:firstLine="640"/>
        <w:rPr>
          <w:rFonts w:ascii="仿宋_GB2312" w:eastAsia="仿宋_GB2312" w:hAnsi="仿宋_GB2312" w:cs="仿宋_GB2312"/>
          <w:sz w:val="32"/>
          <w:szCs w:val="32"/>
        </w:rPr>
      </w:pPr>
      <w:r w:rsidRPr="003E6137">
        <w:rPr>
          <w:rFonts w:ascii="仿宋_GB2312" w:eastAsia="仿宋_GB2312" w:hAnsi="仿宋_GB2312" w:cs="仿宋_GB2312" w:hint="eastAsia"/>
          <w:sz w:val="32"/>
          <w:szCs w:val="32"/>
        </w:rPr>
        <w:t>2.</w:t>
      </w:r>
      <w:r w:rsidR="003E6137" w:rsidRPr="003E6137">
        <w:rPr>
          <w:rFonts w:ascii="仿宋_GB2312" w:eastAsia="仿宋_GB2312" w:hAnsi="仿宋_GB2312" w:cs="仿宋_GB2312" w:hint="eastAsia"/>
          <w:sz w:val="32"/>
          <w:szCs w:val="32"/>
        </w:rPr>
        <w:t>有7名以上取得中级以上文物博物专业技术职称的主要技术人员，其中具有高级技术职称的人员不少于2人，聘用退休人员作为主要技术人员，不得超过主要技术人员总数的20%；主要技术人员具有5年以上文物修复工作经验，每人曾主持或主要参与50件以上珍贵文物的保护修复工作，且不得同时受聘于两家及以上可移动文物修复资质单位；申请的业务范围为主要技术人员擅长领域。</w:t>
      </w:r>
    </w:p>
    <w:p w:rsidR="000622E1" w:rsidRDefault="00C90D17" w:rsidP="003E6137">
      <w:pPr>
        <w:spacing w:line="560" w:lineRule="exact"/>
        <w:ind w:firstLineChars="200" w:firstLine="640"/>
        <w:rPr>
          <w:rFonts w:ascii="仿宋_GB2312" w:eastAsia="仿宋_GB2312" w:hAnsi="仿宋_GB2312" w:cs="仿宋_GB2312"/>
          <w:sz w:val="32"/>
          <w:szCs w:val="32"/>
        </w:rPr>
      </w:pPr>
      <w:r w:rsidRPr="003E6137">
        <w:rPr>
          <w:rFonts w:ascii="仿宋_GB2312" w:eastAsia="仿宋_GB2312" w:hAnsi="仿宋_GB2312" w:cs="仿宋_GB2312" w:hint="eastAsia"/>
          <w:sz w:val="32"/>
          <w:szCs w:val="32"/>
        </w:rPr>
        <w:t>3.</w:t>
      </w:r>
      <w:r w:rsidRPr="003E6137">
        <w:rPr>
          <w:rFonts w:ascii="仿宋_GB2312" w:eastAsia="仿宋_GB2312" w:hAnsi="仿宋_GB2312" w:cs="仿宋_GB2312"/>
          <w:sz w:val="32"/>
          <w:szCs w:val="32"/>
        </w:rPr>
        <w:t>工作场所和技术设备应满足《可移动文物保护修复室规范化建设与仪器装备基本要求》（GB/T30238-2013）规定的区域技术中心以上的标准条件和功能</w:t>
      </w:r>
      <w:r w:rsidRPr="003E6137">
        <w:rPr>
          <w:rFonts w:ascii="仿宋_GB2312" w:eastAsia="仿宋_GB2312" w:hAnsi="仿宋_GB2312" w:cs="仿宋_GB2312" w:hint="eastAsia"/>
          <w:sz w:val="32"/>
          <w:szCs w:val="32"/>
        </w:rPr>
        <w:t>。且申请的每一项业务范围均配备了独立的修复场所，具备符合条件的技术设备。</w:t>
      </w:r>
    </w:p>
    <w:p w:rsidR="000622E1" w:rsidRDefault="00C90D17" w:rsidP="00A2358C">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文物保管场所安全条件符合</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文物系统博物馆风</w:t>
      </w:r>
    </w:p>
    <w:p w:rsidR="000622E1" w:rsidRDefault="00C90D17" w:rsidP="00A2358C">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险等级和安全防护级别的规定（GA27—2002）</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w:t>
      </w:r>
    </w:p>
    <w:p w:rsidR="000622E1" w:rsidRDefault="00C90D17" w:rsidP="00A235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有健全的管理制度和质量管理体系。</w:t>
      </w:r>
      <w:r>
        <w:rPr>
          <w:rFonts w:ascii="仿宋_GB2312" w:eastAsia="仿宋_GB2312" w:hAnsi="仿宋_GB2312" w:cs="仿宋_GB2312" w:hint="eastAsia"/>
          <w:sz w:val="32"/>
          <w:szCs w:val="32"/>
        </w:rPr>
        <w:t xml:space="preserve">  </w:t>
      </w:r>
    </w:p>
    <w:p w:rsidR="000622E1" w:rsidRDefault="00C90D17" w:rsidP="00A235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（二）从事馆藏文物修复、复制、拓印资质批准变更 </w:t>
      </w:r>
    </w:p>
    <w:p w:rsidR="000622E1" w:rsidRDefault="00C90D17" w:rsidP="00A2358C">
      <w:pPr>
        <w:spacing w:line="560" w:lineRule="exact"/>
        <w:ind w:firstLine="645"/>
        <w:rPr>
          <w:rFonts w:ascii="仿宋_GB2312" w:eastAsia="仿宋_GB2312"/>
          <w:sz w:val="32"/>
          <w:szCs w:val="32"/>
        </w:rPr>
      </w:pPr>
      <w:r>
        <w:rPr>
          <w:rFonts w:ascii="仿宋_GB2312" w:eastAsia="仿宋_GB2312" w:hint="eastAsia"/>
          <w:sz w:val="32"/>
          <w:szCs w:val="32"/>
        </w:rPr>
        <w:t>1.申请人已经取得可移动文物修复资质证书；</w:t>
      </w:r>
    </w:p>
    <w:p w:rsidR="000622E1" w:rsidRDefault="00C90D17" w:rsidP="00A2358C">
      <w:pPr>
        <w:spacing w:line="560" w:lineRule="exact"/>
        <w:ind w:firstLine="645"/>
        <w:rPr>
          <w:rFonts w:ascii="仿宋_GB2312" w:eastAsia="仿宋_GB2312"/>
          <w:sz w:val="32"/>
          <w:szCs w:val="32"/>
        </w:rPr>
      </w:pPr>
      <w:r>
        <w:rPr>
          <w:rFonts w:ascii="仿宋_GB2312" w:eastAsia="仿宋_GB2312" w:hint="eastAsia"/>
          <w:sz w:val="32"/>
          <w:szCs w:val="32"/>
        </w:rPr>
        <w:t>2.申请人已经取得上级主管部门或登记管理机关出具的同意变更事项的文件；</w:t>
      </w:r>
    </w:p>
    <w:p w:rsidR="000622E1" w:rsidRDefault="00C90D17" w:rsidP="00A2358C">
      <w:pPr>
        <w:spacing w:line="560" w:lineRule="exact"/>
        <w:ind w:firstLine="645"/>
        <w:rPr>
          <w:rFonts w:ascii="仿宋_GB2312" w:eastAsia="仿宋_GB2312"/>
          <w:sz w:val="32"/>
          <w:szCs w:val="32"/>
        </w:rPr>
      </w:pPr>
      <w:r>
        <w:rPr>
          <w:rFonts w:ascii="仿宋_GB2312" w:eastAsia="仿宋_GB2312" w:hint="eastAsia"/>
          <w:sz w:val="32"/>
          <w:szCs w:val="32"/>
        </w:rPr>
        <w:t>3.变更事项为：单位名称、单位地址、单位法定代表人。</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四、申报材料</w:t>
      </w:r>
    </w:p>
    <w:p w:rsidR="000622E1" w:rsidRDefault="00C90D17" w:rsidP="00A2358C">
      <w:pPr>
        <w:pStyle w:val="1"/>
        <w:numPr>
          <w:ilvl w:val="0"/>
          <w:numId w:val="2"/>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从事馆藏文物修复、复制、拓印资质批准办理</w:t>
      </w:r>
    </w:p>
    <w:p w:rsidR="000622E1" w:rsidRDefault="00C90D17" w:rsidP="00A2358C">
      <w:pPr>
        <w:spacing w:line="560" w:lineRule="exact"/>
        <w:ind w:left="645"/>
        <w:rPr>
          <w:rFonts w:ascii="仿宋_GB2312" w:eastAsia="仿宋_GB2312"/>
          <w:sz w:val="32"/>
          <w:szCs w:val="32"/>
        </w:rPr>
      </w:pPr>
      <w:r>
        <w:rPr>
          <w:rFonts w:ascii="仿宋_GB2312" w:eastAsia="仿宋_GB2312" w:hint="eastAsia"/>
          <w:sz w:val="32"/>
          <w:szCs w:val="32"/>
        </w:rPr>
        <w:t>1.《可移动文物修复资质申请书》及其附件；</w:t>
      </w:r>
    </w:p>
    <w:p w:rsidR="000622E1" w:rsidRDefault="00C90D17" w:rsidP="00A2358C">
      <w:pPr>
        <w:spacing w:line="560" w:lineRule="exact"/>
        <w:ind w:left="645"/>
        <w:rPr>
          <w:rFonts w:ascii="仿宋_GB2312" w:eastAsia="仿宋_GB2312"/>
          <w:sz w:val="32"/>
          <w:szCs w:val="32"/>
        </w:rPr>
      </w:pPr>
      <w:r>
        <w:rPr>
          <w:rFonts w:ascii="仿宋_GB2312" w:eastAsia="仿宋_GB2312" w:hint="eastAsia"/>
          <w:sz w:val="32"/>
          <w:szCs w:val="32"/>
        </w:rPr>
        <w:lastRenderedPageBreak/>
        <w:t>填报要求：（1）申报单位必须是独立的法人单位；（2）</w:t>
      </w:r>
    </w:p>
    <w:p w:rsidR="000622E1" w:rsidRDefault="00C90D17" w:rsidP="00A2358C">
      <w:pPr>
        <w:spacing w:line="560" w:lineRule="exact"/>
        <w:rPr>
          <w:rFonts w:ascii="仿宋_GB2312" w:eastAsia="仿宋_GB2312"/>
          <w:sz w:val="32"/>
          <w:szCs w:val="32"/>
        </w:rPr>
      </w:pPr>
      <w:r>
        <w:rPr>
          <w:rFonts w:ascii="仿宋_GB2312" w:eastAsia="仿宋_GB2312" w:hint="eastAsia"/>
          <w:sz w:val="32"/>
          <w:szCs w:val="32"/>
        </w:rPr>
        <w:t>单位名称：企业填写企业法人营业执照上的名称；事业单位填写事业单位法人证书上的名称，并与印章一致；（3）主要技术人员是指：具有5年以上文物修复工作经验，曾主持或主要参与50件以上珍贵文物的保护修复工作，且取得中级以上文物博物专业技术职称的人员；主要技术人员应提交职称证书复印件作为附件；（4）主要技术人员不少于7人，其中离退休人员不超过主要技术人员的百分之二十，如主要技术人员为7名，则离退休人员不能超过1名；（5）主要技术人员不得同时聘用于两家文物修复资质单位，主要技术人员中离退休人员提供退休证复印件及与申请单位签订的劳动合同复印件，专职人员提供申请单位社保缴费凭证（登录北京市社会保险网服务平台自主打印）作为附件；（6）主要仪器设备指可移动文物修复所需的专业设备，其中表6的已列出的专业设备为必备设备；（7）工作场所面积不得少于800平米，表1中工作场所面积“用房名称”已列出的全部用房为必备用房；（8</w:t>
      </w:r>
      <w:r w:rsidRPr="008C5611">
        <w:rPr>
          <w:rFonts w:ascii="仿宋_GB2312" w:eastAsia="仿宋_GB2312" w:hint="eastAsia"/>
          <w:sz w:val="32"/>
          <w:szCs w:val="32"/>
        </w:rPr>
        <w:t>）申请的每一项业务范围均应配备相应的文物保护修复实验室，并据实填报表7；（9）填写“承担过的主要可移动文物修复项目”指10年以内本单位承</w:t>
      </w:r>
      <w:r>
        <w:rPr>
          <w:rFonts w:ascii="仿宋_GB2312" w:eastAsia="仿宋_GB2312" w:hint="eastAsia"/>
          <w:sz w:val="32"/>
          <w:szCs w:val="32"/>
        </w:rPr>
        <w:t>担的修复项目，新成立的单位可以用主要技术人员10年以内的业绩代表本单位的业绩，并提供有关文物行政主管部门的批准、验收文件或用户验收报告。如因年代久远，无法提交可移动文物修复的批准/验收文号，则须提交馆藏文物修复复制拓印委托单位的验收报告作为附件；（10）申请业务范围必须</w:t>
      </w:r>
      <w:r>
        <w:rPr>
          <w:rFonts w:ascii="仿宋_GB2312" w:eastAsia="仿宋_GB2312" w:hint="eastAsia"/>
          <w:sz w:val="32"/>
          <w:szCs w:val="32"/>
        </w:rPr>
        <w:lastRenderedPageBreak/>
        <w:t>从“填表说明”6中进行选择。</w:t>
      </w:r>
    </w:p>
    <w:p w:rsidR="000622E1" w:rsidRDefault="00C90D17" w:rsidP="00A2358C">
      <w:pPr>
        <w:spacing w:line="560" w:lineRule="exact"/>
        <w:ind w:firstLineChars="200" w:firstLine="640"/>
        <w:rPr>
          <w:rFonts w:ascii="仿宋_GB2312" w:eastAsia="仿宋_GB2312"/>
          <w:sz w:val="32"/>
          <w:szCs w:val="32"/>
        </w:rPr>
      </w:pPr>
      <w:r>
        <w:rPr>
          <w:rFonts w:ascii="仿宋_GB2312" w:eastAsia="仿宋_GB2312" w:hint="eastAsia"/>
          <w:sz w:val="32"/>
          <w:szCs w:val="32"/>
        </w:rPr>
        <w:t>2.申报单位的法人资格证书复印件;</w:t>
      </w:r>
    </w:p>
    <w:p w:rsidR="000622E1" w:rsidRDefault="00C90D17" w:rsidP="00A2358C">
      <w:pPr>
        <w:spacing w:line="560" w:lineRule="exact"/>
        <w:ind w:firstLineChars="200" w:firstLine="640"/>
        <w:rPr>
          <w:rFonts w:ascii="仿宋_GB2312" w:eastAsia="仿宋_GB2312"/>
          <w:sz w:val="32"/>
          <w:szCs w:val="32"/>
        </w:rPr>
      </w:pPr>
      <w:r>
        <w:rPr>
          <w:rFonts w:ascii="仿宋_GB2312" w:eastAsia="仿宋_GB2312" w:hint="eastAsia"/>
          <w:sz w:val="32"/>
          <w:szCs w:val="32"/>
        </w:rPr>
        <w:t>3.告知承诺书（从事馆藏文物修复、复制、拓印资质批准办理专用）。</w:t>
      </w:r>
    </w:p>
    <w:p w:rsidR="000622E1" w:rsidRDefault="00C90D17" w:rsidP="00A2358C">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从事馆藏文物修复、复制、拓印资质批准变更</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1.申请人申请变更可移动文物修复资质证书的请示；</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填报要求：请示中要明确单位名称，申请变更的事项（仅包括：单位名称、单位地址、法定代表人），以及何时取得的上级主管部门或登记管理机关批复同意的意见。</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2.申请人为事业单位的提供上级主管部门出具的同意变更事项的文件；申请人为企业或民办非企业的提供登记管理机关出具的变更登记文件。</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3.告知承诺书（从事馆藏文物修复、复制、拓印资质批准变更专用）。</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五、审核与批复</w:t>
      </w:r>
    </w:p>
    <w:p w:rsidR="000622E1" w:rsidRPr="003B3123" w:rsidRDefault="00C90D17" w:rsidP="00A2358C">
      <w:pPr>
        <w:spacing w:line="560" w:lineRule="exact"/>
        <w:ind w:firstLineChars="200" w:firstLine="640"/>
        <w:rPr>
          <w:rFonts w:ascii="仿宋_GB2312" w:eastAsia="仿宋_GB2312"/>
          <w:sz w:val="32"/>
          <w:szCs w:val="32"/>
        </w:rPr>
      </w:pPr>
      <w:r>
        <w:rPr>
          <w:rFonts w:ascii="仿宋_GB2312" w:eastAsia="仿宋_GB2312" w:hint="eastAsia"/>
          <w:sz w:val="32"/>
          <w:szCs w:val="32"/>
        </w:rPr>
        <w:t>1.在接到申请人从事可移动文物修复资质批准（包括变更）申请后，对申报材料齐全并通过审核的，工作日当日审</w:t>
      </w:r>
      <w:r w:rsidRPr="00FE4428">
        <w:rPr>
          <w:rFonts w:ascii="仿宋_GB2312" w:eastAsia="仿宋_GB2312" w:hint="eastAsia"/>
          <w:sz w:val="32"/>
          <w:szCs w:val="32"/>
        </w:rPr>
        <w:t>批，下达“北京市文物局关于同意XX从事可文物修复资质许可的批复”（以下简称“修复资质许可”）或“北京市文物局关于同意XX可移动文物修复资质证书变更的批复”，申请人可以通过“修复资质许可”从事可移动文物修复、复制、拓印</w:t>
      </w:r>
      <w:r w:rsidRPr="003B3123">
        <w:rPr>
          <w:rFonts w:ascii="仿宋_GB2312" w:eastAsia="仿宋_GB2312" w:hint="eastAsia"/>
          <w:sz w:val="32"/>
          <w:szCs w:val="32"/>
        </w:rPr>
        <w:t>资质活动。</w:t>
      </w:r>
    </w:p>
    <w:p w:rsidR="000622E1" w:rsidRDefault="00C90D17" w:rsidP="00A2358C">
      <w:pPr>
        <w:spacing w:line="560" w:lineRule="exact"/>
        <w:ind w:firstLineChars="200" w:firstLine="640"/>
        <w:rPr>
          <w:rFonts w:ascii="仿宋_GB2312" w:eastAsia="仿宋_GB2312"/>
          <w:sz w:val="32"/>
          <w:szCs w:val="32"/>
        </w:rPr>
      </w:pPr>
      <w:r w:rsidRPr="003B3123">
        <w:rPr>
          <w:rFonts w:ascii="仿宋_GB2312" w:eastAsia="仿宋_GB2312" w:hint="eastAsia"/>
          <w:sz w:val="32"/>
          <w:szCs w:val="32"/>
        </w:rPr>
        <w:t>2.对于获得从事可移动文物修复资质许可的申请人，我局三个月内对其提交并承诺的有关事项内容进行核查，包括</w:t>
      </w:r>
      <w:r w:rsidRPr="003B3123">
        <w:rPr>
          <w:rFonts w:ascii="仿宋_GB2312" w:eastAsia="仿宋_GB2312" w:hint="eastAsia"/>
          <w:sz w:val="32"/>
          <w:szCs w:val="32"/>
        </w:rPr>
        <w:lastRenderedPageBreak/>
        <w:t>组织专家进行现场核查。核查中未发现申请人未履行承诺或</w:t>
      </w:r>
      <w:proofErr w:type="gramStart"/>
      <w:r w:rsidRPr="003B3123">
        <w:rPr>
          <w:rFonts w:ascii="仿宋_GB2312" w:eastAsia="仿宋_GB2312" w:hint="eastAsia"/>
          <w:sz w:val="32"/>
          <w:szCs w:val="32"/>
        </w:rPr>
        <w:t>作出</w:t>
      </w:r>
      <w:proofErr w:type="gramEnd"/>
      <w:r w:rsidRPr="003B3123">
        <w:rPr>
          <w:rFonts w:ascii="仿宋_GB2312" w:eastAsia="仿宋_GB2312" w:hint="eastAsia"/>
          <w:sz w:val="32"/>
          <w:szCs w:val="32"/>
        </w:rPr>
        <w:t>虚假承诺相关情况，且符合</w:t>
      </w:r>
      <w:r w:rsidRPr="003B3123">
        <w:rPr>
          <w:rFonts w:ascii="仿宋_GB2312" w:eastAsia="仿宋_GB2312" w:hint="eastAsia"/>
          <w:color w:val="000000" w:themeColor="text1"/>
          <w:sz w:val="32"/>
          <w:szCs w:val="32"/>
        </w:rPr>
        <w:t>申请条件的，颁发《可</w:t>
      </w:r>
      <w:r w:rsidRPr="003B3123">
        <w:rPr>
          <w:rFonts w:ascii="仿宋_GB2312" w:eastAsia="仿宋_GB2312" w:hint="eastAsia"/>
          <w:sz w:val="32"/>
          <w:szCs w:val="32"/>
        </w:rPr>
        <w:t>移动文物修复资质证书》，核查中</w:t>
      </w:r>
      <w:r>
        <w:rPr>
          <w:rFonts w:ascii="仿宋_GB2312" w:eastAsia="仿宋_GB2312" w:hint="eastAsia"/>
          <w:sz w:val="32"/>
          <w:szCs w:val="32"/>
        </w:rPr>
        <w:t>发现申请人未履行承诺或</w:t>
      </w:r>
      <w:proofErr w:type="gramStart"/>
      <w:r>
        <w:rPr>
          <w:rFonts w:ascii="仿宋_GB2312" w:eastAsia="仿宋_GB2312" w:hint="eastAsia"/>
          <w:sz w:val="32"/>
          <w:szCs w:val="32"/>
        </w:rPr>
        <w:t>作出</w:t>
      </w:r>
      <w:proofErr w:type="gramEnd"/>
      <w:r>
        <w:rPr>
          <w:rFonts w:ascii="仿宋_GB2312" w:eastAsia="仿宋_GB2312" w:hint="eastAsia"/>
          <w:sz w:val="32"/>
          <w:szCs w:val="32"/>
        </w:rPr>
        <w:t>虚假承诺等情况的，根据监管方式，</w:t>
      </w:r>
      <w:proofErr w:type="gramStart"/>
      <w:r>
        <w:rPr>
          <w:rFonts w:ascii="仿宋_GB2312" w:eastAsia="仿宋_GB2312" w:hint="eastAsia"/>
          <w:sz w:val="32"/>
          <w:szCs w:val="32"/>
        </w:rPr>
        <w:t>作出</w:t>
      </w:r>
      <w:proofErr w:type="gramEnd"/>
      <w:r>
        <w:rPr>
          <w:rFonts w:ascii="仿宋_GB2312" w:eastAsia="仿宋_GB2312" w:hint="eastAsia"/>
          <w:sz w:val="32"/>
          <w:szCs w:val="32"/>
        </w:rPr>
        <w:t>相应的处置。</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六、监管方式</w:t>
      </w:r>
    </w:p>
    <w:p w:rsidR="000622E1" w:rsidRDefault="00C90D17" w:rsidP="00A2358C">
      <w:pPr>
        <w:pStyle w:val="1"/>
        <w:numPr>
          <w:ilvl w:val="0"/>
          <w:numId w:val="3"/>
        </w:numPr>
        <w:spacing w:line="560" w:lineRule="exact"/>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从事馆藏文物修复、复制、拓印资质批准办理</w:t>
      </w:r>
    </w:p>
    <w:p w:rsidR="000622E1" w:rsidRDefault="00C90D17" w:rsidP="00A2358C">
      <w:pPr>
        <w:spacing w:line="560" w:lineRule="exact"/>
        <w:ind w:firstLine="640"/>
        <w:rPr>
          <w:rFonts w:ascii="仿宋_GB2312" w:eastAsia="仿宋_GB2312"/>
          <w:sz w:val="32"/>
          <w:szCs w:val="32"/>
        </w:rPr>
      </w:pPr>
      <w:r w:rsidRPr="00E4458B">
        <w:rPr>
          <w:rFonts w:ascii="仿宋_GB2312" w:eastAsia="仿宋_GB2312" w:hint="eastAsia"/>
          <w:sz w:val="32"/>
          <w:szCs w:val="32"/>
        </w:rPr>
        <w:t>对于获得从事可移动文物修复资质许可的申请人，三个月内对其提交并承诺的有</w:t>
      </w:r>
      <w:r w:rsidR="00E4458B" w:rsidRPr="00E4458B">
        <w:rPr>
          <w:rFonts w:ascii="仿宋_GB2312" w:eastAsia="仿宋_GB2312" w:hint="eastAsia"/>
          <w:sz w:val="32"/>
          <w:szCs w:val="32"/>
        </w:rPr>
        <w:t>关事项内容进行核查，第二年起每年进行一次年度报告，定期开展</w:t>
      </w:r>
      <w:r w:rsidRPr="00E4458B">
        <w:rPr>
          <w:rFonts w:ascii="仿宋_GB2312" w:eastAsia="仿宋_GB2312" w:hint="eastAsia"/>
          <w:sz w:val="32"/>
          <w:szCs w:val="32"/>
        </w:rPr>
        <w:t>运行评估，具体监</w:t>
      </w:r>
      <w:r>
        <w:rPr>
          <w:rFonts w:ascii="仿宋_GB2312" w:eastAsia="仿宋_GB2312" w:hint="eastAsia"/>
          <w:sz w:val="32"/>
          <w:szCs w:val="32"/>
        </w:rPr>
        <w:t>管方式如下:</w:t>
      </w:r>
    </w:p>
    <w:p w:rsidR="000622E1" w:rsidRDefault="00C90D17" w:rsidP="00A2358C">
      <w:pPr>
        <w:spacing w:line="560" w:lineRule="exact"/>
        <w:ind w:firstLine="640"/>
        <w:rPr>
          <w:rFonts w:ascii="仿宋_GB2312" w:eastAsia="仿宋_GB2312"/>
          <w:sz w:val="32"/>
          <w:szCs w:val="32"/>
        </w:rPr>
      </w:pPr>
      <w:r w:rsidRPr="003D03B9">
        <w:rPr>
          <w:rFonts w:ascii="仿宋_GB2312" w:eastAsia="仿宋_GB2312" w:hint="eastAsia"/>
          <w:sz w:val="32"/>
          <w:szCs w:val="32"/>
        </w:rPr>
        <w:t>1. 核查中未发现申请人未履行承诺或</w:t>
      </w:r>
      <w:proofErr w:type="gramStart"/>
      <w:r w:rsidRPr="003D03B9">
        <w:rPr>
          <w:rFonts w:ascii="仿宋_GB2312" w:eastAsia="仿宋_GB2312" w:hint="eastAsia"/>
          <w:sz w:val="32"/>
          <w:szCs w:val="32"/>
        </w:rPr>
        <w:t>作出</w:t>
      </w:r>
      <w:proofErr w:type="gramEnd"/>
      <w:r w:rsidRPr="003D03B9">
        <w:rPr>
          <w:rFonts w:ascii="仿宋_GB2312" w:eastAsia="仿宋_GB2312" w:hint="eastAsia"/>
          <w:sz w:val="32"/>
          <w:szCs w:val="32"/>
        </w:rPr>
        <w:t>虚假承诺相关情况，且符合</w:t>
      </w:r>
      <w:r w:rsidRPr="003D03B9">
        <w:rPr>
          <w:rFonts w:ascii="仿宋_GB2312" w:eastAsia="仿宋_GB2312" w:hint="eastAsia"/>
          <w:color w:val="000000" w:themeColor="text1"/>
          <w:sz w:val="32"/>
          <w:szCs w:val="32"/>
        </w:rPr>
        <w:t>申请条件的，颁发《可</w:t>
      </w:r>
      <w:r w:rsidRPr="003D03B9">
        <w:rPr>
          <w:rFonts w:ascii="仿宋_GB2312" w:eastAsia="仿宋_GB2312" w:hint="eastAsia"/>
          <w:sz w:val="32"/>
          <w:szCs w:val="32"/>
        </w:rPr>
        <w:t>移动文物修复资质证书》。</w:t>
      </w:r>
    </w:p>
    <w:p w:rsidR="000622E1" w:rsidRDefault="00C90D17" w:rsidP="00A2358C">
      <w:pPr>
        <w:spacing w:line="560" w:lineRule="exact"/>
        <w:ind w:firstLine="640"/>
        <w:rPr>
          <w:rFonts w:ascii="仿宋_GB2312" w:eastAsia="仿宋_GB2312"/>
          <w:color w:val="FF0000"/>
          <w:sz w:val="32"/>
          <w:szCs w:val="32"/>
        </w:rPr>
      </w:pPr>
      <w:r w:rsidRPr="0073774E">
        <w:rPr>
          <w:rFonts w:ascii="仿宋_GB2312" w:eastAsia="仿宋_GB2312" w:hint="eastAsia"/>
          <w:sz w:val="32"/>
          <w:szCs w:val="32"/>
        </w:rPr>
        <w:t>2.在核查中发现申请人所提交的材料不符合要求且无法补正或核实其未达到申请条件的，</w:t>
      </w:r>
      <w:r w:rsidR="0073774E" w:rsidRPr="0073774E">
        <w:rPr>
          <w:rFonts w:ascii="仿宋_GB2312" w:eastAsia="仿宋_GB2312" w:hint="eastAsia"/>
          <w:sz w:val="32"/>
          <w:szCs w:val="32"/>
        </w:rPr>
        <w:t>给予</w:t>
      </w:r>
      <w:r w:rsidR="00E82748">
        <w:rPr>
          <w:rFonts w:ascii="仿宋_GB2312" w:eastAsia="仿宋_GB2312" w:hint="eastAsia"/>
          <w:sz w:val="32"/>
          <w:szCs w:val="32"/>
        </w:rPr>
        <w:t>20</w:t>
      </w:r>
      <w:r w:rsidR="005A2975">
        <w:rPr>
          <w:rFonts w:ascii="仿宋_GB2312" w:eastAsia="仿宋_GB2312" w:hint="eastAsia"/>
          <w:sz w:val="32"/>
          <w:szCs w:val="32"/>
        </w:rPr>
        <w:t>日的整改期限，整改后，仍未达到</w:t>
      </w:r>
      <w:r w:rsidR="002C6AB3">
        <w:rPr>
          <w:rFonts w:ascii="仿宋_GB2312" w:eastAsia="仿宋_GB2312" w:hint="eastAsia"/>
          <w:sz w:val="32"/>
          <w:szCs w:val="32"/>
        </w:rPr>
        <w:t>申请</w:t>
      </w:r>
      <w:r w:rsidR="0073774E" w:rsidRPr="0073774E">
        <w:rPr>
          <w:rFonts w:ascii="仿宋_GB2312" w:eastAsia="仿宋_GB2312" w:hint="eastAsia"/>
          <w:sz w:val="32"/>
          <w:szCs w:val="32"/>
        </w:rPr>
        <w:t>要求的，</w:t>
      </w:r>
      <w:r w:rsidRPr="0073774E">
        <w:rPr>
          <w:rFonts w:ascii="仿宋_GB2312" w:eastAsia="仿宋_GB2312" w:hint="eastAsia"/>
          <w:sz w:val="32"/>
          <w:szCs w:val="32"/>
        </w:rPr>
        <w:t>撤销其从事可移动文物修复资质许可，自撤</w:t>
      </w:r>
      <w:r w:rsidR="0073774E" w:rsidRPr="0073774E">
        <w:rPr>
          <w:rFonts w:ascii="仿宋_GB2312" w:eastAsia="仿宋_GB2312" w:hint="eastAsia"/>
          <w:sz w:val="32"/>
          <w:szCs w:val="32"/>
        </w:rPr>
        <w:t>销之日起，一年</w:t>
      </w:r>
      <w:r w:rsidRPr="0073774E">
        <w:rPr>
          <w:rFonts w:ascii="仿宋_GB2312" w:eastAsia="仿宋_GB2312" w:hint="eastAsia"/>
          <w:sz w:val="32"/>
          <w:szCs w:val="32"/>
        </w:rPr>
        <w:t>内不得再次申请，并进行公示。其中，未达到其申请的部分可移动文物修复资质范围条件的，视为未达到申请条件办理，因此请各单位慎重选择修复资质范围。</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3.</w:t>
      </w:r>
      <w:r w:rsidR="006E639B">
        <w:rPr>
          <w:rFonts w:ascii="仿宋_GB2312" w:eastAsia="仿宋_GB2312" w:hint="eastAsia"/>
          <w:sz w:val="32"/>
          <w:szCs w:val="32"/>
        </w:rPr>
        <w:t>定期</w:t>
      </w:r>
      <w:r w:rsidR="001A4591">
        <w:rPr>
          <w:rFonts w:ascii="仿宋_GB2312" w:eastAsia="仿宋_GB2312" w:hint="eastAsia"/>
          <w:sz w:val="32"/>
          <w:szCs w:val="32"/>
        </w:rPr>
        <w:t>开展</w:t>
      </w:r>
      <w:r>
        <w:rPr>
          <w:rFonts w:ascii="仿宋_GB2312" w:eastAsia="仿宋_GB2312" w:hint="eastAsia"/>
          <w:sz w:val="32"/>
          <w:szCs w:val="32"/>
        </w:rPr>
        <w:t>全市可移动文物修复资质单位运行评估，评估标准参照国家文物局《可移动文物修复管理办法》（文物政发</w:t>
      </w:r>
      <w:r w:rsidR="0013131F" w:rsidRPr="0013131F">
        <w:rPr>
          <w:rFonts w:ascii="仿宋_GB2312" w:eastAsia="仿宋_GB2312" w:hAnsi="宋体" w:cs="宋体" w:hint="eastAsia"/>
          <w:sz w:val="32"/>
          <w:szCs w:val="32"/>
        </w:rPr>
        <w:t>〔2020〕</w:t>
      </w:r>
      <w:r>
        <w:rPr>
          <w:rFonts w:ascii="仿宋_GB2312" w:eastAsia="仿宋_GB2312" w:hint="eastAsia"/>
          <w:sz w:val="32"/>
          <w:szCs w:val="32"/>
        </w:rPr>
        <w:t>6号），经评估，发现申请人未达到标准的，提出整改警告,</w:t>
      </w:r>
      <w:r w:rsidRPr="00274387">
        <w:rPr>
          <w:rFonts w:ascii="仿宋_GB2312" w:eastAsia="仿宋_GB2312" w:hint="eastAsia"/>
          <w:sz w:val="32"/>
          <w:szCs w:val="32"/>
        </w:rPr>
        <w:t>一年内仍</w:t>
      </w:r>
      <w:r>
        <w:rPr>
          <w:rFonts w:ascii="仿宋_GB2312" w:eastAsia="仿宋_GB2312" w:hint="eastAsia"/>
          <w:color w:val="000000" w:themeColor="text1"/>
          <w:sz w:val="32"/>
          <w:szCs w:val="32"/>
        </w:rPr>
        <w:t>未达到标准</w:t>
      </w:r>
      <w:r>
        <w:rPr>
          <w:rFonts w:ascii="仿宋_GB2312" w:eastAsia="仿宋_GB2312" w:hint="eastAsia"/>
          <w:sz w:val="32"/>
          <w:szCs w:val="32"/>
        </w:rPr>
        <w:t>的，撤销其可移动文物修</w:t>
      </w:r>
      <w:r>
        <w:rPr>
          <w:rFonts w:ascii="仿宋_GB2312" w:eastAsia="仿宋_GB2312" w:hint="eastAsia"/>
          <w:sz w:val="32"/>
          <w:szCs w:val="32"/>
        </w:rPr>
        <w:lastRenderedPageBreak/>
        <w:t>复资质证书，自撤销之日起，两年内不得再次申请，并进行公示。</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4.在核查、年度报告或运行评估中发现或申请人被举报，经核实后有下列情况之一的，撤销其可移动文物修复资质证书，</w:t>
      </w:r>
      <w:r w:rsidRPr="00455495">
        <w:rPr>
          <w:rFonts w:ascii="仿宋_GB2312" w:eastAsia="仿宋_GB2312" w:hint="eastAsia"/>
          <w:sz w:val="32"/>
          <w:szCs w:val="32"/>
        </w:rPr>
        <w:t>自撤销之日起，三年内不得再次申请，</w:t>
      </w:r>
      <w:r>
        <w:rPr>
          <w:rFonts w:ascii="仿宋_GB2312" w:eastAsia="仿宋_GB2312" w:hint="eastAsia"/>
          <w:sz w:val="32"/>
          <w:szCs w:val="32"/>
        </w:rPr>
        <w:t>并进行公示：</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（1）提供虚假材料和数据；</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w:t>
      </w:r>
      <w:r w:rsidR="00914996">
        <w:rPr>
          <w:rFonts w:ascii="仿宋_GB2312" w:eastAsia="仿宋_GB2312" w:hint="eastAsia"/>
          <w:sz w:val="32"/>
          <w:szCs w:val="32"/>
        </w:rPr>
        <w:t>2</w:t>
      </w:r>
      <w:r>
        <w:rPr>
          <w:rFonts w:ascii="仿宋_GB2312" w:eastAsia="仿宋_GB2312" w:hint="eastAsia"/>
          <w:sz w:val="32"/>
          <w:szCs w:val="32"/>
        </w:rPr>
        <w:t>）主要由于技术原因发生重大质量、安全事故；</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w:t>
      </w:r>
      <w:r w:rsidR="00914996">
        <w:rPr>
          <w:rFonts w:ascii="仿宋_GB2312" w:eastAsia="仿宋_GB2312" w:hint="eastAsia"/>
          <w:sz w:val="32"/>
          <w:szCs w:val="32"/>
        </w:rPr>
        <w:t>3</w:t>
      </w:r>
      <w:r>
        <w:rPr>
          <w:rFonts w:ascii="仿宋_GB2312" w:eastAsia="仿宋_GB2312" w:hint="eastAsia"/>
          <w:sz w:val="32"/>
          <w:szCs w:val="32"/>
        </w:rPr>
        <w:t>）因违反税收征管法及有关法律、行政法规，构成偷税、骗取出口退税等严重税收违法行为；</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w:t>
      </w:r>
      <w:r w:rsidR="00914996">
        <w:rPr>
          <w:rFonts w:ascii="仿宋_GB2312" w:eastAsia="仿宋_GB2312" w:hint="eastAsia"/>
          <w:sz w:val="32"/>
          <w:szCs w:val="32"/>
        </w:rPr>
        <w:t>4</w:t>
      </w:r>
      <w:r>
        <w:rPr>
          <w:rFonts w:ascii="仿宋_GB2312" w:eastAsia="仿宋_GB2312" w:hint="eastAsia"/>
          <w:sz w:val="32"/>
          <w:szCs w:val="32"/>
        </w:rPr>
        <w:t>）司法行政机关认定的其他严重违法失信行为。</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5.取得可移动文物修复资质证书的单位法人被依法终止的，撤销其可移动文物修复资质证书。</w:t>
      </w:r>
    </w:p>
    <w:p w:rsidR="000622E1" w:rsidRDefault="00C90D17" w:rsidP="00A2358C">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从事馆藏文物修复、复制、拓印资质批准变更</w:t>
      </w:r>
    </w:p>
    <w:p w:rsidR="000622E1" w:rsidRPr="00A97325" w:rsidRDefault="00C90D17" w:rsidP="00A2358C">
      <w:pPr>
        <w:spacing w:line="560" w:lineRule="exact"/>
        <w:ind w:firstLineChars="200" w:firstLine="640"/>
        <w:rPr>
          <w:rFonts w:ascii="仿宋_GB2312" w:eastAsia="仿宋_GB2312"/>
          <w:sz w:val="32"/>
          <w:szCs w:val="32"/>
        </w:rPr>
      </w:pPr>
      <w:r w:rsidRPr="00A97325">
        <w:rPr>
          <w:rFonts w:ascii="仿宋_GB2312" w:eastAsia="仿宋_GB2312" w:hint="eastAsia"/>
          <w:sz w:val="32"/>
          <w:szCs w:val="32"/>
        </w:rPr>
        <w:t>对于获得从事可移动文物修复资质变更许可的申请人，三个月内对其提交并承诺的有关事项内容进行核查。</w:t>
      </w:r>
    </w:p>
    <w:p w:rsidR="000622E1" w:rsidRDefault="00C90D17" w:rsidP="00A2358C">
      <w:pPr>
        <w:spacing w:line="560" w:lineRule="exact"/>
        <w:ind w:firstLine="640"/>
        <w:rPr>
          <w:rFonts w:ascii="仿宋_GB2312" w:eastAsia="仿宋_GB2312"/>
          <w:sz w:val="32"/>
          <w:szCs w:val="32"/>
        </w:rPr>
      </w:pPr>
      <w:r w:rsidRPr="00A97325">
        <w:rPr>
          <w:rFonts w:ascii="仿宋_GB2312" w:eastAsia="仿宋_GB2312" w:hint="eastAsia"/>
          <w:sz w:val="32"/>
          <w:szCs w:val="32"/>
        </w:rPr>
        <w:t>1.核查中未发现申请人未履行承诺或</w:t>
      </w:r>
      <w:proofErr w:type="gramStart"/>
      <w:r w:rsidRPr="00A97325">
        <w:rPr>
          <w:rFonts w:ascii="仿宋_GB2312" w:eastAsia="仿宋_GB2312" w:hint="eastAsia"/>
          <w:sz w:val="32"/>
          <w:szCs w:val="32"/>
        </w:rPr>
        <w:t>作出</w:t>
      </w:r>
      <w:proofErr w:type="gramEnd"/>
      <w:r w:rsidRPr="00A97325">
        <w:rPr>
          <w:rFonts w:ascii="仿宋_GB2312" w:eastAsia="仿宋_GB2312" w:hint="eastAsia"/>
          <w:sz w:val="32"/>
          <w:szCs w:val="32"/>
        </w:rPr>
        <w:t>虚假承诺相关情况，且符合</w:t>
      </w:r>
      <w:r w:rsidRPr="00A97325">
        <w:rPr>
          <w:rFonts w:ascii="仿宋_GB2312" w:eastAsia="仿宋_GB2312" w:hint="eastAsia"/>
          <w:color w:val="000000" w:themeColor="text1"/>
          <w:sz w:val="32"/>
          <w:szCs w:val="32"/>
        </w:rPr>
        <w:t>变更条件的，按照变更内容，颁发《可</w:t>
      </w:r>
      <w:r w:rsidRPr="00A97325">
        <w:rPr>
          <w:rFonts w:ascii="仿宋_GB2312" w:eastAsia="仿宋_GB2312" w:hint="eastAsia"/>
          <w:sz w:val="32"/>
          <w:szCs w:val="32"/>
        </w:rPr>
        <w:t>移动文物修复资质证书》。</w:t>
      </w:r>
    </w:p>
    <w:p w:rsidR="000622E1" w:rsidRDefault="00C90D17" w:rsidP="00A2358C">
      <w:pPr>
        <w:spacing w:line="560" w:lineRule="exact"/>
        <w:ind w:firstLineChars="200" w:firstLine="640"/>
        <w:rPr>
          <w:rFonts w:ascii="仿宋_GB2312" w:eastAsia="仿宋_GB2312"/>
          <w:sz w:val="32"/>
          <w:szCs w:val="32"/>
        </w:rPr>
      </w:pPr>
      <w:r>
        <w:rPr>
          <w:rFonts w:ascii="仿宋_GB2312" w:eastAsia="仿宋_GB2312" w:hint="eastAsia"/>
          <w:sz w:val="32"/>
          <w:szCs w:val="32"/>
        </w:rPr>
        <w:t>2.在核查中发现申请人所提交的材料不符合要求且无法补正或核实其未达到变更条</w:t>
      </w:r>
      <w:r w:rsidRPr="00A92E62">
        <w:rPr>
          <w:rFonts w:ascii="仿宋_GB2312" w:eastAsia="仿宋_GB2312" w:hint="eastAsia"/>
          <w:sz w:val="32"/>
          <w:szCs w:val="32"/>
        </w:rPr>
        <w:t>件的，给予</w:t>
      </w:r>
      <w:r w:rsidR="00265349">
        <w:rPr>
          <w:rFonts w:ascii="仿宋_GB2312" w:eastAsia="仿宋_GB2312" w:hint="eastAsia"/>
          <w:sz w:val="32"/>
          <w:szCs w:val="32"/>
        </w:rPr>
        <w:t>20</w:t>
      </w:r>
      <w:r w:rsidRPr="00A92E62">
        <w:rPr>
          <w:rFonts w:ascii="仿宋_GB2312" w:eastAsia="仿宋_GB2312" w:hint="eastAsia"/>
          <w:sz w:val="32"/>
          <w:szCs w:val="32"/>
        </w:rPr>
        <w:t>日的整改期限，整改</w:t>
      </w:r>
      <w:r w:rsidR="00DE075E">
        <w:rPr>
          <w:rFonts w:ascii="仿宋_GB2312" w:eastAsia="仿宋_GB2312" w:hint="eastAsia"/>
          <w:sz w:val="32"/>
          <w:szCs w:val="32"/>
        </w:rPr>
        <w:t>后，仍未达到变更要求的，撤销其从事可移动文物修复资质变更许可，</w:t>
      </w:r>
      <w:r w:rsidRPr="00A92E62">
        <w:rPr>
          <w:rFonts w:ascii="仿宋_GB2312" w:eastAsia="仿宋_GB2312" w:hint="eastAsia"/>
          <w:sz w:val="32"/>
          <w:szCs w:val="32"/>
        </w:rPr>
        <w:t>自撤销之日起，</w:t>
      </w:r>
      <w:r w:rsidR="00A92E62" w:rsidRPr="00A92E62">
        <w:rPr>
          <w:rFonts w:ascii="仿宋_GB2312" w:eastAsia="仿宋_GB2312" w:hint="eastAsia"/>
          <w:sz w:val="32"/>
          <w:szCs w:val="32"/>
        </w:rPr>
        <w:t>一年</w:t>
      </w:r>
      <w:r w:rsidRPr="00A92E62">
        <w:rPr>
          <w:rFonts w:ascii="仿宋_GB2312" w:eastAsia="仿宋_GB2312" w:hint="eastAsia"/>
          <w:sz w:val="32"/>
          <w:szCs w:val="32"/>
        </w:rPr>
        <w:t>内不得再次申请，并进行公示。</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七、咨询方式</w:t>
      </w:r>
    </w:p>
    <w:p w:rsidR="000622E1" w:rsidRDefault="00C90D17" w:rsidP="00A235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(010)64042770； (010)89150859</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 xml:space="preserve">八、违诺失信惩戒                                                     </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申请人应对报送材料的真实性、完整性负责。</w:t>
      </w:r>
      <w:r w:rsidR="00CD2C9E" w:rsidRPr="00CD2C9E">
        <w:rPr>
          <w:rFonts w:ascii="仿宋_GB2312" w:eastAsia="仿宋_GB2312" w:hint="eastAsia"/>
          <w:sz w:val="32"/>
          <w:szCs w:val="32"/>
        </w:rPr>
        <w:t>对于在核查工作中发现未履行承诺的</w:t>
      </w:r>
      <w:r w:rsidR="00CD2C9E">
        <w:rPr>
          <w:rFonts w:ascii="仿宋_GB2312" w:eastAsia="仿宋_GB2312" w:hint="eastAsia"/>
          <w:sz w:val="32"/>
          <w:szCs w:val="32"/>
        </w:rPr>
        <w:t>，责令其限期整改，整改后仍未达到条件的，撤</w:t>
      </w:r>
      <w:r w:rsidR="006530AE">
        <w:rPr>
          <w:rFonts w:ascii="仿宋_GB2312" w:eastAsia="仿宋_GB2312" w:hint="eastAsia"/>
          <w:sz w:val="32"/>
          <w:szCs w:val="32"/>
        </w:rPr>
        <w:t>销决定；</w:t>
      </w:r>
      <w:proofErr w:type="gramStart"/>
      <w:r w:rsidR="00CD2C9E" w:rsidRPr="00DE5836">
        <w:rPr>
          <w:rFonts w:ascii="仿宋_GB2312" w:eastAsia="仿宋_GB2312" w:hint="eastAsia"/>
          <w:sz w:val="32"/>
          <w:szCs w:val="32"/>
        </w:rPr>
        <w:t>作出</w:t>
      </w:r>
      <w:proofErr w:type="gramEnd"/>
      <w:r w:rsidR="00CD2C9E" w:rsidRPr="00DE5836">
        <w:rPr>
          <w:rFonts w:ascii="仿宋_GB2312" w:eastAsia="仿宋_GB2312" w:hint="eastAsia"/>
          <w:sz w:val="32"/>
          <w:szCs w:val="32"/>
        </w:rPr>
        <w:t>虚假承诺或瞒报谎报重大事件的，直接撤销决定，</w:t>
      </w:r>
      <w:r w:rsidR="00892F64" w:rsidRPr="008447A0">
        <w:rPr>
          <w:rFonts w:ascii="仿宋_GB2312" w:eastAsia="仿宋_GB2312" w:hint="eastAsia"/>
          <w:sz w:val="32"/>
          <w:szCs w:val="32"/>
        </w:rPr>
        <w:t>按照未取得决定擅自从事</w:t>
      </w:r>
      <w:r w:rsidR="008447A0" w:rsidRPr="008447A0">
        <w:rPr>
          <w:rFonts w:ascii="仿宋_GB2312" w:eastAsia="仿宋_GB2312" w:hint="eastAsia"/>
          <w:sz w:val="32"/>
          <w:szCs w:val="32"/>
        </w:rPr>
        <w:t>馆藏文物的修复、复制、拓印活动</w:t>
      </w:r>
      <w:r w:rsidR="00892F64" w:rsidRPr="008447A0">
        <w:rPr>
          <w:rFonts w:ascii="仿宋_GB2312" w:eastAsia="仿宋_GB2312" w:hint="eastAsia"/>
          <w:sz w:val="32"/>
          <w:szCs w:val="32"/>
        </w:rPr>
        <w:t>追究相应法律责</w:t>
      </w:r>
      <w:bookmarkStart w:id="1" w:name="_GoBack"/>
      <w:bookmarkEnd w:id="1"/>
      <w:r w:rsidR="00892F64" w:rsidRPr="008447A0">
        <w:rPr>
          <w:rFonts w:ascii="仿宋_GB2312" w:eastAsia="仿宋_GB2312" w:hint="eastAsia"/>
          <w:sz w:val="32"/>
          <w:szCs w:val="32"/>
        </w:rPr>
        <w:t>任，</w:t>
      </w:r>
      <w:r w:rsidR="0067483C">
        <w:rPr>
          <w:rFonts w:ascii="仿宋_GB2312" w:eastAsia="仿宋_GB2312" w:hint="eastAsia"/>
          <w:sz w:val="32"/>
          <w:szCs w:val="32"/>
        </w:rPr>
        <w:t>并记录到北京市公共信用信息服务平台，</w:t>
      </w:r>
      <w:r w:rsidRPr="00DE5836">
        <w:rPr>
          <w:rFonts w:ascii="仿宋_GB2312" w:eastAsia="仿宋_GB2312" w:hint="eastAsia"/>
          <w:sz w:val="32"/>
          <w:szCs w:val="32"/>
        </w:rPr>
        <w:t>纳入黑名单管理，实施信用联合惩戒。</w:t>
      </w:r>
    </w:p>
    <w:p w:rsidR="000622E1" w:rsidRPr="0013131F" w:rsidRDefault="00C90D17" w:rsidP="00A2358C">
      <w:pPr>
        <w:spacing w:line="560" w:lineRule="exact"/>
        <w:ind w:firstLine="640"/>
        <w:rPr>
          <w:rFonts w:ascii="黑体" w:eastAsia="黑体" w:hAnsi="黑体" w:cs="楷体_GB2312"/>
          <w:sz w:val="32"/>
          <w:szCs w:val="32"/>
        </w:rPr>
      </w:pPr>
      <w:r w:rsidRPr="0013131F">
        <w:rPr>
          <w:rFonts w:ascii="黑体" w:eastAsia="黑体" w:hAnsi="黑体" w:cs="楷体_GB2312" w:hint="eastAsia"/>
          <w:sz w:val="32"/>
          <w:szCs w:val="32"/>
        </w:rPr>
        <w:t xml:space="preserve">九、申诉渠道 </w:t>
      </w:r>
    </w:p>
    <w:p w:rsidR="000622E1" w:rsidRDefault="00C90D17" w:rsidP="00A2358C">
      <w:pPr>
        <w:spacing w:line="560" w:lineRule="exact"/>
        <w:ind w:firstLine="640"/>
        <w:rPr>
          <w:rFonts w:ascii="仿宋_GB2312" w:eastAsia="仿宋_GB2312"/>
          <w:sz w:val="32"/>
          <w:szCs w:val="32"/>
        </w:rPr>
      </w:pPr>
      <w:r w:rsidRPr="00C90D17">
        <w:rPr>
          <w:rFonts w:ascii="仿宋_GB2312" w:eastAsia="仿宋_GB2312" w:hint="eastAsia"/>
          <w:sz w:val="32"/>
          <w:szCs w:val="32"/>
        </w:rPr>
        <w:t>经核查确认申请人未履行或违反承诺，申请人对于结果有异议的，可通过12345市民服务热线、北京市文物局部门电话（89150859）、北京市文物局监察部门(64001627)进行咨询申诉。</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申请人认为北京市公共信用信息服务平台记载的申请人违诺失信信息与事实不符或者依法不应当公开的，可以向市经济和信息化部门书面提出异议申请。</w:t>
      </w:r>
    </w:p>
    <w:p w:rsidR="000622E1" w:rsidRDefault="000622E1" w:rsidP="00A2358C">
      <w:pPr>
        <w:pStyle w:val="1"/>
        <w:spacing w:line="560" w:lineRule="exact"/>
        <w:ind w:firstLineChars="0" w:firstLine="0"/>
        <w:rPr>
          <w:sz w:val="32"/>
          <w:szCs w:val="32"/>
        </w:rPr>
      </w:pPr>
    </w:p>
    <w:p w:rsidR="000622E1" w:rsidRDefault="000622E1" w:rsidP="00A2358C">
      <w:pPr>
        <w:pStyle w:val="1"/>
        <w:spacing w:line="560" w:lineRule="exact"/>
        <w:ind w:firstLineChars="0" w:firstLine="0"/>
        <w:rPr>
          <w:sz w:val="32"/>
          <w:szCs w:val="32"/>
        </w:rPr>
      </w:pPr>
    </w:p>
    <w:p w:rsidR="000D7B74" w:rsidRDefault="000D7B74" w:rsidP="00A2358C">
      <w:pPr>
        <w:pStyle w:val="1"/>
        <w:spacing w:line="560" w:lineRule="exact"/>
        <w:ind w:firstLineChars="0" w:firstLine="0"/>
        <w:rPr>
          <w:sz w:val="32"/>
          <w:szCs w:val="32"/>
        </w:rPr>
      </w:pPr>
    </w:p>
    <w:p w:rsidR="000622E1" w:rsidRDefault="00C90D17" w:rsidP="00A2358C">
      <w:pPr>
        <w:spacing w:line="560" w:lineRule="exact"/>
        <w:ind w:firstLine="640"/>
        <w:rPr>
          <w:rFonts w:ascii="仿宋_GB2312" w:eastAsia="仿宋_GB2312"/>
          <w:sz w:val="32"/>
          <w:szCs w:val="32"/>
        </w:rPr>
      </w:pPr>
      <w:r>
        <w:rPr>
          <w:rFonts w:hint="eastAsia"/>
          <w:sz w:val="32"/>
          <w:szCs w:val="32"/>
        </w:rPr>
        <w:t xml:space="preserve">   </w:t>
      </w:r>
      <w:r w:rsidR="00D13091">
        <w:rPr>
          <w:rFonts w:hint="eastAsia"/>
          <w:sz w:val="32"/>
          <w:szCs w:val="32"/>
        </w:rPr>
        <w:t xml:space="preserve">                               </w:t>
      </w:r>
      <w:r>
        <w:rPr>
          <w:rFonts w:ascii="仿宋_GB2312" w:eastAsia="仿宋_GB2312" w:hint="eastAsia"/>
          <w:sz w:val="32"/>
          <w:szCs w:val="32"/>
        </w:rPr>
        <w:t>北京市文物局</w:t>
      </w:r>
    </w:p>
    <w:p w:rsidR="000622E1" w:rsidRDefault="00C90D17" w:rsidP="00A2358C">
      <w:pPr>
        <w:spacing w:line="560" w:lineRule="exact"/>
        <w:ind w:firstLine="640"/>
        <w:rPr>
          <w:rFonts w:ascii="仿宋_GB2312" w:eastAsia="仿宋_GB2312"/>
          <w:sz w:val="32"/>
          <w:szCs w:val="32"/>
        </w:rPr>
      </w:pPr>
      <w:r>
        <w:rPr>
          <w:rFonts w:ascii="仿宋_GB2312" w:eastAsia="仿宋_GB2312" w:hint="eastAsia"/>
          <w:sz w:val="32"/>
          <w:szCs w:val="32"/>
        </w:rPr>
        <w:t xml:space="preserve">     </w:t>
      </w:r>
      <w:r w:rsidR="000D7B74">
        <w:rPr>
          <w:rFonts w:ascii="仿宋_GB2312" w:eastAsia="仿宋_GB2312" w:hint="eastAsia"/>
          <w:sz w:val="32"/>
          <w:szCs w:val="32"/>
        </w:rPr>
        <w:t xml:space="preserve">                            2021</w:t>
      </w:r>
      <w:r>
        <w:rPr>
          <w:rFonts w:ascii="仿宋_GB2312" w:eastAsia="仿宋_GB2312" w:hint="eastAsia"/>
          <w:sz w:val="32"/>
          <w:szCs w:val="32"/>
        </w:rPr>
        <w:t>年</w:t>
      </w:r>
      <w:r w:rsidR="000D7B74">
        <w:rPr>
          <w:rFonts w:ascii="仿宋_GB2312" w:eastAsia="仿宋_GB2312" w:hint="eastAsia"/>
          <w:sz w:val="32"/>
          <w:szCs w:val="32"/>
        </w:rPr>
        <w:t>8</w:t>
      </w:r>
      <w:r>
        <w:rPr>
          <w:rFonts w:ascii="仿宋_GB2312" w:eastAsia="仿宋_GB2312" w:hint="eastAsia"/>
          <w:sz w:val="32"/>
          <w:szCs w:val="32"/>
        </w:rPr>
        <w:t>月</w:t>
      </w:r>
      <w:r w:rsidR="000D7B74">
        <w:rPr>
          <w:rFonts w:ascii="仿宋_GB2312" w:eastAsia="仿宋_GB2312" w:hint="eastAsia"/>
          <w:sz w:val="32"/>
          <w:szCs w:val="32"/>
        </w:rPr>
        <w:t>11日</w:t>
      </w:r>
    </w:p>
    <w:sectPr w:rsidR="000622E1" w:rsidSect="00062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E5" w:rsidRDefault="00EC64E5" w:rsidP="00C90D17">
      <w:r>
        <w:separator/>
      </w:r>
    </w:p>
  </w:endnote>
  <w:endnote w:type="continuationSeparator" w:id="0">
    <w:p w:rsidR="00EC64E5" w:rsidRDefault="00EC64E5" w:rsidP="00C9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E5" w:rsidRDefault="00EC64E5" w:rsidP="00C90D17">
      <w:r>
        <w:separator/>
      </w:r>
    </w:p>
  </w:footnote>
  <w:footnote w:type="continuationSeparator" w:id="0">
    <w:p w:rsidR="00EC64E5" w:rsidRDefault="00EC64E5" w:rsidP="00C90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2520"/>
    <w:multiLevelType w:val="multilevel"/>
    <w:tmpl w:val="41342520"/>
    <w:lvl w:ilvl="0">
      <w:start w:val="1"/>
      <w:numFmt w:val="japaneseCounting"/>
      <w:lvlText w:val="（%1）"/>
      <w:lvlJc w:val="left"/>
      <w:pPr>
        <w:ind w:left="1725" w:hanging="1080"/>
      </w:pPr>
      <w:rPr>
        <w:rFonts w:asciiTheme="minorHAnsi" w:eastAsiaTheme="minorEastAsia" w:hAnsiTheme="minorHAnsi" w:cstheme="minorBidi"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4C373011"/>
    <w:multiLevelType w:val="multilevel"/>
    <w:tmpl w:val="4C373011"/>
    <w:lvl w:ilvl="0">
      <w:start w:val="1"/>
      <w:numFmt w:val="japaneseCounting"/>
      <w:lvlText w:val="（%1）"/>
      <w:lvlJc w:val="left"/>
      <w:pPr>
        <w:ind w:left="1725" w:hanging="1080"/>
      </w:pPr>
      <w:rPr>
        <w:rFonts w:asciiTheme="minorHAnsi" w:eastAsiaTheme="minorEastAsia" w:hAnsiTheme="minorHAnsi" w:cstheme="minorBidi"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
    <w:nsid w:val="6CDE48CD"/>
    <w:multiLevelType w:val="multilevel"/>
    <w:tmpl w:val="6CDE48CD"/>
    <w:lvl w:ilvl="0">
      <w:start w:val="1"/>
      <w:numFmt w:val="japaneseCounting"/>
      <w:lvlText w:val="（%1）"/>
      <w:lvlJc w:val="left"/>
      <w:pPr>
        <w:ind w:left="1725" w:hanging="1080"/>
      </w:pPr>
      <w:rPr>
        <w:rFonts w:asciiTheme="minorHAnsi" w:eastAsiaTheme="minorEastAsia" w:hAnsiTheme="minorHAnsi" w:cstheme="minorBidi"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773"/>
    <w:rsid w:val="00000803"/>
    <w:rsid w:val="00000A29"/>
    <w:rsid w:val="00005F34"/>
    <w:rsid w:val="000064A1"/>
    <w:rsid w:val="0000724D"/>
    <w:rsid w:val="00007C61"/>
    <w:rsid w:val="0001015B"/>
    <w:rsid w:val="00011615"/>
    <w:rsid w:val="00011F03"/>
    <w:rsid w:val="00012695"/>
    <w:rsid w:val="00017674"/>
    <w:rsid w:val="00017B14"/>
    <w:rsid w:val="00020608"/>
    <w:rsid w:val="00020C4C"/>
    <w:rsid w:val="0002222E"/>
    <w:rsid w:val="000231C6"/>
    <w:rsid w:val="00023A6D"/>
    <w:rsid w:val="0002529D"/>
    <w:rsid w:val="0003128A"/>
    <w:rsid w:val="00035B02"/>
    <w:rsid w:val="0003788D"/>
    <w:rsid w:val="000400E5"/>
    <w:rsid w:val="000407E8"/>
    <w:rsid w:val="00041922"/>
    <w:rsid w:val="000426B1"/>
    <w:rsid w:val="0004309F"/>
    <w:rsid w:val="00043BD3"/>
    <w:rsid w:val="000475F2"/>
    <w:rsid w:val="000477C4"/>
    <w:rsid w:val="00051CEA"/>
    <w:rsid w:val="00052983"/>
    <w:rsid w:val="00060E6F"/>
    <w:rsid w:val="000622E1"/>
    <w:rsid w:val="000627CB"/>
    <w:rsid w:val="00063E1A"/>
    <w:rsid w:val="00064EAD"/>
    <w:rsid w:val="00066BC9"/>
    <w:rsid w:val="00067BCD"/>
    <w:rsid w:val="00071D06"/>
    <w:rsid w:val="00074DC7"/>
    <w:rsid w:val="00075732"/>
    <w:rsid w:val="00081A2D"/>
    <w:rsid w:val="00083BDA"/>
    <w:rsid w:val="000945AF"/>
    <w:rsid w:val="000946E7"/>
    <w:rsid w:val="00097530"/>
    <w:rsid w:val="000A1E34"/>
    <w:rsid w:val="000A1EC9"/>
    <w:rsid w:val="000A478A"/>
    <w:rsid w:val="000A4DCC"/>
    <w:rsid w:val="000A5074"/>
    <w:rsid w:val="000A6E0E"/>
    <w:rsid w:val="000B1B23"/>
    <w:rsid w:val="000B44DF"/>
    <w:rsid w:val="000B5A23"/>
    <w:rsid w:val="000C25F6"/>
    <w:rsid w:val="000C52AF"/>
    <w:rsid w:val="000C58C9"/>
    <w:rsid w:val="000C79A5"/>
    <w:rsid w:val="000D0BEB"/>
    <w:rsid w:val="000D0FD4"/>
    <w:rsid w:val="000D1EB0"/>
    <w:rsid w:val="000D20BC"/>
    <w:rsid w:val="000D584B"/>
    <w:rsid w:val="000D7B74"/>
    <w:rsid w:val="000E332A"/>
    <w:rsid w:val="000E4B1C"/>
    <w:rsid w:val="000F1829"/>
    <w:rsid w:val="000F3D1A"/>
    <w:rsid w:val="000F3E50"/>
    <w:rsid w:val="000F766C"/>
    <w:rsid w:val="00100EEE"/>
    <w:rsid w:val="00101AE3"/>
    <w:rsid w:val="00103B79"/>
    <w:rsid w:val="001056E1"/>
    <w:rsid w:val="001059F1"/>
    <w:rsid w:val="00105E0E"/>
    <w:rsid w:val="00106EC4"/>
    <w:rsid w:val="0011761E"/>
    <w:rsid w:val="001211C1"/>
    <w:rsid w:val="00122BE7"/>
    <w:rsid w:val="00127AB7"/>
    <w:rsid w:val="0013018D"/>
    <w:rsid w:val="00130A79"/>
    <w:rsid w:val="00130F48"/>
    <w:rsid w:val="00130FCA"/>
    <w:rsid w:val="0013131F"/>
    <w:rsid w:val="001322F0"/>
    <w:rsid w:val="00133139"/>
    <w:rsid w:val="00133D58"/>
    <w:rsid w:val="00133DCC"/>
    <w:rsid w:val="001362E8"/>
    <w:rsid w:val="00136BF4"/>
    <w:rsid w:val="001378A4"/>
    <w:rsid w:val="00140A47"/>
    <w:rsid w:val="001470E7"/>
    <w:rsid w:val="00147AC0"/>
    <w:rsid w:val="001508B6"/>
    <w:rsid w:val="00153AEA"/>
    <w:rsid w:val="0015464B"/>
    <w:rsid w:val="00156361"/>
    <w:rsid w:val="00156ECB"/>
    <w:rsid w:val="001664D5"/>
    <w:rsid w:val="00166B0E"/>
    <w:rsid w:val="001752A1"/>
    <w:rsid w:val="0018192C"/>
    <w:rsid w:val="00181BD0"/>
    <w:rsid w:val="001821E9"/>
    <w:rsid w:val="001824F9"/>
    <w:rsid w:val="00184C6A"/>
    <w:rsid w:val="001851B6"/>
    <w:rsid w:val="001926E2"/>
    <w:rsid w:val="0019477B"/>
    <w:rsid w:val="001A0183"/>
    <w:rsid w:val="001A2BC5"/>
    <w:rsid w:val="001A3DCF"/>
    <w:rsid w:val="001A4591"/>
    <w:rsid w:val="001A7ABE"/>
    <w:rsid w:val="001B0D9E"/>
    <w:rsid w:val="001B28F9"/>
    <w:rsid w:val="001B30D9"/>
    <w:rsid w:val="001B420F"/>
    <w:rsid w:val="001C3EE8"/>
    <w:rsid w:val="001C4FCD"/>
    <w:rsid w:val="001C5842"/>
    <w:rsid w:val="001D0085"/>
    <w:rsid w:val="001D7FC4"/>
    <w:rsid w:val="001E0708"/>
    <w:rsid w:val="001E0959"/>
    <w:rsid w:val="001F0180"/>
    <w:rsid w:val="001F26EF"/>
    <w:rsid w:val="001F3809"/>
    <w:rsid w:val="001F615A"/>
    <w:rsid w:val="00200355"/>
    <w:rsid w:val="00202D54"/>
    <w:rsid w:val="00204139"/>
    <w:rsid w:val="00204603"/>
    <w:rsid w:val="0020591B"/>
    <w:rsid w:val="00207630"/>
    <w:rsid w:val="00210573"/>
    <w:rsid w:val="002143BC"/>
    <w:rsid w:val="00220F2B"/>
    <w:rsid w:val="00222539"/>
    <w:rsid w:val="00223812"/>
    <w:rsid w:val="00223D11"/>
    <w:rsid w:val="00225888"/>
    <w:rsid w:val="00227C2F"/>
    <w:rsid w:val="0023010E"/>
    <w:rsid w:val="00231191"/>
    <w:rsid w:val="002317FC"/>
    <w:rsid w:val="002318C7"/>
    <w:rsid w:val="002332D3"/>
    <w:rsid w:val="00235EC1"/>
    <w:rsid w:val="00240AE9"/>
    <w:rsid w:val="00240F1A"/>
    <w:rsid w:val="00243A70"/>
    <w:rsid w:val="00247B91"/>
    <w:rsid w:val="002512A0"/>
    <w:rsid w:val="00255C07"/>
    <w:rsid w:val="00256615"/>
    <w:rsid w:val="00256CB3"/>
    <w:rsid w:val="0026023F"/>
    <w:rsid w:val="00265349"/>
    <w:rsid w:val="00274387"/>
    <w:rsid w:val="00277547"/>
    <w:rsid w:val="0028053E"/>
    <w:rsid w:val="00281D2E"/>
    <w:rsid w:val="00285A9D"/>
    <w:rsid w:val="002A21A1"/>
    <w:rsid w:val="002A46C9"/>
    <w:rsid w:val="002A481F"/>
    <w:rsid w:val="002A6FA6"/>
    <w:rsid w:val="002A7F3A"/>
    <w:rsid w:val="002B7D91"/>
    <w:rsid w:val="002C0B17"/>
    <w:rsid w:val="002C2821"/>
    <w:rsid w:val="002C3960"/>
    <w:rsid w:val="002C4611"/>
    <w:rsid w:val="002C5A50"/>
    <w:rsid w:val="002C6AB3"/>
    <w:rsid w:val="002C7106"/>
    <w:rsid w:val="002D0605"/>
    <w:rsid w:val="002D1267"/>
    <w:rsid w:val="002D14F9"/>
    <w:rsid w:val="002E0F24"/>
    <w:rsid w:val="002E6E42"/>
    <w:rsid w:val="002E6E89"/>
    <w:rsid w:val="002E722D"/>
    <w:rsid w:val="002F052B"/>
    <w:rsid w:val="002F22CB"/>
    <w:rsid w:val="002F41C0"/>
    <w:rsid w:val="002F477F"/>
    <w:rsid w:val="002F6CA3"/>
    <w:rsid w:val="00301B77"/>
    <w:rsid w:val="0030521F"/>
    <w:rsid w:val="003076F3"/>
    <w:rsid w:val="00315352"/>
    <w:rsid w:val="00316A8A"/>
    <w:rsid w:val="00316E1E"/>
    <w:rsid w:val="0031703F"/>
    <w:rsid w:val="00317A1C"/>
    <w:rsid w:val="00322C74"/>
    <w:rsid w:val="003238E9"/>
    <w:rsid w:val="00326373"/>
    <w:rsid w:val="00333A02"/>
    <w:rsid w:val="00333A3E"/>
    <w:rsid w:val="00343C7A"/>
    <w:rsid w:val="00346184"/>
    <w:rsid w:val="00347B3C"/>
    <w:rsid w:val="0035061E"/>
    <w:rsid w:val="00350C3C"/>
    <w:rsid w:val="00353485"/>
    <w:rsid w:val="00356954"/>
    <w:rsid w:val="00366CE9"/>
    <w:rsid w:val="0036708D"/>
    <w:rsid w:val="00372AA9"/>
    <w:rsid w:val="0037470E"/>
    <w:rsid w:val="0037686F"/>
    <w:rsid w:val="00380222"/>
    <w:rsid w:val="00381874"/>
    <w:rsid w:val="003865C2"/>
    <w:rsid w:val="00390B02"/>
    <w:rsid w:val="003914D8"/>
    <w:rsid w:val="00393842"/>
    <w:rsid w:val="00395DF4"/>
    <w:rsid w:val="003965EA"/>
    <w:rsid w:val="003A1064"/>
    <w:rsid w:val="003A3928"/>
    <w:rsid w:val="003B1D2B"/>
    <w:rsid w:val="003B3123"/>
    <w:rsid w:val="003B44D5"/>
    <w:rsid w:val="003C0805"/>
    <w:rsid w:val="003C4C5A"/>
    <w:rsid w:val="003C6117"/>
    <w:rsid w:val="003D0158"/>
    <w:rsid w:val="003D03B9"/>
    <w:rsid w:val="003D04B9"/>
    <w:rsid w:val="003D307E"/>
    <w:rsid w:val="003D3647"/>
    <w:rsid w:val="003D3C52"/>
    <w:rsid w:val="003D74F7"/>
    <w:rsid w:val="003E0AF4"/>
    <w:rsid w:val="003E19A2"/>
    <w:rsid w:val="003E2117"/>
    <w:rsid w:val="003E4839"/>
    <w:rsid w:val="003E48D6"/>
    <w:rsid w:val="003E6137"/>
    <w:rsid w:val="003F0409"/>
    <w:rsid w:val="003F1E85"/>
    <w:rsid w:val="003F2164"/>
    <w:rsid w:val="003F377B"/>
    <w:rsid w:val="003F5422"/>
    <w:rsid w:val="00404DAC"/>
    <w:rsid w:val="00406BD3"/>
    <w:rsid w:val="004124A3"/>
    <w:rsid w:val="004178E6"/>
    <w:rsid w:val="0042429F"/>
    <w:rsid w:val="0042437F"/>
    <w:rsid w:val="00426B22"/>
    <w:rsid w:val="004274B7"/>
    <w:rsid w:val="004316CE"/>
    <w:rsid w:val="00431BDA"/>
    <w:rsid w:val="00436469"/>
    <w:rsid w:val="00441B5C"/>
    <w:rsid w:val="00442D9A"/>
    <w:rsid w:val="004432D2"/>
    <w:rsid w:val="00444765"/>
    <w:rsid w:val="004515C3"/>
    <w:rsid w:val="004530D1"/>
    <w:rsid w:val="0045325B"/>
    <w:rsid w:val="00455495"/>
    <w:rsid w:val="00460492"/>
    <w:rsid w:val="00460BDC"/>
    <w:rsid w:val="00462509"/>
    <w:rsid w:val="0046337F"/>
    <w:rsid w:val="004634DC"/>
    <w:rsid w:val="0046788C"/>
    <w:rsid w:val="00470426"/>
    <w:rsid w:val="00476C93"/>
    <w:rsid w:val="00477D20"/>
    <w:rsid w:val="00480885"/>
    <w:rsid w:val="0048123C"/>
    <w:rsid w:val="0048259F"/>
    <w:rsid w:val="00490ABF"/>
    <w:rsid w:val="00491254"/>
    <w:rsid w:val="00496187"/>
    <w:rsid w:val="00496C38"/>
    <w:rsid w:val="004971AF"/>
    <w:rsid w:val="00497EBD"/>
    <w:rsid w:val="004A08DE"/>
    <w:rsid w:val="004A3472"/>
    <w:rsid w:val="004A4162"/>
    <w:rsid w:val="004B12DA"/>
    <w:rsid w:val="004B19E0"/>
    <w:rsid w:val="004B6D41"/>
    <w:rsid w:val="004C2FC2"/>
    <w:rsid w:val="004C3ACF"/>
    <w:rsid w:val="004C7D4B"/>
    <w:rsid w:val="004D03A8"/>
    <w:rsid w:val="004E0698"/>
    <w:rsid w:val="004E07D0"/>
    <w:rsid w:val="004E3158"/>
    <w:rsid w:val="004E380E"/>
    <w:rsid w:val="004F0042"/>
    <w:rsid w:val="004F1823"/>
    <w:rsid w:val="004F20E6"/>
    <w:rsid w:val="004F3E29"/>
    <w:rsid w:val="00506B0F"/>
    <w:rsid w:val="00515C64"/>
    <w:rsid w:val="00516324"/>
    <w:rsid w:val="00516DBE"/>
    <w:rsid w:val="00523F46"/>
    <w:rsid w:val="00526CD0"/>
    <w:rsid w:val="00527AF1"/>
    <w:rsid w:val="00530631"/>
    <w:rsid w:val="00531EA8"/>
    <w:rsid w:val="005323CE"/>
    <w:rsid w:val="00532CF3"/>
    <w:rsid w:val="00533B83"/>
    <w:rsid w:val="0053740C"/>
    <w:rsid w:val="00537DCF"/>
    <w:rsid w:val="00540BA2"/>
    <w:rsid w:val="00541136"/>
    <w:rsid w:val="00542A8B"/>
    <w:rsid w:val="0054416A"/>
    <w:rsid w:val="00547D35"/>
    <w:rsid w:val="005514E2"/>
    <w:rsid w:val="00552C45"/>
    <w:rsid w:val="00553F77"/>
    <w:rsid w:val="00554E1A"/>
    <w:rsid w:val="005551DE"/>
    <w:rsid w:val="00557579"/>
    <w:rsid w:val="005605B6"/>
    <w:rsid w:val="005610CA"/>
    <w:rsid w:val="00563552"/>
    <w:rsid w:val="00563DAC"/>
    <w:rsid w:val="005718ED"/>
    <w:rsid w:val="005720BB"/>
    <w:rsid w:val="005777A1"/>
    <w:rsid w:val="005970CE"/>
    <w:rsid w:val="005A071F"/>
    <w:rsid w:val="005A2975"/>
    <w:rsid w:val="005A2DA8"/>
    <w:rsid w:val="005A3104"/>
    <w:rsid w:val="005A56AE"/>
    <w:rsid w:val="005A5AC8"/>
    <w:rsid w:val="005B0929"/>
    <w:rsid w:val="005B0FB1"/>
    <w:rsid w:val="005B497A"/>
    <w:rsid w:val="005B4B70"/>
    <w:rsid w:val="005C3B99"/>
    <w:rsid w:val="005D071F"/>
    <w:rsid w:val="005D135D"/>
    <w:rsid w:val="005D1376"/>
    <w:rsid w:val="005D183D"/>
    <w:rsid w:val="005D1CE9"/>
    <w:rsid w:val="005D4938"/>
    <w:rsid w:val="005E3B53"/>
    <w:rsid w:val="005E4F74"/>
    <w:rsid w:val="005E65A1"/>
    <w:rsid w:val="005F0556"/>
    <w:rsid w:val="005F1979"/>
    <w:rsid w:val="005F4604"/>
    <w:rsid w:val="005F5527"/>
    <w:rsid w:val="0060076F"/>
    <w:rsid w:val="00603FED"/>
    <w:rsid w:val="006058F3"/>
    <w:rsid w:val="00605911"/>
    <w:rsid w:val="00605B7C"/>
    <w:rsid w:val="0060664A"/>
    <w:rsid w:val="00606B02"/>
    <w:rsid w:val="00610FEB"/>
    <w:rsid w:val="00611A85"/>
    <w:rsid w:val="00613CE6"/>
    <w:rsid w:val="00614B43"/>
    <w:rsid w:val="00620877"/>
    <w:rsid w:val="0063268C"/>
    <w:rsid w:val="006341D6"/>
    <w:rsid w:val="00637D6C"/>
    <w:rsid w:val="00643A5C"/>
    <w:rsid w:val="006466FC"/>
    <w:rsid w:val="00651154"/>
    <w:rsid w:val="00651A87"/>
    <w:rsid w:val="006527FD"/>
    <w:rsid w:val="006529E9"/>
    <w:rsid w:val="006530AE"/>
    <w:rsid w:val="00656D41"/>
    <w:rsid w:val="00657943"/>
    <w:rsid w:val="00657F25"/>
    <w:rsid w:val="00660CE8"/>
    <w:rsid w:val="006624DA"/>
    <w:rsid w:val="00664F55"/>
    <w:rsid w:val="00670FD6"/>
    <w:rsid w:val="00673CDA"/>
    <w:rsid w:val="0067483C"/>
    <w:rsid w:val="00684509"/>
    <w:rsid w:val="006920F1"/>
    <w:rsid w:val="00692893"/>
    <w:rsid w:val="0069452B"/>
    <w:rsid w:val="00694D32"/>
    <w:rsid w:val="00694FF0"/>
    <w:rsid w:val="00696D13"/>
    <w:rsid w:val="00696F43"/>
    <w:rsid w:val="006A185F"/>
    <w:rsid w:val="006A3325"/>
    <w:rsid w:val="006A6E82"/>
    <w:rsid w:val="006A7658"/>
    <w:rsid w:val="006A79F0"/>
    <w:rsid w:val="006B086C"/>
    <w:rsid w:val="006B1331"/>
    <w:rsid w:val="006B47D2"/>
    <w:rsid w:val="006B566C"/>
    <w:rsid w:val="006B6140"/>
    <w:rsid w:val="006C346E"/>
    <w:rsid w:val="006D0A4B"/>
    <w:rsid w:val="006D113B"/>
    <w:rsid w:val="006D5E08"/>
    <w:rsid w:val="006E21EC"/>
    <w:rsid w:val="006E337C"/>
    <w:rsid w:val="006E3B53"/>
    <w:rsid w:val="006E444E"/>
    <w:rsid w:val="006E639B"/>
    <w:rsid w:val="006E689B"/>
    <w:rsid w:val="006E6BF8"/>
    <w:rsid w:val="006E739E"/>
    <w:rsid w:val="006E7668"/>
    <w:rsid w:val="006F64B8"/>
    <w:rsid w:val="007011D6"/>
    <w:rsid w:val="00702914"/>
    <w:rsid w:val="0070585F"/>
    <w:rsid w:val="00706041"/>
    <w:rsid w:val="00710EEF"/>
    <w:rsid w:val="00710F69"/>
    <w:rsid w:val="00711711"/>
    <w:rsid w:val="0071227E"/>
    <w:rsid w:val="007127D6"/>
    <w:rsid w:val="007137F0"/>
    <w:rsid w:val="00713C5F"/>
    <w:rsid w:val="007153BF"/>
    <w:rsid w:val="00715D6C"/>
    <w:rsid w:val="00721912"/>
    <w:rsid w:val="00723559"/>
    <w:rsid w:val="007306A3"/>
    <w:rsid w:val="00735853"/>
    <w:rsid w:val="00736538"/>
    <w:rsid w:val="00737201"/>
    <w:rsid w:val="0073774E"/>
    <w:rsid w:val="007402D2"/>
    <w:rsid w:val="0074474A"/>
    <w:rsid w:val="00761508"/>
    <w:rsid w:val="00763825"/>
    <w:rsid w:val="007677D9"/>
    <w:rsid w:val="00772BD7"/>
    <w:rsid w:val="00772D4A"/>
    <w:rsid w:val="00773447"/>
    <w:rsid w:val="00775A14"/>
    <w:rsid w:val="00781CF8"/>
    <w:rsid w:val="007833E7"/>
    <w:rsid w:val="00784FE4"/>
    <w:rsid w:val="00785BD1"/>
    <w:rsid w:val="00787298"/>
    <w:rsid w:val="00790862"/>
    <w:rsid w:val="0079092E"/>
    <w:rsid w:val="00794502"/>
    <w:rsid w:val="007A21FE"/>
    <w:rsid w:val="007A37C0"/>
    <w:rsid w:val="007A57A7"/>
    <w:rsid w:val="007A7300"/>
    <w:rsid w:val="007A7B33"/>
    <w:rsid w:val="007B3189"/>
    <w:rsid w:val="007B49E0"/>
    <w:rsid w:val="007B59A3"/>
    <w:rsid w:val="007B5F7A"/>
    <w:rsid w:val="007B792D"/>
    <w:rsid w:val="007B796C"/>
    <w:rsid w:val="007C1CB1"/>
    <w:rsid w:val="007C5FE9"/>
    <w:rsid w:val="007C6ED5"/>
    <w:rsid w:val="007D13D1"/>
    <w:rsid w:val="007D4B2A"/>
    <w:rsid w:val="007D765F"/>
    <w:rsid w:val="007E1F0C"/>
    <w:rsid w:val="007E2FD5"/>
    <w:rsid w:val="007E3CFE"/>
    <w:rsid w:val="007E5E1C"/>
    <w:rsid w:val="007F25AD"/>
    <w:rsid w:val="007F5A95"/>
    <w:rsid w:val="007F607C"/>
    <w:rsid w:val="007F68DF"/>
    <w:rsid w:val="007F6C17"/>
    <w:rsid w:val="00801D25"/>
    <w:rsid w:val="00805CCC"/>
    <w:rsid w:val="008071C3"/>
    <w:rsid w:val="00807712"/>
    <w:rsid w:val="008131BD"/>
    <w:rsid w:val="00813756"/>
    <w:rsid w:val="008143B4"/>
    <w:rsid w:val="00815E8A"/>
    <w:rsid w:val="0082183D"/>
    <w:rsid w:val="0082193B"/>
    <w:rsid w:val="00823E88"/>
    <w:rsid w:val="00830AA1"/>
    <w:rsid w:val="00831243"/>
    <w:rsid w:val="00831475"/>
    <w:rsid w:val="008332B1"/>
    <w:rsid w:val="0083573D"/>
    <w:rsid w:val="00835D94"/>
    <w:rsid w:val="00837295"/>
    <w:rsid w:val="00843ED3"/>
    <w:rsid w:val="008447A0"/>
    <w:rsid w:val="00845408"/>
    <w:rsid w:val="00846CCF"/>
    <w:rsid w:val="00850A9A"/>
    <w:rsid w:val="00853C06"/>
    <w:rsid w:val="00854AEE"/>
    <w:rsid w:val="00856920"/>
    <w:rsid w:val="00860A2E"/>
    <w:rsid w:val="00864086"/>
    <w:rsid w:val="00864FE3"/>
    <w:rsid w:val="00867490"/>
    <w:rsid w:val="00867D22"/>
    <w:rsid w:val="00873158"/>
    <w:rsid w:val="00874461"/>
    <w:rsid w:val="00882ABA"/>
    <w:rsid w:val="00882BF8"/>
    <w:rsid w:val="00885931"/>
    <w:rsid w:val="0088608D"/>
    <w:rsid w:val="00890C40"/>
    <w:rsid w:val="008918F1"/>
    <w:rsid w:val="00891B65"/>
    <w:rsid w:val="00892F64"/>
    <w:rsid w:val="008934CC"/>
    <w:rsid w:val="0089519B"/>
    <w:rsid w:val="008956AF"/>
    <w:rsid w:val="008A2A19"/>
    <w:rsid w:val="008A46DA"/>
    <w:rsid w:val="008A632F"/>
    <w:rsid w:val="008B0CBE"/>
    <w:rsid w:val="008B4780"/>
    <w:rsid w:val="008B4D76"/>
    <w:rsid w:val="008B715A"/>
    <w:rsid w:val="008C5611"/>
    <w:rsid w:val="008C6C38"/>
    <w:rsid w:val="008C6F8C"/>
    <w:rsid w:val="008D0E8C"/>
    <w:rsid w:val="008D28CA"/>
    <w:rsid w:val="008D29FA"/>
    <w:rsid w:val="008D3168"/>
    <w:rsid w:val="008D6B2C"/>
    <w:rsid w:val="008D72F6"/>
    <w:rsid w:val="008E30D0"/>
    <w:rsid w:val="008E40B6"/>
    <w:rsid w:val="008F10F9"/>
    <w:rsid w:val="008F1ADF"/>
    <w:rsid w:val="008F275C"/>
    <w:rsid w:val="008F4912"/>
    <w:rsid w:val="008F5E2D"/>
    <w:rsid w:val="008F6DE2"/>
    <w:rsid w:val="008F7F64"/>
    <w:rsid w:val="009007A4"/>
    <w:rsid w:val="00901A9A"/>
    <w:rsid w:val="00902F04"/>
    <w:rsid w:val="00903AE1"/>
    <w:rsid w:val="00903C4F"/>
    <w:rsid w:val="00904833"/>
    <w:rsid w:val="00904EB3"/>
    <w:rsid w:val="00905081"/>
    <w:rsid w:val="00910C2E"/>
    <w:rsid w:val="00911CC2"/>
    <w:rsid w:val="00912FAC"/>
    <w:rsid w:val="00914996"/>
    <w:rsid w:val="00914FE9"/>
    <w:rsid w:val="00916349"/>
    <w:rsid w:val="00921E4D"/>
    <w:rsid w:val="00923113"/>
    <w:rsid w:val="0093393E"/>
    <w:rsid w:val="00945A0F"/>
    <w:rsid w:val="009479F8"/>
    <w:rsid w:val="00950D3E"/>
    <w:rsid w:val="009510E6"/>
    <w:rsid w:val="0095295F"/>
    <w:rsid w:val="00953CA5"/>
    <w:rsid w:val="00953D24"/>
    <w:rsid w:val="00956724"/>
    <w:rsid w:val="00956DAD"/>
    <w:rsid w:val="00957662"/>
    <w:rsid w:val="009630F8"/>
    <w:rsid w:val="009662F7"/>
    <w:rsid w:val="009668E3"/>
    <w:rsid w:val="0097111D"/>
    <w:rsid w:val="0097615C"/>
    <w:rsid w:val="009778D5"/>
    <w:rsid w:val="00980388"/>
    <w:rsid w:val="00981031"/>
    <w:rsid w:val="009824AA"/>
    <w:rsid w:val="00983B3E"/>
    <w:rsid w:val="00984EF5"/>
    <w:rsid w:val="00992231"/>
    <w:rsid w:val="00993066"/>
    <w:rsid w:val="00995168"/>
    <w:rsid w:val="00997228"/>
    <w:rsid w:val="009A20BE"/>
    <w:rsid w:val="009A376F"/>
    <w:rsid w:val="009A37E5"/>
    <w:rsid w:val="009A3A7A"/>
    <w:rsid w:val="009B07A0"/>
    <w:rsid w:val="009B2DA5"/>
    <w:rsid w:val="009B36D8"/>
    <w:rsid w:val="009C0856"/>
    <w:rsid w:val="009C1052"/>
    <w:rsid w:val="009C1190"/>
    <w:rsid w:val="009C26CB"/>
    <w:rsid w:val="009C2FFC"/>
    <w:rsid w:val="009C5515"/>
    <w:rsid w:val="009D0B08"/>
    <w:rsid w:val="009D57A9"/>
    <w:rsid w:val="009E075E"/>
    <w:rsid w:val="009E0ADE"/>
    <w:rsid w:val="009E23AA"/>
    <w:rsid w:val="009E23D1"/>
    <w:rsid w:val="009E306B"/>
    <w:rsid w:val="009E3542"/>
    <w:rsid w:val="009F3038"/>
    <w:rsid w:val="00A031F1"/>
    <w:rsid w:val="00A0371C"/>
    <w:rsid w:val="00A0757F"/>
    <w:rsid w:val="00A07DC9"/>
    <w:rsid w:val="00A120A6"/>
    <w:rsid w:val="00A12FDB"/>
    <w:rsid w:val="00A13673"/>
    <w:rsid w:val="00A177E9"/>
    <w:rsid w:val="00A17F60"/>
    <w:rsid w:val="00A22C60"/>
    <w:rsid w:val="00A2358C"/>
    <w:rsid w:val="00A2495B"/>
    <w:rsid w:val="00A31F24"/>
    <w:rsid w:val="00A3568C"/>
    <w:rsid w:val="00A363B9"/>
    <w:rsid w:val="00A37301"/>
    <w:rsid w:val="00A401A6"/>
    <w:rsid w:val="00A4156E"/>
    <w:rsid w:val="00A4191E"/>
    <w:rsid w:val="00A42091"/>
    <w:rsid w:val="00A53EE0"/>
    <w:rsid w:val="00A541E1"/>
    <w:rsid w:val="00A56413"/>
    <w:rsid w:val="00A571A3"/>
    <w:rsid w:val="00A61292"/>
    <w:rsid w:val="00A63FE6"/>
    <w:rsid w:val="00A64F5D"/>
    <w:rsid w:val="00A67177"/>
    <w:rsid w:val="00A67C05"/>
    <w:rsid w:val="00A717FD"/>
    <w:rsid w:val="00A7181E"/>
    <w:rsid w:val="00A71E3E"/>
    <w:rsid w:val="00A75251"/>
    <w:rsid w:val="00A76B02"/>
    <w:rsid w:val="00A806F0"/>
    <w:rsid w:val="00A84220"/>
    <w:rsid w:val="00A851AA"/>
    <w:rsid w:val="00A853C1"/>
    <w:rsid w:val="00A906B8"/>
    <w:rsid w:val="00A91188"/>
    <w:rsid w:val="00A927F6"/>
    <w:rsid w:val="00A92E62"/>
    <w:rsid w:val="00A93BEB"/>
    <w:rsid w:val="00A97325"/>
    <w:rsid w:val="00AA0F33"/>
    <w:rsid w:val="00AA3984"/>
    <w:rsid w:val="00AB038C"/>
    <w:rsid w:val="00AB2896"/>
    <w:rsid w:val="00AB2E9A"/>
    <w:rsid w:val="00AB347D"/>
    <w:rsid w:val="00AB3AFE"/>
    <w:rsid w:val="00AB69BF"/>
    <w:rsid w:val="00AC15B0"/>
    <w:rsid w:val="00AC3CAC"/>
    <w:rsid w:val="00AC5E19"/>
    <w:rsid w:val="00AD0086"/>
    <w:rsid w:val="00AD162B"/>
    <w:rsid w:val="00AD2096"/>
    <w:rsid w:val="00AD3213"/>
    <w:rsid w:val="00AD3D8B"/>
    <w:rsid w:val="00AD51E7"/>
    <w:rsid w:val="00AE3BED"/>
    <w:rsid w:val="00AE4B8F"/>
    <w:rsid w:val="00AE54B3"/>
    <w:rsid w:val="00AF0B1B"/>
    <w:rsid w:val="00AF0F4D"/>
    <w:rsid w:val="00AF55DB"/>
    <w:rsid w:val="00AF7618"/>
    <w:rsid w:val="00B01677"/>
    <w:rsid w:val="00B016EC"/>
    <w:rsid w:val="00B0353F"/>
    <w:rsid w:val="00B0468F"/>
    <w:rsid w:val="00B05299"/>
    <w:rsid w:val="00B1317F"/>
    <w:rsid w:val="00B23283"/>
    <w:rsid w:val="00B250F0"/>
    <w:rsid w:val="00B26D04"/>
    <w:rsid w:val="00B270B0"/>
    <w:rsid w:val="00B27909"/>
    <w:rsid w:val="00B279CD"/>
    <w:rsid w:val="00B32F74"/>
    <w:rsid w:val="00B37ED3"/>
    <w:rsid w:val="00B4081C"/>
    <w:rsid w:val="00B46700"/>
    <w:rsid w:val="00B556E2"/>
    <w:rsid w:val="00B55721"/>
    <w:rsid w:val="00B55DFD"/>
    <w:rsid w:val="00B639B0"/>
    <w:rsid w:val="00B66145"/>
    <w:rsid w:val="00B662C4"/>
    <w:rsid w:val="00B72EC9"/>
    <w:rsid w:val="00B7540A"/>
    <w:rsid w:val="00B76B1B"/>
    <w:rsid w:val="00B80CF6"/>
    <w:rsid w:val="00B83FC1"/>
    <w:rsid w:val="00B875B3"/>
    <w:rsid w:val="00B90989"/>
    <w:rsid w:val="00B90C13"/>
    <w:rsid w:val="00B962C1"/>
    <w:rsid w:val="00BA52D9"/>
    <w:rsid w:val="00BB11B3"/>
    <w:rsid w:val="00BB11D2"/>
    <w:rsid w:val="00BB47B1"/>
    <w:rsid w:val="00BB5E9C"/>
    <w:rsid w:val="00BC606E"/>
    <w:rsid w:val="00BD1EFE"/>
    <w:rsid w:val="00BE1145"/>
    <w:rsid w:val="00BF143F"/>
    <w:rsid w:val="00BF1B14"/>
    <w:rsid w:val="00BF375B"/>
    <w:rsid w:val="00BF4205"/>
    <w:rsid w:val="00BF6D50"/>
    <w:rsid w:val="00C00AC1"/>
    <w:rsid w:val="00C014C2"/>
    <w:rsid w:val="00C02126"/>
    <w:rsid w:val="00C064E0"/>
    <w:rsid w:val="00C1400B"/>
    <w:rsid w:val="00C14AA6"/>
    <w:rsid w:val="00C15282"/>
    <w:rsid w:val="00C15331"/>
    <w:rsid w:val="00C20A4D"/>
    <w:rsid w:val="00C23A0D"/>
    <w:rsid w:val="00C26EAE"/>
    <w:rsid w:val="00C31EE2"/>
    <w:rsid w:val="00C3325D"/>
    <w:rsid w:val="00C36B4B"/>
    <w:rsid w:val="00C41E6A"/>
    <w:rsid w:val="00C42990"/>
    <w:rsid w:val="00C43186"/>
    <w:rsid w:val="00C44AD6"/>
    <w:rsid w:val="00C45BC1"/>
    <w:rsid w:val="00C46956"/>
    <w:rsid w:val="00C473CD"/>
    <w:rsid w:val="00C5105B"/>
    <w:rsid w:val="00C516DA"/>
    <w:rsid w:val="00C53948"/>
    <w:rsid w:val="00C546D3"/>
    <w:rsid w:val="00C56D58"/>
    <w:rsid w:val="00C61FF3"/>
    <w:rsid w:val="00C6309B"/>
    <w:rsid w:val="00C630C9"/>
    <w:rsid w:val="00C63BA9"/>
    <w:rsid w:val="00C6403A"/>
    <w:rsid w:val="00C65F51"/>
    <w:rsid w:val="00C66312"/>
    <w:rsid w:val="00C70446"/>
    <w:rsid w:val="00C70D6B"/>
    <w:rsid w:val="00C70E65"/>
    <w:rsid w:val="00C744DB"/>
    <w:rsid w:val="00C76E13"/>
    <w:rsid w:val="00C774CE"/>
    <w:rsid w:val="00C77544"/>
    <w:rsid w:val="00C8106E"/>
    <w:rsid w:val="00C811BB"/>
    <w:rsid w:val="00C82C00"/>
    <w:rsid w:val="00C855A9"/>
    <w:rsid w:val="00C90D17"/>
    <w:rsid w:val="00C91BB7"/>
    <w:rsid w:val="00C927CA"/>
    <w:rsid w:val="00C947F1"/>
    <w:rsid w:val="00C96B71"/>
    <w:rsid w:val="00CA07CF"/>
    <w:rsid w:val="00CA18CA"/>
    <w:rsid w:val="00CA2305"/>
    <w:rsid w:val="00CA2FC5"/>
    <w:rsid w:val="00CA2FCF"/>
    <w:rsid w:val="00CA6707"/>
    <w:rsid w:val="00CA6ED0"/>
    <w:rsid w:val="00CA71AB"/>
    <w:rsid w:val="00CB0E48"/>
    <w:rsid w:val="00CB1376"/>
    <w:rsid w:val="00CB23CE"/>
    <w:rsid w:val="00CB2645"/>
    <w:rsid w:val="00CB4F04"/>
    <w:rsid w:val="00CB657F"/>
    <w:rsid w:val="00CB799B"/>
    <w:rsid w:val="00CC236A"/>
    <w:rsid w:val="00CC3260"/>
    <w:rsid w:val="00CC6324"/>
    <w:rsid w:val="00CD0BE1"/>
    <w:rsid w:val="00CD2C9E"/>
    <w:rsid w:val="00CD485E"/>
    <w:rsid w:val="00CD5DC5"/>
    <w:rsid w:val="00CD6723"/>
    <w:rsid w:val="00CE0197"/>
    <w:rsid w:val="00CE2C97"/>
    <w:rsid w:val="00CE4CCA"/>
    <w:rsid w:val="00CE674C"/>
    <w:rsid w:val="00CE715A"/>
    <w:rsid w:val="00CE7591"/>
    <w:rsid w:val="00CF0B82"/>
    <w:rsid w:val="00CF4028"/>
    <w:rsid w:val="00CF506C"/>
    <w:rsid w:val="00CF54E5"/>
    <w:rsid w:val="00D007A1"/>
    <w:rsid w:val="00D013ED"/>
    <w:rsid w:val="00D04126"/>
    <w:rsid w:val="00D051A6"/>
    <w:rsid w:val="00D05BBE"/>
    <w:rsid w:val="00D12C96"/>
    <w:rsid w:val="00D13091"/>
    <w:rsid w:val="00D1336F"/>
    <w:rsid w:val="00D13B25"/>
    <w:rsid w:val="00D142CD"/>
    <w:rsid w:val="00D16FAF"/>
    <w:rsid w:val="00D21518"/>
    <w:rsid w:val="00D21C00"/>
    <w:rsid w:val="00D22321"/>
    <w:rsid w:val="00D235F8"/>
    <w:rsid w:val="00D24C63"/>
    <w:rsid w:val="00D269B1"/>
    <w:rsid w:val="00D3125E"/>
    <w:rsid w:val="00D35140"/>
    <w:rsid w:val="00D441BC"/>
    <w:rsid w:val="00D4422D"/>
    <w:rsid w:val="00D443B8"/>
    <w:rsid w:val="00D44EFC"/>
    <w:rsid w:val="00D51812"/>
    <w:rsid w:val="00D51FBC"/>
    <w:rsid w:val="00D57769"/>
    <w:rsid w:val="00D64BB8"/>
    <w:rsid w:val="00D70381"/>
    <w:rsid w:val="00D7211D"/>
    <w:rsid w:val="00D76E57"/>
    <w:rsid w:val="00D800B5"/>
    <w:rsid w:val="00D8272C"/>
    <w:rsid w:val="00D83392"/>
    <w:rsid w:val="00D84734"/>
    <w:rsid w:val="00D849FD"/>
    <w:rsid w:val="00D861FF"/>
    <w:rsid w:val="00D90697"/>
    <w:rsid w:val="00D9101B"/>
    <w:rsid w:val="00DA1BA8"/>
    <w:rsid w:val="00DA25E0"/>
    <w:rsid w:val="00DA41E6"/>
    <w:rsid w:val="00DB26AB"/>
    <w:rsid w:val="00DB560A"/>
    <w:rsid w:val="00DB5EBD"/>
    <w:rsid w:val="00DC778F"/>
    <w:rsid w:val="00DD2AE5"/>
    <w:rsid w:val="00DE075E"/>
    <w:rsid w:val="00DE0985"/>
    <w:rsid w:val="00DE0BC7"/>
    <w:rsid w:val="00DE1E08"/>
    <w:rsid w:val="00DE1EED"/>
    <w:rsid w:val="00DE2945"/>
    <w:rsid w:val="00DE301D"/>
    <w:rsid w:val="00DE3B20"/>
    <w:rsid w:val="00DE454C"/>
    <w:rsid w:val="00DE5836"/>
    <w:rsid w:val="00DF167D"/>
    <w:rsid w:val="00DF2FEF"/>
    <w:rsid w:val="00DF3242"/>
    <w:rsid w:val="00DF4481"/>
    <w:rsid w:val="00DF69A1"/>
    <w:rsid w:val="00E0064D"/>
    <w:rsid w:val="00E015BF"/>
    <w:rsid w:val="00E02ED3"/>
    <w:rsid w:val="00E03DBC"/>
    <w:rsid w:val="00E046E7"/>
    <w:rsid w:val="00E0645B"/>
    <w:rsid w:val="00E071D6"/>
    <w:rsid w:val="00E07C1C"/>
    <w:rsid w:val="00E161CB"/>
    <w:rsid w:val="00E212F5"/>
    <w:rsid w:val="00E26108"/>
    <w:rsid w:val="00E27BE0"/>
    <w:rsid w:val="00E27F11"/>
    <w:rsid w:val="00E305CD"/>
    <w:rsid w:val="00E322C3"/>
    <w:rsid w:val="00E33955"/>
    <w:rsid w:val="00E346E9"/>
    <w:rsid w:val="00E34893"/>
    <w:rsid w:val="00E4189B"/>
    <w:rsid w:val="00E418E4"/>
    <w:rsid w:val="00E42541"/>
    <w:rsid w:val="00E43C14"/>
    <w:rsid w:val="00E4458B"/>
    <w:rsid w:val="00E507FE"/>
    <w:rsid w:val="00E54802"/>
    <w:rsid w:val="00E5683F"/>
    <w:rsid w:val="00E60BAE"/>
    <w:rsid w:val="00E6575B"/>
    <w:rsid w:val="00E67C39"/>
    <w:rsid w:val="00E7674C"/>
    <w:rsid w:val="00E82748"/>
    <w:rsid w:val="00E82CDD"/>
    <w:rsid w:val="00E843EB"/>
    <w:rsid w:val="00E8755E"/>
    <w:rsid w:val="00E9198C"/>
    <w:rsid w:val="00E9586E"/>
    <w:rsid w:val="00E96610"/>
    <w:rsid w:val="00EA128C"/>
    <w:rsid w:val="00EB03D6"/>
    <w:rsid w:val="00EB3C7C"/>
    <w:rsid w:val="00EB3D3F"/>
    <w:rsid w:val="00EB423C"/>
    <w:rsid w:val="00EB46DB"/>
    <w:rsid w:val="00EB47E7"/>
    <w:rsid w:val="00EC1B80"/>
    <w:rsid w:val="00EC385E"/>
    <w:rsid w:val="00EC4334"/>
    <w:rsid w:val="00EC60C4"/>
    <w:rsid w:val="00EC64E5"/>
    <w:rsid w:val="00ED3129"/>
    <w:rsid w:val="00ED49E5"/>
    <w:rsid w:val="00ED4C59"/>
    <w:rsid w:val="00ED6BB8"/>
    <w:rsid w:val="00F00E5D"/>
    <w:rsid w:val="00F01615"/>
    <w:rsid w:val="00F01E87"/>
    <w:rsid w:val="00F04CC9"/>
    <w:rsid w:val="00F054E2"/>
    <w:rsid w:val="00F05DD2"/>
    <w:rsid w:val="00F10631"/>
    <w:rsid w:val="00F134D5"/>
    <w:rsid w:val="00F13B71"/>
    <w:rsid w:val="00F15378"/>
    <w:rsid w:val="00F21E6F"/>
    <w:rsid w:val="00F241E0"/>
    <w:rsid w:val="00F25FF4"/>
    <w:rsid w:val="00F314EF"/>
    <w:rsid w:val="00F3183E"/>
    <w:rsid w:val="00F324CA"/>
    <w:rsid w:val="00F33BC4"/>
    <w:rsid w:val="00F36F83"/>
    <w:rsid w:val="00F4438C"/>
    <w:rsid w:val="00F465C8"/>
    <w:rsid w:val="00F5063E"/>
    <w:rsid w:val="00F50C52"/>
    <w:rsid w:val="00F5229F"/>
    <w:rsid w:val="00F53530"/>
    <w:rsid w:val="00F54B62"/>
    <w:rsid w:val="00F57B2C"/>
    <w:rsid w:val="00F6090E"/>
    <w:rsid w:val="00F60FD1"/>
    <w:rsid w:val="00F619DC"/>
    <w:rsid w:val="00F627C8"/>
    <w:rsid w:val="00F62B5B"/>
    <w:rsid w:val="00F63EA7"/>
    <w:rsid w:val="00F6404B"/>
    <w:rsid w:val="00F74900"/>
    <w:rsid w:val="00F76A0D"/>
    <w:rsid w:val="00F8238F"/>
    <w:rsid w:val="00F85C78"/>
    <w:rsid w:val="00F875DC"/>
    <w:rsid w:val="00F90A68"/>
    <w:rsid w:val="00FA0C5D"/>
    <w:rsid w:val="00FA0E2F"/>
    <w:rsid w:val="00FA2773"/>
    <w:rsid w:val="00FA3F3B"/>
    <w:rsid w:val="00FA6F08"/>
    <w:rsid w:val="00FA77E1"/>
    <w:rsid w:val="00FB0BDD"/>
    <w:rsid w:val="00FB22D5"/>
    <w:rsid w:val="00FB4133"/>
    <w:rsid w:val="00FB4D5D"/>
    <w:rsid w:val="00FB57F8"/>
    <w:rsid w:val="00FB7DDF"/>
    <w:rsid w:val="00FD0805"/>
    <w:rsid w:val="00FD0EE7"/>
    <w:rsid w:val="00FD403C"/>
    <w:rsid w:val="00FD5293"/>
    <w:rsid w:val="00FD5FC8"/>
    <w:rsid w:val="00FE206F"/>
    <w:rsid w:val="00FE26EB"/>
    <w:rsid w:val="00FE4428"/>
    <w:rsid w:val="00FE498F"/>
    <w:rsid w:val="00FF0589"/>
    <w:rsid w:val="00FF1041"/>
    <w:rsid w:val="00FF18F3"/>
    <w:rsid w:val="00FF332C"/>
    <w:rsid w:val="00FF420B"/>
    <w:rsid w:val="00FF5A5E"/>
    <w:rsid w:val="00FF6FBB"/>
    <w:rsid w:val="00FF7924"/>
    <w:rsid w:val="072A2763"/>
    <w:rsid w:val="09B33AEB"/>
    <w:rsid w:val="14EE692E"/>
    <w:rsid w:val="1B9C485D"/>
    <w:rsid w:val="250663AA"/>
    <w:rsid w:val="3A250A93"/>
    <w:rsid w:val="3A731519"/>
    <w:rsid w:val="3C700BBC"/>
    <w:rsid w:val="4E776BFA"/>
    <w:rsid w:val="55D1205F"/>
    <w:rsid w:val="654464A9"/>
    <w:rsid w:val="678200D2"/>
    <w:rsid w:val="69412752"/>
    <w:rsid w:val="6944501B"/>
    <w:rsid w:val="745F2185"/>
    <w:rsid w:val="7806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622E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622E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622E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0622E1"/>
    <w:rPr>
      <w:color w:val="0000FF"/>
      <w:u w:val="single"/>
    </w:rPr>
  </w:style>
  <w:style w:type="character" w:customStyle="1" w:styleId="Char0">
    <w:name w:val="页眉 Char"/>
    <w:basedOn w:val="a0"/>
    <w:link w:val="a4"/>
    <w:uiPriority w:val="99"/>
    <w:qFormat/>
    <w:rsid w:val="000622E1"/>
    <w:rPr>
      <w:sz w:val="18"/>
      <w:szCs w:val="18"/>
    </w:rPr>
  </w:style>
  <w:style w:type="character" w:customStyle="1" w:styleId="Char">
    <w:name w:val="页脚 Char"/>
    <w:basedOn w:val="a0"/>
    <w:link w:val="a3"/>
    <w:uiPriority w:val="99"/>
    <w:qFormat/>
    <w:rsid w:val="000622E1"/>
    <w:rPr>
      <w:sz w:val="18"/>
      <w:szCs w:val="18"/>
    </w:rPr>
  </w:style>
  <w:style w:type="paragraph" w:customStyle="1" w:styleId="1">
    <w:name w:val="列出段落1"/>
    <w:basedOn w:val="a"/>
    <w:uiPriority w:val="34"/>
    <w:qFormat/>
    <w:rsid w:val="000622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aizi.org.cn/doc/8550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孟德兴</cp:lastModifiedBy>
  <cp:revision>271</cp:revision>
  <cp:lastPrinted>2012-12-31T16:52:00Z</cp:lastPrinted>
  <dcterms:created xsi:type="dcterms:W3CDTF">2020-09-09T02:46:00Z</dcterms:created>
  <dcterms:modified xsi:type="dcterms:W3CDTF">2021-08-16T03:30:00Z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