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E54" w:rsidRPr="00DF14E2" w:rsidRDefault="00DF14E2" w:rsidP="00DF14E2">
      <w:pPr>
        <w:spacing w:line="640" w:lineRule="exact"/>
        <w:jc w:val="left"/>
        <w:rPr>
          <w:rFonts w:ascii="黑体" w:eastAsia="黑体" w:hAnsi="黑体" w:cs="方正小标宋简体" w:hint="eastAsia"/>
          <w:sz w:val="32"/>
          <w:szCs w:val="32"/>
        </w:rPr>
      </w:pPr>
      <w:r w:rsidRPr="00DF14E2">
        <w:rPr>
          <w:rFonts w:ascii="黑体" w:eastAsia="黑体" w:hAnsi="黑体" w:cs="方正小标宋简体" w:hint="eastAsia"/>
          <w:sz w:val="32"/>
          <w:szCs w:val="32"/>
        </w:rPr>
        <w:t>附件</w:t>
      </w:r>
      <w:r w:rsidR="000537A6">
        <w:rPr>
          <w:rFonts w:ascii="黑体" w:eastAsia="黑体" w:hAnsi="黑体" w:cs="方正小标宋简体" w:hint="eastAsia"/>
          <w:sz w:val="32"/>
          <w:szCs w:val="32"/>
        </w:rPr>
        <w:t>2</w:t>
      </w:r>
    </w:p>
    <w:p w:rsidR="001F3E54" w:rsidRDefault="001942F1">
      <w:pPr>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北京市政</w:t>
      </w:r>
      <w:bookmarkStart w:id="0" w:name="_GoBack"/>
      <w:bookmarkEnd w:id="0"/>
      <w:r>
        <w:rPr>
          <w:rFonts w:ascii="方正小标宋简体" w:eastAsia="方正小标宋简体" w:hAnsi="方正小标宋简体" w:cs="方正小标宋简体" w:hint="eastAsia"/>
          <w:sz w:val="44"/>
          <w:szCs w:val="44"/>
        </w:rPr>
        <w:t>务服务事项告知承诺书</w:t>
      </w:r>
    </w:p>
    <w:p w:rsidR="001F3E54" w:rsidRDefault="001F3E54">
      <w:pPr>
        <w:spacing w:line="640" w:lineRule="exact"/>
        <w:jc w:val="center"/>
        <w:rPr>
          <w:rFonts w:ascii="楷体_GB2312" w:eastAsia="楷体_GB2312" w:hAnsi="楷体_GB2312" w:cs="楷体_GB2312"/>
          <w:sz w:val="32"/>
          <w:szCs w:val="32"/>
        </w:rPr>
      </w:pPr>
    </w:p>
    <w:p w:rsidR="001F3E54" w:rsidRDefault="001942F1">
      <w:pPr>
        <w:spacing w:before="100" w:beforeAutospacing="1" w:after="100" w:afterAutospacing="1" w:line="560" w:lineRule="exact"/>
        <w:jc w:val="center"/>
        <w:rPr>
          <w:rFonts w:ascii="黑体" w:eastAsia="黑体" w:hAnsi="黑体" w:cs="黑体"/>
          <w:sz w:val="32"/>
          <w:szCs w:val="32"/>
        </w:rPr>
      </w:pPr>
      <w:r>
        <w:rPr>
          <w:rFonts w:ascii="黑体" w:eastAsia="黑体" w:hAnsi="黑体" w:cs="黑体" w:hint="eastAsia"/>
          <w:sz w:val="32"/>
          <w:szCs w:val="32"/>
        </w:rPr>
        <w:t>一、基本信息</w:t>
      </w:r>
    </w:p>
    <w:p w:rsidR="001F3E54" w:rsidRDefault="001942F1">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（一）政府部门</w:t>
      </w:r>
    </w:p>
    <w:p w:rsidR="001F3E54" w:rsidRDefault="001942F1">
      <w:pPr>
        <w:spacing w:line="560" w:lineRule="exact"/>
        <w:ind w:firstLineChars="300" w:firstLine="960"/>
        <w:rPr>
          <w:rFonts w:ascii="仿宋_GB2312" w:eastAsia="仿宋_GB2312" w:hAnsi="仿宋_GB2312" w:cs="仿宋_GB2312"/>
          <w:sz w:val="32"/>
          <w:szCs w:val="32"/>
        </w:rPr>
      </w:pPr>
      <w:r>
        <w:rPr>
          <w:rFonts w:ascii="仿宋_GB2312" w:eastAsia="仿宋_GB2312" w:hAnsi="仿宋_GB2312" w:cs="仿宋_GB2312" w:hint="eastAsia"/>
          <w:sz w:val="32"/>
          <w:szCs w:val="32"/>
        </w:rPr>
        <w:t>名称：</w:t>
      </w:r>
      <w:r>
        <w:rPr>
          <w:rFonts w:ascii="仿宋_GB2312" w:eastAsia="仿宋_GB2312" w:hAnsi="仿宋_GB2312" w:cs="仿宋_GB2312" w:hint="eastAsia"/>
          <w:sz w:val="32"/>
          <w:szCs w:val="32"/>
          <w:u w:val="single"/>
        </w:rPr>
        <w:t xml:space="preserve">        北京市文物局                                      </w:t>
      </w:r>
    </w:p>
    <w:p w:rsidR="001F3E54" w:rsidRDefault="001942F1">
      <w:pPr>
        <w:spacing w:line="560" w:lineRule="exact"/>
        <w:ind w:firstLineChars="300" w:firstLine="960"/>
        <w:rPr>
          <w:rFonts w:ascii="仿宋_GB2312" w:eastAsia="仿宋_GB2312" w:hAnsi="仿宋_GB2312" w:cs="仿宋_GB2312"/>
          <w:sz w:val="32"/>
          <w:szCs w:val="32"/>
          <w:u w:val="single"/>
        </w:rPr>
      </w:pPr>
      <w:r>
        <w:rPr>
          <w:rFonts w:ascii="仿宋_GB2312" w:eastAsia="仿宋_GB2312" w:hAnsi="仿宋_GB2312" w:cs="仿宋_GB2312" w:hint="eastAsia"/>
          <w:sz w:val="32"/>
          <w:szCs w:val="32"/>
          <w:u w:val="single"/>
        </w:rPr>
        <w:t xml:space="preserve">咨询方式：  咨询电话：(010)64042770；(010)89150859；北京市政务服务中心：北京市丰台区西三环南路1号(六里桥西南角)                               </w:t>
      </w:r>
    </w:p>
    <w:p w:rsidR="001F3E54" w:rsidRDefault="001942F1">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（二）申请人</w:t>
      </w:r>
    </w:p>
    <w:p w:rsidR="001F3E54" w:rsidRDefault="001942F1">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(以下内容为二选</w:t>
      </w:r>
      <w:proofErr w:type="gramStart"/>
      <w:r>
        <w:rPr>
          <w:rFonts w:ascii="仿宋_GB2312" w:eastAsia="仿宋_GB2312" w:hAnsi="仿宋_GB2312" w:cs="仿宋_GB2312" w:hint="eastAsia"/>
          <w:b/>
          <w:bCs/>
          <w:sz w:val="32"/>
          <w:szCs w:val="32"/>
        </w:rPr>
        <w:t>一</w:t>
      </w:r>
      <w:proofErr w:type="gramEnd"/>
      <w:r>
        <w:rPr>
          <w:rFonts w:ascii="仿宋_GB2312" w:eastAsia="仿宋_GB2312" w:hAnsi="仿宋_GB2312" w:cs="仿宋_GB2312" w:hint="eastAsia"/>
          <w:b/>
          <w:bCs/>
          <w:sz w:val="32"/>
          <w:szCs w:val="32"/>
        </w:rPr>
        <w:t>)</w:t>
      </w:r>
    </w:p>
    <w:p w:rsidR="001F3E54" w:rsidRDefault="001942F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□1.申请人为自然人</w:t>
      </w:r>
    </w:p>
    <w:p w:rsidR="001F3E54" w:rsidRDefault="001942F1">
      <w:pPr>
        <w:spacing w:line="560" w:lineRule="exact"/>
        <w:ind w:firstLineChars="300" w:firstLine="96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姓名：</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联系方式：</w:t>
      </w:r>
      <w:r>
        <w:rPr>
          <w:rFonts w:ascii="仿宋_GB2312" w:eastAsia="仿宋_GB2312" w:hAnsi="仿宋_GB2312" w:cs="仿宋_GB2312" w:hint="eastAsia"/>
          <w:sz w:val="32"/>
          <w:szCs w:val="32"/>
          <w:u w:val="single"/>
        </w:rPr>
        <w:t xml:space="preserve">                  </w:t>
      </w:r>
    </w:p>
    <w:p w:rsidR="001F3E54" w:rsidRDefault="001942F1">
      <w:pPr>
        <w:spacing w:line="560" w:lineRule="exact"/>
        <w:ind w:firstLineChars="300" w:firstLine="96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证件类型：</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证件编号：</w:t>
      </w:r>
      <w:r>
        <w:rPr>
          <w:rFonts w:ascii="仿宋_GB2312" w:eastAsia="仿宋_GB2312" w:hAnsi="仿宋_GB2312" w:cs="仿宋_GB2312" w:hint="eastAsia"/>
          <w:sz w:val="32"/>
          <w:szCs w:val="32"/>
          <w:u w:val="single"/>
        </w:rPr>
        <w:t xml:space="preserve">                  </w:t>
      </w:r>
    </w:p>
    <w:p w:rsidR="001F3E54" w:rsidRDefault="001942F1">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□2.申请人为法人/非法人组织</w:t>
      </w:r>
    </w:p>
    <w:p w:rsidR="001F3E54" w:rsidRDefault="001942F1">
      <w:pPr>
        <w:spacing w:line="560" w:lineRule="exact"/>
        <w:ind w:firstLineChars="300" w:firstLine="960"/>
        <w:rPr>
          <w:rFonts w:ascii="仿宋_GB2312" w:eastAsia="仿宋_GB2312" w:hAnsi="仿宋_GB2312" w:cs="仿宋_GB2312"/>
          <w:sz w:val="32"/>
          <w:szCs w:val="32"/>
          <w:u w:val="single"/>
        </w:rPr>
      </w:pPr>
      <w:r>
        <w:rPr>
          <w:rFonts w:ascii="仿宋_GB2312" w:eastAsia="仿宋_GB2312" w:hAnsi="仿宋_GB2312" w:cs="仿宋_GB2312" w:hint="eastAsia"/>
          <w:color w:val="333333"/>
          <w:sz w:val="32"/>
          <w:szCs w:val="32"/>
          <w:shd w:val="clear" w:color="auto" w:fill="FFFFFF"/>
        </w:rPr>
        <w:t>名称：</w:t>
      </w:r>
      <w:r>
        <w:rPr>
          <w:rFonts w:ascii="仿宋_GB2312" w:eastAsia="仿宋_GB2312" w:hAnsi="仿宋_GB2312" w:cs="仿宋_GB2312" w:hint="eastAsia"/>
          <w:color w:val="333333"/>
          <w:sz w:val="32"/>
          <w:szCs w:val="32"/>
          <w:u w:val="single"/>
          <w:shd w:val="clear" w:color="auto" w:fill="FFFFFF"/>
        </w:rPr>
        <w:t xml:space="preserve">             </w:t>
      </w:r>
      <w:r>
        <w:rPr>
          <w:rFonts w:ascii="仿宋_GB2312" w:eastAsia="仿宋_GB2312" w:hAnsi="仿宋_GB2312" w:cs="仿宋_GB2312" w:hint="eastAsia"/>
          <w:color w:val="333333"/>
          <w:sz w:val="32"/>
          <w:szCs w:val="32"/>
          <w:shd w:val="clear" w:color="auto" w:fill="FFFFFF"/>
        </w:rPr>
        <w:t>统一社会信用代码：</w:t>
      </w:r>
      <w:r>
        <w:rPr>
          <w:rFonts w:ascii="仿宋_GB2312" w:eastAsia="仿宋_GB2312" w:hAnsi="仿宋_GB2312" w:cs="仿宋_GB2312" w:hint="eastAsia"/>
          <w:sz w:val="32"/>
          <w:szCs w:val="32"/>
          <w:u w:val="single"/>
        </w:rPr>
        <w:t xml:space="preserve">                </w:t>
      </w:r>
    </w:p>
    <w:p w:rsidR="001F3E54" w:rsidRDefault="001942F1">
      <w:pPr>
        <w:spacing w:line="560" w:lineRule="exact"/>
        <w:ind w:firstLineChars="300" w:firstLine="960"/>
        <w:rPr>
          <w:rFonts w:ascii="仿宋_GB2312" w:eastAsia="仿宋_GB2312" w:hAnsi="仿宋_GB2312" w:cs="仿宋_GB2312"/>
          <w:color w:val="333333"/>
          <w:sz w:val="32"/>
          <w:szCs w:val="32"/>
          <w:u w:val="single"/>
          <w:shd w:val="clear" w:color="auto" w:fill="FFFFFF"/>
        </w:rPr>
      </w:pPr>
      <w:r>
        <w:rPr>
          <w:rFonts w:ascii="仿宋_GB2312" w:eastAsia="仿宋_GB2312" w:hAnsi="仿宋_GB2312" w:cs="仿宋_GB2312" w:hint="eastAsia"/>
          <w:color w:val="333333"/>
          <w:sz w:val="32"/>
          <w:szCs w:val="32"/>
          <w:shd w:val="clear" w:color="auto" w:fill="FFFFFF"/>
        </w:rPr>
        <w:t>联系人：</w:t>
      </w:r>
      <w:r>
        <w:rPr>
          <w:rFonts w:ascii="仿宋_GB2312" w:eastAsia="仿宋_GB2312" w:hAnsi="仿宋_GB2312" w:cs="仿宋_GB2312" w:hint="eastAsia"/>
          <w:color w:val="333333"/>
          <w:sz w:val="32"/>
          <w:szCs w:val="32"/>
          <w:u w:val="single"/>
          <w:shd w:val="clear" w:color="auto" w:fill="FFFFFF"/>
        </w:rPr>
        <w:t xml:space="preserve">           </w:t>
      </w:r>
      <w:r>
        <w:rPr>
          <w:rFonts w:ascii="仿宋_GB2312" w:eastAsia="仿宋_GB2312" w:hAnsi="仿宋_GB2312" w:cs="仿宋_GB2312" w:hint="eastAsia"/>
          <w:color w:val="333333"/>
          <w:sz w:val="32"/>
          <w:szCs w:val="32"/>
          <w:shd w:val="clear" w:color="auto" w:fill="FFFFFF"/>
        </w:rPr>
        <w:t>联系方式：</w:t>
      </w:r>
      <w:r>
        <w:rPr>
          <w:rFonts w:ascii="仿宋_GB2312" w:eastAsia="仿宋_GB2312" w:hAnsi="仿宋_GB2312" w:cs="仿宋_GB2312" w:hint="eastAsia"/>
          <w:color w:val="333333"/>
          <w:sz w:val="32"/>
          <w:szCs w:val="32"/>
          <w:u w:val="single"/>
          <w:shd w:val="clear" w:color="auto" w:fill="FFFFFF"/>
        </w:rPr>
        <w:t xml:space="preserve">                        </w:t>
      </w:r>
    </w:p>
    <w:p w:rsidR="001F3E54" w:rsidRDefault="001942F1">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（三）委托代理人</w:t>
      </w:r>
    </w:p>
    <w:p w:rsidR="001F3E54" w:rsidRDefault="001942F1">
      <w:pPr>
        <w:spacing w:line="560" w:lineRule="exact"/>
        <w:ind w:firstLineChars="300" w:firstLine="960"/>
        <w:rPr>
          <w:rFonts w:ascii="仿宋_GB2312" w:eastAsia="仿宋_GB2312" w:hAnsi="仿宋_GB2312" w:cs="仿宋_GB2312"/>
          <w:sz w:val="32"/>
          <w:szCs w:val="32"/>
        </w:rPr>
      </w:pPr>
      <w:r>
        <w:rPr>
          <w:rFonts w:ascii="仿宋_GB2312" w:eastAsia="仿宋_GB2312" w:hAnsi="仿宋_GB2312" w:cs="仿宋_GB2312" w:hint="eastAsia"/>
          <w:sz w:val="32"/>
          <w:szCs w:val="32"/>
        </w:rPr>
        <w:t>姓名：</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联系方式：</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 xml:space="preserve"> </w:t>
      </w:r>
    </w:p>
    <w:p w:rsidR="001F3E54" w:rsidRDefault="001942F1">
      <w:pPr>
        <w:spacing w:line="560" w:lineRule="exact"/>
        <w:ind w:firstLineChars="300" w:firstLine="96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证件类型：</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证件编号：</w:t>
      </w:r>
      <w:r>
        <w:rPr>
          <w:rFonts w:ascii="仿宋_GB2312" w:eastAsia="仿宋_GB2312" w:hAnsi="仿宋_GB2312" w:cs="仿宋_GB2312" w:hint="eastAsia"/>
          <w:sz w:val="32"/>
          <w:szCs w:val="32"/>
          <w:u w:val="single"/>
        </w:rPr>
        <w:t xml:space="preserve">                        </w:t>
      </w:r>
    </w:p>
    <w:p w:rsidR="001F3E54" w:rsidRDefault="001942F1">
      <w:pPr>
        <w:spacing w:before="100" w:beforeAutospacing="1" w:after="100" w:afterAutospacing="1" w:line="560" w:lineRule="exact"/>
        <w:jc w:val="center"/>
        <w:rPr>
          <w:rFonts w:ascii="黑体" w:eastAsia="黑体" w:hAnsi="黑体" w:cs="黑体"/>
          <w:sz w:val="32"/>
          <w:szCs w:val="32"/>
        </w:rPr>
      </w:pPr>
      <w:r>
        <w:rPr>
          <w:rFonts w:ascii="黑体" w:eastAsia="黑体" w:hAnsi="黑体" w:cs="黑体" w:hint="eastAsia"/>
          <w:sz w:val="32"/>
          <w:szCs w:val="32"/>
        </w:rPr>
        <w:br w:type="page"/>
      </w:r>
      <w:r>
        <w:rPr>
          <w:rFonts w:ascii="黑体" w:eastAsia="黑体" w:hAnsi="黑体" w:cs="黑体" w:hint="eastAsia"/>
          <w:sz w:val="32"/>
          <w:szCs w:val="32"/>
        </w:rPr>
        <w:lastRenderedPageBreak/>
        <w:t>二、政府部门告知</w:t>
      </w:r>
    </w:p>
    <w:p w:rsidR="001F3E54" w:rsidRDefault="001942F1">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（一）办理事项</w:t>
      </w:r>
    </w:p>
    <w:p w:rsidR="001F3E54" w:rsidRDefault="001942F1">
      <w:pPr>
        <w:spacing w:line="560" w:lineRule="exact"/>
        <w:ind w:firstLineChars="200" w:firstLine="64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名称：</w:t>
      </w:r>
      <w:r>
        <w:rPr>
          <w:rFonts w:ascii="仿宋_GB2312" w:eastAsia="仿宋_GB2312" w:hAnsi="仿宋_GB2312" w:cs="仿宋_GB2312" w:hint="eastAsia"/>
          <w:sz w:val="32"/>
          <w:szCs w:val="32"/>
          <w:u w:val="single"/>
        </w:rPr>
        <w:t xml:space="preserve">从事馆藏文物修复、复制、拓印资质批准办理                                         </w:t>
      </w:r>
    </w:p>
    <w:p w:rsidR="001F3E54" w:rsidRDefault="001942F1">
      <w:pPr>
        <w:spacing w:line="560" w:lineRule="exact"/>
        <w:ind w:firstLineChars="200"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（二）事项依据</w:t>
      </w:r>
    </w:p>
    <w:p w:rsidR="001F3E54" w:rsidRDefault="001942F1">
      <w:pPr>
        <w:spacing w:line="560" w:lineRule="exact"/>
        <w:ind w:leftChars="304" w:left="638"/>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1.</w:t>
      </w:r>
      <w:hyperlink r:id="rId9" w:tgtFrame="_blank" w:history="1">
        <w:r>
          <w:rPr>
            <w:rFonts w:ascii="仿宋_GB2312" w:eastAsia="仿宋_GB2312" w:hAnsi="仿宋_GB2312" w:cs="仿宋_GB2312" w:hint="eastAsia"/>
            <w:sz w:val="32"/>
            <w:szCs w:val="32"/>
            <w:u w:val="single"/>
          </w:rPr>
          <w:t>《中华人民共和国文物保护法实施条例》</w:t>
        </w:r>
      </w:hyperlink>
      <w:r>
        <w:rPr>
          <w:rFonts w:ascii="仿宋_GB2312" w:eastAsia="仿宋_GB2312" w:hAnsi="仿宋_GB2312" w:cs="仿宋_GB2312" w:hint="eastAsia"/>
          <w:sz w:val="32"/>
          <w:szCs w:val="32"/>
        </w:rPr>
        <w:t>第</w:t>
      </w:r>
      <w:r>
        <w:rPr>
          <w:rFonts w:ascii="仿宋_GB2312" w:eastAsia="仿宋_GB2312" w:hAnsi="仿宋_GB2312" w:cs="仿宋_GB2312" w:hint="eastAsia"/>
          <w:sz w:val="32"/>
          <w:szCs w:val="32"/>
          <w:u w:val="single"/>
        </w:rPr>
        <w:t>三十四</w:t>
      </w:r>
      <w:r>
        <w:rPr>
          <w:rFonts w:ascii="仿宋_GB2312" w:eastAsia="仿宋_GB2312" w:hAnsi="仿宋_GB2312" w:cs="仿宋_GB2312" w:hint="eastAsia"/>
          <w:sz w:val="32"/>
          <w:szCs w:val="32"/>
        </w:rPr>
        <w:t>条</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u w:val="single"/>
        </w:rPr>
        <w:t xml:space="preserve">   </w:t>
      </w:r>
    </w:p>
    <w:p w:rsidR="001F3E54" w:rsidRDefault="001942F1">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款项规定：</w:t>
      </w:r>
      <w:r>
        <w:rPr>
          <w:rFonts w:ascii="仿宋_GB2312" w:eastAsia="仿宋_GB2312" w:hAnsi="仿宋_GB2312" w:cs="仿宋_GB2312" w:hint="eastAsia"/>
          <w:sz w:val="32"/>
          <w:szCs w:val="32"/>
          <w:u w:val="single"/>
        </w:rPr>
        <w:t>从事馆藏文物修复、复制、拓印，应当向省、自治区、直辖市人民政府文物行政主管部门提出申请。省、自治区、直辖市人民政府文物行政主管部门应当自收到申请之日起30个工作日内</w:t>
      </w:r>
      <w:proofErr w:type="gramStart"/>
      <w:r>
        <w:rPr>
          <w:rFonts w:ascii="仿宋_GB2312" w:eastAsia="仿宋_GB2312" w:hAnsi="仿宋_GB2312" w:cs="仿宋_GB2312" w:hint="eastAsia"/>
          <w:sz w:val="32"/>
          <w:szCs w:val="32"/>
          <w:u w:val="single"/>
        </w:rPr>
        <w:t>作出</w:t>
      </w:r>
      <w:proofErr w:type="gramEnd"/>
      <w:r>
        <w:rPr>
          <w:rFonts w:ascii="仿宋_GB2312" w:eastAsia="仿宋_GB2312" w:hAnsi="仿宋_GB2312" w:cs="仿宋_GB2312" w:hint="eastAsia"/>
          <w:sz w:val="32"/>
          <w:szCs w:val="32"/>
          <w:u w:val="single"/>
        </w:rPr>
        <w:t xml:space="preserve">批准或者不批准的决定。决定批准的，发给相应等级的资质证书；决定不批准的，应当书面通知当事人并说明理由。                               </w:t>
      </w:r>
    </w:p>
    <w:p w:rsidR="001F3E54" w:rsidRDefault="001942F1">
      <w:pPr>
        <w:spacing w:line="560" w:lineRule="exact"/>
        <w:rPr>
          <w:rFonts w:ascii="楷体_GB2312" w:eastAsia="楷体_GB2312" w:hAnsi="楷体_GB2312" w:cs="楷体_GB2312"/>
          <w:sz w:val="32"/>
          <w:szCs w:val="32"/>
        </w:rPr>
      </w:pPr>
      <w:r>
        <w:rPr>
          <w:rFonts w:ascii="楷体_GB2312" w:eastAsia="楷体_GB2312" w:hAnsi="楷体_GB2312" w:cs="楷体_GB2312" w:hint="eastAsia"/>
          <w:sz w:val="32"/>
          <w:szCs w:val="32"/>
        </w:rPr>
        <w:t xml:space="preserve">    （三）准予办理的条件</w:t>
      </w:r>
    </w:p>
    <w:p w:rsidR="001F3E54" w:rsidRDefault="001942F1">
      <w:pPr>
        <w:spacing w:line="560" w:lineRule="exact"/>
        <w:ind w:leftChars="304" w:left="638"/>
        <w:rPr>
          <w:rFonts w:ascii="仿宋_GB2312" w:eastAsia="仿宋_GB2312"/>
          <w:sz w:val="32"/>
          <w:szCs w:val="32"/>
        </w:rPr>
      </w:pPr>
      <w:r>
        <w:rPr>
          <w:rFonts w:ascii="仿宋_GB2312" w:eastAsia="仿宋_GB2312" w:hint="eastAsia"/>
          <w:sz w:val="32"/>
          <w:szCs w:val="32"/>
        </w:rPr>
        <w:t>1.准予办理应当具备的条件、标准、技术要求：</w:t>
      </w:r>
    </w:p>
    <w:p w:rsidR="001F3E54" w:rsidRDefault="001942F1">
      <w:pPr>
        <w:spacing w:line="560" w:lineRule="exact"/>
        <w:ind w:leftChars="304" w:left="638"/>
        <w:rPr>
          <w:rFonts w:ascii="仿宋_GB2312" w:eastAsia="仿宋_GB2312"/>
          <w:sz w:val="32"/>
          <w:szCs w:val="32"/>
        </w:rPr>
      </w:pPr>
      <w:r>
        <w:rPr>
          <w:rFonts w:ascii="仿宋_GB2312" w:eastAsia="仿宋_GB2312" w:hint="eastAsia"/>
          <w:sz w:val="32"/>
          <w:szCs w:val="32"/>
        </w:rPr>
        <w:t>（1）申请人必须为独立的法人单位；</w:t>
      </w:r>
    </w:p>
    <w:p w:rsidR="001F3E54" w:rsidRPr="00E31005" w:rsidRDefault="001942F1" w:rsidP="00E31005">
      <w:pPr>
        <w:spacing w:line="560" w:lineRule="exact"/>
        <w:ind w:firstLine="640"/>
        <w:rPr>
          <w:rFonts w:ascii="仿宋_GB2312" w:eastAsia="仿宋_GB2312"/>
          <w:sz w:val="32"/>
          <w:szCs w:val="32"/>
        </w:rPr>
      </w:pPr>
      <w:r w:rsidRPr="00E31005">
        <w:rPr>
          <w:rFonts w:ascii="仿宋_GB2312" w:eastAsia="仿宋_GB2312" w:hint="eastAsia"/>
          <w:sz w:val="32"/>
          <w:szCs w:val="32"/>
        </w:rPr>
        <w:t>（2）</w:t>
      </w:r>
      <w:r w:rsidR="00063B8E" w:rsidRPr="00E31005">
        <w:rPr>
          <w:rFonts w:ascii="仿宋_GB2312" w:eastAsia="仿宋_GB2312" w:hint="eastAsia"/>
          <w:sz w:val="32"/>
          <w:szCs w:val="32"/>
        </w:rPr>
        <w:t>有7名以上取得中级以上文物博物专业技术职称的主要技术人员，其中具有高级技术职称的人员不少于2人，聘用退休人员作为主要技术人员，不得超过主要技术人员总数的20%；主要技术人员具有5年以上文物修复工作经验，每人曾主持或主要参与50件以上珍贵文物的保护修复工作，且不得同时受聘于两家及以上可移动文物修复资质单位；申请的业务范围为主要技术人员擅长领域。</w:t>
      </w:r>
    </w:p>
    <w:p w:rsidR="001F3E54" w:rsidRDefault="001942F1">
      <w:pPr>
        <w:spacing w:line="560" w:lineRule="exact"/>
        <w:ind w:leftChars="304" w:left="638"/>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sz w:val="32"/>
          <w:szCs w:val="32"/>
        </w:rPr>
        <w:t>工作场所和技术设备应满足</w:t>
      </w:r>
      <w:proofErr w:type="gramStart"/>
      <w:r>
        <w:rPr>
          <w:rFonts w:ascii="仿宋_GB2312" w:eastAsia="仿宋_GB2312" w:hAnsi="仿宋_GB2312" w:cs="仿宋_GB2312"/>
          <w:sz w:val="32"/>
          <w:szCs w:val="32"/>
        </w:rPr>
        <w:t>《</w:t>
      </w:r>
      <w:proofErr w:type="gramEnd"/>
      <w:r>
        <w:rPr>
          <w:rFonts w:ascii="仿宋_GB2312" w:eastAsia="仿宋_GB2312" w:hAnsi="仿宋_GB2312" w:cs="仿宋_GB2312"/>
          <w:sz w:val="32"/>
          <w:szCs w:val="32"/>
        </w:rPr>
        <w:t>可移动文物保护修</w:t>
      </w:r>
    </w:p>
    <w:p w:rsidR="001F3E54" w:rsidRDefault="001942F1">
      <w:pPr>
        <w:spacing w:line="560" w:lineRule="exact"/>
        <w:rPr>
          <w:rFonts w:ascii="仿宋_GB2312" w:eastAsia="仿宋_GB2312" w:hAnsi="仿宋_GB2312" w:cs="仿宋_GB2312"/>
          <w:sz w:val="32"/>
          <w:szCs w:val="32"/>
        </w:rPr>
      </w:pPr>
      <w:proofErr w:type="gramStart"/>
      <w:r>
        <w:rPr>
          <w:rFonts w:ascii="仿宋_GB2312" w:eastAsia="仿宋_GB2312" w:hAnsi="仿宋_GB2312" w:cs="仿宋_GB2312"/>
          <w:sz w:val="32"/>
          <w:szCs w:val="32"/>
        </w:rPr>
        <w:t>复室规范化</w:t>
      </w:r>
      <w:proofErr w:type="gramEnd"/>
      <w:r>
        <w:rPr>
          <w:rFonts w:ascii="仿宋_GB2312" w:eastAsia="仿宋_GB2312" w:hAnsi="仿宋_GB2312" w:cs="仿宋_GB2312"/>
          <w:sz w:val="32"/>
          <w:szCs w:val="32"/>
        </w:rPr>
        <w:t>建设与仪器装备基本要求</w:t>
      </w:r>
      <w:proofErr w:type="gramStart"/>
      <w:r>
        <w:rPr>
          <w:rFonts w:ascii="仿宋_GB2312" w:eastAsia="仿宋_GB2312" w:hAnsi="仿宋_GB2312" w:cs="仿宋_GB2312"/>
          <w:sz w:val="32"/>
          <w:szCs w:val="32"/>
        </w:rPr>
        <w:t>》</w:t>
      </w:r>
      <w:proofErr w:type="gramEnd"/>
      <w:r>
        <w:rPr>
          <w:rFonts w:ascii="仿宋_GB2312" w:eastAsia="仿宋_GB2312" w:hAnsi="仿宋_GB2312" w:cs="仿宋_GB2312"/>
          <w:sz w:val="32"/>
          <w:szCs w:val="32"/>
        </w:rPr>
        <w:t>（GB/T30238-2013）</w:t>
      </w:r>
      <w:r>
        <w:rPr>
          <w:rFonts w:ascii="仿宋_GB2312" w:eastAsia="仿宋_GB2312" w:hAnsi="仿宋_GB2312" w:cs="仿宋_GB2312"/>
          <w:sz w:val="32"/>
          <w:szCs w:val="32"/>
        </w:rPr>
        <w:lastRenderedPageBreak/>
        <w:t>规定的区域技术中心以上的标准条件和功能</w:t>
      </w:r>
      <w:r w:rsidR="00FB12FA">
        <w:rPr>
          <w:rFonts w:ascii="仿宋_GB2312" w:eastAsia="仿宋_GB2312" w:hAnsi="仿宋_GB2312" w:cs="仿宋_GB2312" w:hint="eastAsia"/>
          <w:sz w:val="32"/>
          <w:szCs w:val="32"/>
        </w:rPr>
        <w:t>。且申请的每一项业务范围均配备了独立的修复场所，</w:t>
      </w:r>
      <w:r>
        <w:rPr>
          <w:rFonts w:ascii="仿宋_GB2312" w:eastAsia="仿宋_GB2312" w:hAnsi="仿宋_GB2312" w:cs="仿宋_GB2312" w:hint="eastAsia"/>
          <w:sz w:val="32"/>
          <w:szCs w:val="32"/>
        </w:rPr>
        <w:t>具备符合条件的技术设备。</w:t>
      </w:r>
    </w:p>
    <w:p w:rsidR="001F3E54" w:rsidRDefault="001942F1">
      <w:pPr>
        <w:spacing w:line="560" w:lineRule="exact"/>
        <w:ind w:leftChars="304" w:left="638"/>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sz w:val="32"/>
          <w:szCs w:val="32"/>
        </w:rPr>
        <w:t>文物保管场所安全条件符合</w:t>
      </w:r>
      <w:proofErr w:type="gramStart"/>
      <w:r>
        <w:rPr>
          <w:rFonts w:ascii="仿宋_GB2312" w:eastAsia="仿宋_GB2312" w:hAnsi="仿宋_GB2312" w:cs="仿宋_GB2312"/>
          <w:sz w:val="32"/>
          <w:szCs w:val="32"/>
        </w:rPr>
        <w:t>《</w:t>
      </w:r>
      <w:proofErr w:type="gramEnd"/>
      <w:r>
        <w:rPr>
          <w:rFonts w:ascii="仿宋_GB2312" w:eastAsia="仿宋_GB2312" w:hAnsi="仿宋_GB2312" w:cs="仿宋_GB2312"/>
          <w:sz w:val="32"/>
          <w:szCs w:val="32"/>
        </w:rPr>
        <w:t>文物系统博物馆风</w:t>
      </w:r>
    </w:p>
    <w:p w:rsidR="001F3E54" w:rsidRDefault="001942F1">
      <w:pPr>
        <w:spacing w:line="560" w:lineRule="exact"/>
        <w:rPr>
          <w:rFonts w:ascii="仿宋_GB2312" w:eastAsia="仿宋_GB2312" w:hAnsi="仿宋_GB2312" w:cs="仿宋_GB2312"/>
          <w:sz w:val="32"/>
          <w:szCs w:val="32"/>
        </w:rPr>
      </w:pPr>
      <w:r>
        <w:rPr>
          <w:rFonts w:ascii="仿宋_GB2312" w:eastAsia="仿宋_GB2312" w:hAnsi="仿宋_GB2312" w:cs="仿宋_GB2312"/>
          <w:sz w:val="32"/>
          <w:szCs w:val="32"/>
        </w:rPr>
        <w:t>险等级和安全防护级别的规定（GA27—2002</w:t>
      </w:r>
      <w:r w:rsidR="00BE335B">
        <w:rPr>
          <w:rFonts w:ascii="仿宋_GB2312" w:eastAsia="仿宋_GB2312" w:hAnsi="仿宋_GB2312" w:cs="仿宋_GB2312"/>
          <w:sz w:val="32"/>
          <w:szCs w:val="32"/>
        </w:rPr>
        <w:t>）</w:t>
      </w:r>
      <w:proofErr w:type="gramStart"/>
      <w:r w:rsidR="00BE335B">
        <w:rPr>
          <w:rFonts w:ascii="仿宋_GB2312" w:eastAsia="仿宋_GB2312" w:hAnsi="仿宋_GB2312" w:cs="仿宋_GB2312"/>
          <w:sz w:val="32"/>
          <w:szCs w:val="32"/>
        </w:rPr>
        <w:t>》</w:t>
      </w:r>
      <w:proofErr w:type="gramEnd"/>
      <w:r w:rsidR="00ED36F2">
        <w:rPr>
          <w:rFonts w:ascii="仿宋_GB2312" w:eastAsia="仿宋_GB2312" w:hAnsi="仿宋_GB2312" w:cs="仿宋_GB2312" w:hint="eastAsia"/>
          <w:sz w:val="32"/>
          <w:szCs w:val="32"/>
        </w:rPr>
        <w:t>。</w:t>
      </w:r>
    </w:p>
    <w:p w:rsidR="001F3E54" w:rsidRDefault="001942F1">
      <w:pPr>
        <w:spacing w:line="560" w:lineRule="exact"/>
        <w:ind w:leftChars="304" w:left="638"/>
        <w:rPr>
          <w:rFonts w:ascii="仿宋_GB2312" w:eastAsia="仿宋_GB2312" w:hAnsi="仿宋_GB2312" w:cs="仿宋_GB2312"/>
          <w:sz w:val="32"/>
          <w:szCs w:val="32"/>
        </w:rPr>
      </w:pPr>
      <w:r>
        <w:rPr>
          <w:rFonts w:ascii="仿宋_GB2312" w:eastAsia="仿宋_GB2312" w:hAnsi="仿宋_GB2312" w:cs="仿宋_GB2312" w:hint="eastAsia"/>
          <w:sz w:val="32"/>
          <w:szCs w:val="32"/>
        </w:rPr>
        <w:t>（5）</w:t>
      </w:r>
      <w:r>
        <w:rPr>
          <w:rFonts w:ascii="仿宋_GB2312" w:eastAsia="仿宋_GB2312" w:hAnsi="仿宋_GB2312" w:cs="仿宋_GB2312"/>
          <w:sz w:val="32"/>
          <w:szCs w:val="32"/>
        </w:rPr>
        <w:t>有健全的管理制度和质量管理体系。</w:t>
      </w:r>
      <w:r>
        <w:rPr>
          <w:rFonts w:ascii="仿宋_GB2312" w:eastAsia="仿宋_GB2312" w:hAnsi="仿宋_GB2312" w:cs="仿宋_GB2312" w:hint="eastAsia"/>
          <w:sz w:val="32"/>
          <w:szCs w:val="32"/>
        </w:rPr>
        <w:t xml:space="preserve">   </w:t>
      </w:r>
    </w:p>
    <w:p w:rsidR="001F3E54" w:rsidRDefault="001942F1">
      <w:pPr>
        <w:spacing w:line="560" w:lineRule="exact"/>
        <w:ind w:firstLine="640"/>
        <w:rPr>
          <w:rFonts w:ascii="仿宋_GB2312" w:eastAsia="仿宋_GB2312"/>
          <w:sz w:val="32"/>
          <w:szCs w:val="32"/>
        </w:rPr>
      </w:pPr>
      <w:r>
        <w:rPr>
          <w:rFonts w:ascii="仿宋_GB2312" w:eastAsia="仿宋_GB2312" w:hint="eastAsia"/>
          <w:sz w:val="32"/>
          <w:szCs w:val="32"/>
        </w:rPr>
        <w:t>2.所需材料</w:t>
      </w:r>
    </w:p>
    <w:p w:rsidR="001F3E54" w:rsidRDefault="001942F1">
      <w:pPr>
        <w:spacing w:line="560" w:lineRule="exact"/>
        <w:ind w:firstLine="640"/>
        <w:rPr>
          <w:rFonts w:ascii="仿宋_GB2312" w:eastAsia="仿宋_GB2312"/>
          <w:sz w:val="32"/>
          <w:szCs w:val="32"/>
        </w:rPr>
      </w:pPr>
      <w:r>
        <w:rPr>
          <w:rFonts w:ascii="仿宋_GB2312" w:eastAsia="仿宋_GB2312" w:hint="eastAsia"/>
          <w:sz w:val="32"/>
          <w:szCs w:val="32"/>
        </w:rPr>
        <w:t>（1）《可移动文物修复资质申请书》及其附件；</w:t>
      </w:r>
    </w:p>
    <w:p w:rsidR="001F3E54" w:rsidRDefault="001942F1">
      <w:pPr>
        <w:spacing w:line="560" w:lineRule="exact"/>
        <w:ind w:firstLine="640"/>
        <w:rPr>
          <w:rFonts w:ascii="仿宋_GB2312" w:eastAsia="仿宋_GB2312"/>
          <w:sz w:val="32"/>
          <w:szCs w:val="32"/>
        </w:rPr>
      </w:pPr>
      <w:r>
        <w:rPr>
          <w:rFonts w:ascii="仿宋_GB2312" w:eastAsia="仿宋_GB2312" w:hint="eastAsia"/>
          <w:sz w:val="32"/>
          <w:szCs w:val="32"/>
        </w:rPr>
        <w:t>（2）申报单位的法人资格证书复印件;</w:t>
      </w:r>
    </w:p>
    <w:p w:rsidR="001F3E54" w:rsidRDefault="001942F1">
      <w:pPr>
        <w:spacing w:line="560" w:lineRule="exact"/>
        <w:ind w:firstLine="640"/>
        <w:rPr>
          <w:rFonts w:ascii="仿宋_GB2312" w:eastAsia="仿宋_GB2312"/>
          <w:sz w:val="32"/>
          <w:szCs w:val="32"/>
        </w:rPr>
      </w:pPr>
      <w:r>
        <w:rPr>
          <w:rFonts w:ascii="仿宋_GB2312" w:eastAsia="仿宋_GB2312" w:hint="eastAsia"/>
          <w:sz w:val="32"/>
          <w:szCs w:val="32"/>
        </w:rPr>
        <w:t>（3）告知承诺书（从事馆藏文物修复、复制、拓印资质批准办理专用）</w:t>
      </w:r>
    </w:p>
    <w:p w:rsidR="001F3E54" w:rsidRPr="00F72B2F" w:rsidRDefault="001942F1">
      <w:pPr>
        <w:spacing w:line="560" w:lineRule="exact"/>
        <w:ind w:firstLine="640"/>
        <w:rPr>
          <w:rFonts w:ascii="楷体_GB2312" w:eastAsia="楷体_GB2312" w:hAnsi="楷体_GB2312" w:cs="楷体_GB2312"/>
          <w:sz w:val="32"/>
          <w:szCs w:val="32"/>
        </w:rPr>
      </w:pPr>
      <w:r w:rsidRPr="00F72B2F">
        <w:rPr>
          <w:rFonts w:ascii="楷体_GB2312" w:eastAsia="楷体_GB2312" w:hAnsi="楷体_GB2312" w:cs="楷体_GB2312" w:hint="eastAsia"/>
          <w:sz w:val="32"/>
          <w:szCs w:val="32"/>
        </w:rPr>
        <w:t xml:space="preserve">（四）违诺失信惩戒 </w:t>
      </w:r>
    </w:p>
    <w:p w:rsidR="001F3E54" w:rsidRPr="00E42262" w:rsidRDefault="001942F1">
      <w:pPr>
        <w:spacing w:line="560" w:lineRule="exact"/>
        <w:ind w:firstLine="640"/>
        <w:rPr>
          <w:rFonts w:ascii="仿宋_GB2312" w:eastAsia="仿宋_GB2312"/>
          <w:sz w:val="32"/>
          <w:szCs w:val="32"/>
        </w:rPr>
      </w:pPr>
      <w:r w:rsidRPr="00F72B2F">
        <w:rPr>
          <w:rFonts w:ascii="仿宋_GB2312" w:eastAsia="仿宋_GB2312" w:hint="eastAsia"/>
          <w:sz w:val="32"/>
          <w:szCs w:val="32"/>
        </w:rPr>
        <w:t>申请人应对报送材料的真实性、完整性负责。</w:t>
      </w:r>
      <w:r w:rsidR="00B56591" w:rsidRPr="00B56591">
        <w:rPr>
          <w:rFonts w:ascii="仿宋_GB2312" w:eastAsia="仿宋_GB2312" w:hint="eastAsia"/>
          <w:sz w:val="32"/>
          <w:szCs w:val="32"/>
        </w:rPr>
        <w:t>对于在核查工作中发现未履行承诺的，责令其限期整改，整改后仍未达到条件的，撤销决定；</w:t>
      </w:r>
      <w:proofErr w:type="gramStart"/>
      <w:r w:rsidR="00B56591" w:rsidRPr="00B56591">
        <w:rPr>
          <w:rFonts w:ascii="仿宋_GB2312" w:eastAsia="仿宋_GB2312" w:hint="eastAsia"/>
          <w:sz w:val="32"/>
          <w:szCs w:val="32"/>
        </w:rPr>
        <w:t>作出</w:t>
      </w:r>
      <w:proofErr w:type="gramEnd"/>
      <w:r w:rsidR="00B56591" w:rsidRPr="00B56591">
        <w:rPr>
          <w:rFonts w:ascii="仿宋_GB2312" w:eastAsia="仿宋_GB2312" w:hint="eastAsia"/>
          <w:sz w:val="32"/>
          <w:szCs w:val="32"/>
        </w:rPr>
        <w:t>虚假承诺或瞒报谎报重大事件的，直接撤销决定，</w:t>
      </w:r>
      <w:r w:rsidR="00B1508A" w:rsidRPr="00B1508A">
        <w:rPr>
          <w:rFonts w:ascii="仿宋_GB2312" w:eastAsia="仿宋_GB2312" w:hint="eastAsia"/>
          <w:sz w:val="32"/>
          <w:szCs w:val="32"/>
        </w:rPr>
        <w:t>按照未取得决定擅自从事馆藏文物的修复、复制、拓印活动追究相应法律责任</w:t>
      </w:r>
      <w:r w:rsidR="00B1508A">
        <w:rPr>
          <w:rFonts w:ascii="仿宋_GB2312" w:eastAsia="仿宋_GB2312" w:hint="eastAsia"/>
          <w:sz w:val="32"/>
          <w:szCs w:val="32"/>
        </w:rPr>
        <w:t>，</w:t>
      </w:r>
      <w:r w:rsidR="00B56591" w:rsidRPr="00B56591">
        <w:rPr>
          <w:rFonts w:ascii="仿宋_GB2312" w:eastAsia="仿宋_GB2312" w:hint="eastAsia"/>
          <w:sz w:val="32"/>
          <w:szCs w:val="32"/>
        </w:rPr>
        <w:t>并记录到北京市公共信用信息服务平台，纳入黑名单管理，实施信用联合惩戒。</w:t>
      </w:r>
    </w:p>
    <w:p w:rsidR="001F3E54" w:rsidRDefault="001942F1">
      <w:pPr>
        <w:spacing w:line="560" w:lineRule="exact"/>
        <w:ind w:firstLineChars="200" w:firstLine="640"/>
        <w:rPr>
          <w:rFonts w:ascii="楷体_GB2312" w:eastAsia="楷体_GB2312" w:hAnsi="楷体_GB2312" w:cs="楷体_GB2312"/>
          <w:sz w:val="32"/>
          <w:szCs w:val="32"/>
        </w:rPr>
      </w:pPr>
      <w:r w:rsidRPr="00E42262">
        <w:rPr>
          <w:rFonts w:ascii="楷体_GB2312" w:eastAsia="楷体_GB2312" w:hAnsi="楷体_GB2312" w:cs="楷体_GB2312" w:hint="eastAsia"/>
          <w:sz w:val="32"/>
          <w:szCs w:val="32"/>
        </w:rPr>
        <w:t>（五）政府部门职责</w:t>
      </w:r>
    </w:p>
    <w:p w:rsidR="001F3E54" w:rsidRDefault="001942F1">
      <w:pPr>
        <w:spacing w:line="560" w:lineRule="exact"/>
        <w:ind w:firstLine="640"/>
        <w:rPr>
          <w:rFonts w:ascii="仿宋_GB2312" w:eastAsia="仿宋_GB2312"/>
          <w:sz w:val="32"/>
          <w:szCs w:val="32"/>
        </w:rPr>
      </w:pPr>
      <w:r>
        <w:rPr>
          <w:rFonts w:ascii="仿宋_GB2312" w:eastAsia="仿宋_GB2312" w:hint="eastAsia"/>
          <w:sz w:val="32"/>
          <w:szCs w:val="32"/>
        </w:rPr>
        <w:t>对于获得从事可移动文物修复资质许可的申请人，三个月内对其提交并承诺的有关事项内容进行核查，第二年起每年进行一次年度报告</w:t>
      </w:r>
      <w:r w:rsidR="003B53C4">
        <w:rPr>
          <w:rFonts w:ascii="仿宋_GB2312" w:eastAsia="仿宋_GB2312" w:hint="eastAsia"/>
          <w:sz w:val="32"/>
          <w:szCs w:val="32"/>
        </w:rPr>
        <w:t>，定期开展</w:t>
      </w:r>
      <w:r w:rsidRPr="001738EE">
        <w:rPr>
          <w:rFonts w:ascii="仿宋_GB2312" w:eastAsia="仿宋_GB2312" w:hint="eastAsia"/>
          <w:sz w:val="32"/>
          <w:szCs w:val="32"/>
        </w:rPr>
        <w:t>运行评估，</w:t>
      </w:r>
      <w:r>
        <w:rPr>
          <w:rFonts w:ascii="仿宋_GB2312" w:eastAsia="仿宋_GB2312" w:hint="eastAsia"/>
          <w:sz w:val="32"/>
          <w:szCs w:val="32"/>
        </w:rPr>
        <w:t>具体监管方式如下:</w:t>
      </w:r>
    </w:p>
    <w:p w:rsidR="001F3E54" w:rsidRDefault="001942F1">
      <w:pPr>
        <w:spacing w:line="560" w:lineRule="exact"/>
        <w:ind w:firstLine="640"/>
        <w:rPr>
          <w:rFonts w:ascii="仿宋_GB2312" w:eastAsia="仿宋_GB2312"/>
          <w:sz w:val="32"/>
          <w:szCs w:val="32"/>
        </w:rPr>
      </w:pPr>
      <w:r>
        <w:rPr>
          <w:rFonts w:ascii="仿宋_GB2312" w:eastAsia="仿宋_GB2312" w:hint="eastAsia"/>
          <w:sz w:val="32"/>
          <w:szCs w:val="32"/>
        </w:rPr>
        <w:t>1. 核查中未发现申请人未履行承诺或</w:t>
      </w:r>
      <w:proofErr w:type="gramStart"/>
      <w:r>
        <w:rPr>
          <w:rFonts w:ascii="仿宋_GB2312" w:eastAsia="仿宋_GB2312" w:hint="eastAsia"/>
          <w:sz w:val="32"/>
          <w:szCs w:val="32"/>
        </w:rPr>
        <w:t>作出</w:t>
      </w:r>
      <w:proofErr w:type="gramEnd"/>
      <w:r>
        <w:rPr>
          <w:rFonts w:ascii="仿宋_GB2312" w:eastAsia="仿宋_GB2312" w:hint="eastAsia"/>
          <w:sz w:val="32"/>
          <w:szCs w:val="32"/>
        </w:rPr>
        <w:t>虚假承诺相</w:t>
      </w:r>
      <w:r>
        <w:rPr>
          <w:rFonts w:ascii="仿宋_GB2312" w:eastAsia="仿宋_GB2312" w:hint="eastAsia"/>
          <w:sz w:val="32"/>
          <w:szCs w:val="32"/>
        </w:rPr>
        <w:lastRenderedPageBreak/>
        <w:t>关情况，且符合</w:t>
      </w:r>
      <w:r>
        <w:rPr>
          <w:rFonts w:ascii="仿宋_GB2312" w:eastAsia="仿宋_GB2312" w:hint="eastAsia"/>
          <w:color w:val="000000" w:themeColor="text1"/>
          <w:sz w:val="32"/>
          <w:szCs w:val="32"/>
        </w:rPr>
        <w:t>申请条件的，颁发《可</w:t>
      </w:r>
      <w:r>
        <w:rPr>
          <w:rFonts w:ascii="仿宋_GB2312" w:eastAsia="仿宋_GB2312" w:hint="eastAsia"/>
          <w:sz w:val="32"/>
          <w:szCs w:val="32"/>
        </w:rPr>
        <w:t>移动文物修复资质证书》；</w:t>
      </w:r>
      <w:r>
        <w:rPr>
          <w:rFonts w:ascii="仿宋_GB2312" w:eastAsia="仿宋_GB2312"/>
          <w:sz w:val="32"/>
          <w:szCs w:val="32"/>
        </w:rPr>
        <w:t xml:space="preserve"> </w:t>
      </w:r>
    </w:p>
    <w:p w:rsidR="001F3E54" w:rsidRPr="00836259" w:rsidRDefault="001942F1">
      <w:pPr>
        <w:spacing w:line="560" w:lineRule="exact"/>
        <w:ind w:firstLine="640"/>
        <w:rPr>
          <w:rFonts w:ascii="仿宋_GB2312" w:eastAsia="仿宋_GB2312"/>
          <w:color w:val="000000" w:themeColor="text1"/>
          <w:sz w:val="32"/>
          <w:szCs w:val="32"/>
        </w:rPr>
      </w:pPr>
      <w:r w:rsidRPr="00836259">
        <w:rPr>
          <w:rFonts w:ascii="仿宋_GB2312" w:eastAsia="仿宋_GB2312" w:hint="eastAsia"/>
          <w:color w:val="000000" w:themeColor="text1"/>
          <w:sz w:val="32"/>
          <w:szCs w:val="32"/>
        </w:rPr>
        <w:t>2.</w:t>
      </w:r>
      <w:r w:rsidR="00836259" w:rsidRPr="00836259">
        <w:rPr>
          <w:rFonts w:ascii="仿宋_GB2312" w:eastAsia="仿宋_GB2312" w:hint="eastAsia"/>
          <w:color w:val="000000" w:themeColor="text1"/>
          <w:sz w:val="32"/>
          <w:szCs w:val="32"/>
        </w:rPr>
        <w:t>在核查中发现申请人所提交的材料不符合要求且无法补正或核实其未达到申请条件的，给予</w:t>
      </w:r>
      <w:r w:rsidR="002C3407">
        <w:rPr>
          <w:rFonts w:ascii="仿宋_GB2312" w:eastAsia="仿宋_GB2312" w:hint="eastAsia"/>
          <w:color w:val="000000" w:themeColor="text1"/>
          <w:sz w:val="32"/>
          <w:szCs w:val="32"/>
        </w:rPr>
        <w:t>20</w:t>
      </w:r>
      <w:r w:rsidR="00836259" w:rsidRPr="00836259">
        <w:rPr>
          <w:rFonts w:ascii="仿宋_GB2312" w:eastAsia="仿宋_GB2312" w:hint="eastAsia"/>
          <w:color w:val="000000" w:themeColor="text1"/>
          <w:sz w:val="32"/>
          <w:szCs w:val="32"/>
        </w:rPr>
        <w:t>日的整改期限，整改后，仍未达到申请要求的，撤销其从事可移动文物修复资质许可，自撤销之日起，一</w:t>
      </w:r>
      <w:r w:rsidRPr="00836259">
        <w:rPr>
          <w:rFonts w:ascii="仿宋_GB2312" w:eastAsia="仿宋_GB2312" w:hint="eastAsia"/>
          <w:color w:val="000000" w:themeColor="text1"/>
          <w:sz w:val="32"/>
          <w:szCs w:val="32"/>
        </w:rPr>
        <w:t>年内不得再次申请，并进行公示</w:t>
      </w:r>
      <w:r>
        <w:rPr>
          <w:rFonts w:ascii="仿宋_GB2312" w:eastAsia="仿宋_GB2312" w:hint="eastAsia"/>
          <w:color w:val="000000" w:themeColor="text1"/>
          <w:sz w:val="32"/>
          <w:szCs w:val="32"/>
        </w:rPr>
        <w:t>。其中，未达到其申请的部分可移动文物修复资质范围条件的，视为未达到申请条件办理，因此请各单位慎重选择</w:t>
      </w:r>
      <w:r w:rsidRPr="004D1D67">
        <w:rPr>
          <w:rFonts w:ascii="仿宋_GB2312" w:eastAsia="仿宋_GB2312" w:hint="eastAsia"/>
          <w:color w:val="000000" w:themeColor="text1"/>
          <w:sz w:val="32"/>
          <w:szCs w:val="32"/>
        </w:rPr>
        <w:t>修复资质范围。</w:t>
      </w:r>
    </w:p>
    <w:p w:rsidR="001F3E54" w:rsidRDefault="001942F1">
      <w:pPr>
        <w:spacing w:line="560" w:lineRule="exact"/>
        <w:ind w:firstLine="640"/>
        <w:rPr>
          <w:rFonts w:ascii="仿宋_GB2312" w:eastAsia="仿宋_GB2312"/>
          <w:sz w:val="32"/>
          <w:szCs w:val="32"/>
        </w:rPr>
      </w:pPr>
      <w:r w:rsidRPr="004D1D67">
        <w:rPr>
          <w:rFonts w:ascii="仿宋_GB2312" w:eastAsia="仿宋_GB2312" w:hint="eastAsia"/>
          <w:sz w:val="32"/>
          <w:szCs w:val="32"/>
        </w:rPr>
        <w:t>3.</w:t>
      </w:r>
      <w:r w:rsidR="00437B72">
        <w:rPr>
          <w:rFonts w:ascii="仿宋_GB2312" w:eastAsia="仿宋_GB2312" w:hint="eastAsia"/>
          <w:sz w:val="32"/>
          <w:szCs w:val="32"/>
        </w:rPr>
        <w:t>定期开展</w:t>
      </w:r>
      <w:r w:rsidRPr="004D1D67">
        <w:rPr>
          <w:rFonts w:ascii="仿宋_GB2312" w:eastAsia="仿宋_GB2312" w:hint="eastAsia"/>
          <w:sz w:val="32"/>
          <w:szCs w:val="32"/>
        </w:rPr>
        <w:t>全市可移动文物修复资质单位运行评估，评</w:t>
      </w:r>
      <w:r>
        <w:rPr>
          <w:rFonts w:ascii="仿宋_GB2312" w:eastAsia="仿宋_GB2312" w:hint="eastAsia"/>
          <w:sz w:val="32"/>
          <w:szCs w:val="32"/>
        </w:rPr>
        <w:t>估标准参照国家文物局《可移动文物修复管理办法》（文物政发[2020]6号），经评估，发现申请人未达到标准的，提出整改警告,一年内仍未达到标准的，撤销其可移动文物修复资质证书，自撤销之日起，两年内不得再次申请，并进行公示。</w:t>
      </w:r>
    </w:p>
    <w:p w:rsidR="001F3E54" w:rsidRPr="0032546B" w:rsidRDefault="001942F1">
      <w:pPr>
        <w:spacing w:line="560" w:lineRule="exact"/>
        <w:ind w:firstLine="640"/>
        <w:rPr>
          <w:rFonts w:ascii="仿宋_GB2312" w:eastAsia="仿宋_GB2312"/>
          <w:sz w:val="32"/>
          <w:szCs w:val="32"/>
        </w:rPr>
      </w:pPr>
      <w:r w:rsidRPr="0032546B">
        <w:rPr>
          <w:rFonts w:ascii="仿宋_GB2312" w:eastAsia="仿宋_GB2312" w:hint="eastAsia"/>
          <w:sz w:val="32"/>
          <w:szCs w:val="32"/>
        </w:rPr>
        <w:t>4.在核查、年度报告、运行评估中发现或申请人被举报，经核实后有下列情况之一的，撤销其可移动文物修复资质证书，自撤销之日起，三年内不得再次申请，并进行公示：</w:t>
      </w:r>
    </w:p>
    <w:p w:rsidR="001F3E54" w:rsidRPr="0032546B" w:rsidRDefault="001942F1">
      <w:pPr>
        <w:spacing w:line="560" w:lineRule="exact"/>
        <w:ind w:firstLine="640"/>
        <w:rPr>
          <w:rFonts w:ascii="仿宋_GB2312" w:eastAsia="仿宋_GB2312"/>
          <w:sz w:val="32"/>
          <w:szCs w:val="32"/>
        </w:rPr>
      </w:pPr>
      <w:r w:rsidRPr="0032546B">
        <w:rPr>
          <w:rFonts w:ascii="仿宋_GB2312" w:eastAsia="仿宋_GB2312" w:hint="eastAsia"/>
          <w:sz w:val="32"/>
          <w:szCs w:val="32"/>
        </w:rPr>
        <w:t>（1）提供虚假材料和数据；</w:t>
      </w:r>
    </w:p>
    <w:p w:rsidR="001F3E54" w:rsidRDefault="001942F1">
      <w:pPr>
        <w:spacing w:line="560" w:lineRule="exact"/>
        <w:ind w:firstLine="640"/>
        <w:rPr>
          <w:rFonts w:ascii="仿宋_GB2312" w:eastAsia="仿宋_GB2312"/>
          <w:sz w:val="32"/>
          <w:szCs w:val="32"/>
        </w:rPr>
      </w:pPr>
      <w:r>
        <w:rPr>
          <w:rFonts w:ascii="仿宋_GB2312" w:eastAsia="仿宋_GB2312" w:hint="eastAsia"/>
          <w:sz w:val="32"/>
          <w:szCs w:val="32"/>
        </w:rPr>
        <w:t>（</w:t>
      </w:r>
      <w:r w:rsidR="002B54EF">
        <w:rPr>
          <w:rFonts w:ascii="仿宋_GB2312" w:eastAsia="仿宋_GB2312" w:hint="eastAsia"/>
          <w:sz w:val="32"/>
          <w:szCs w:val="32"/>
        </w:rPr>
        <w:t>2</w:t>
      </w:r>
      <w:r>
        <w:rPr>
          <w:rFonts w:ascii="仿宋_GB2312" w:eastAsia="仿宋_GB2312" w:hint="eastAsia"/>
          <w:sz w:val="32"/>
          <w:szCs w:val="32"/>
        </w:rPr>
        <w:t>）主要由于技术原因发生重大质量、安全事故；</w:t>
      </w:r>
    </w:p>
    <w:p w:rsidR="001F3E54" w:rsidRDefault="001942F1">
      <w:pPr>
        <w:spacing w:line="560" w:lineRule="exact"/>
        <w:ind w:firstLine="640"/>
        <w:rPr>
          <w:rFonts w:ascii="仿宋_GB2312" w:eastAsia="仿宋_GB2312"/>
          <w:sz w:val="32"/>
          <w:szCs w:val="32"/>
        </w:rPr>
      </w:pPr>
      <w:r>
        <w:rPr>
          <w:rFonts w:ascii="仿宋_GB2312" w:eastAsia="仿宋_GB2312" w:hint="eastAsia"/>
          <w:sz w:val="32"/>
          <w:szCs w:val="32"/>
        </w:rPr>
        <w:t>（</w:t>
      </w:r>
      <w:r w:rsidR="002B54EF">
        <w:rPr>
          <w:rFonts w:ascii="仿宋_GB2312" w:eastAsia="仿宋_GB2312" w:hint="eastAsia"/>
          <w:sz w:val="32"/>
          <w:szCs w:val="32"/>
        </w:rPr>
        <w:t>3</w:t>
      </w:r>
      <w:r>
        <w:rPr>
          <w:rFonts w:ascii="仿宋_GB2312" w:eastAsia="仿宋_GB2312" w:hint="eastAsia"/>
          <w:sz w:val="32"/>
          <w:szCs w:val="32"/>
        </w:rPr>
        <w:t>）因违反税收征管法及有关法律、行政法规，构成偷税、骗取出口退税等严重税收违法行为；</w:t>
      </w:r>
    </w:p>
    <w:p w:rsidR="001F3E54" w:rsidRDefault="001942F1">
      <w:pPr>
        <w:spacing w:line="560" w:lineRule="exact"/>
        <w:ind w:firstLine="640"/>
        <w:rPr>
          <w:rFonts w:ascii="仿宋_GB2312" w:eastAsia="仿宋_GB2312"/>
          <w:sz w:val="32"/>
          <w:szCs w:val="32"/>
        </w:rPr>
      </w:pPr>
      <w:r>
        <w:rPr>
          <w:rFonts w:ascii="仿宋_GB2312" w:eastAsia="仿宋_GB2312" w:hint="eastAsia"/>
          <w:sz w:val="32"/>
          <w:szCs w:val="32"/>
        </w:rPr>
        <w:t>（</w:t>
      </w:r>
      <w:r w:rsidR="002B54EF">
        <w:rPr>
          <w:rFonts w:ascii="仿宋_GB2312" w:eastAsia="仿宋_GB2312" w:hint="eastAsia"/>
          <w:sz w:val="32"/>
          <w:szCs w:val="32"/>
        </w:rPr>
        <w:t>4</w:t>
      </w:r>
      <w:r>
        <w:rPr>
          <w:rFonts w:ascii="仿宋_GB2312" w:eastAsia="仿宋_GB2312" w:hint="eastAsia"/>
          <w:sz w:val="32"/>
          <w:szCs w:val="32"/>
        </w:rPr>
        <w:t>）司法行政机关认定的其他严重违法失信行为；</w:t>
      </w:r>
    </w:p>
    <w:p w:rsidR="001F3E54" w:rsidRDefault="001942F1">
      <w:pPr>
        <w:spacing w:line="560" w:lineRule="exact"/>
        <w:ind w:firstLine="640"/>
        <w:rPr>
          <w:rFonts w:ascii="仿宋_GB2312" w:eastAsia="仿宋_GB2312"/>
          <w:sz w:val="32"/>
          <w:szCs w:val="32"/>
        </w:rPr>
      </w:pPr>
      <w:r>
        <w:rPr>
          <w:rFonts w:ascii="仿宋_GB2312" w:eastAsia="仿宋_GB2312" w:hint="eastAsia"/>
          <w:sz w:val="32"/>
          <w:szCs w:val="32"/>
        </w:rPr>
        <w:t>5.取得可移动文物修复资质证书的单位法人被依法终</w:t>
      </w:r>
      <w:r>
        <w:rPr>
          <w:rFonts w:ascii="仿宋_GB2312" w:eastAsia="仿宋_GB2312" w:hint="eastAsia"/>
          <w:sz w:val="32"/>
          <w:szCs w:val="32"/>
        </w:rPr>
        <w:lastRenderedPageBreak/>
        <w:t>止的，撤销其可移动文物修复资质证书。</w:t>
      </w:r>
    </w:p>
    <w:p w:rsidR="001F3E54" w:rsidRDefault="001942F1">
      <w:pPr>
        <w:spacing w:line="560" w:lineRule="exact"/>
        <w:ind w:firstLine="640"/>
        <w:rPr>
          <w:rFonts w:ascii="楷体_GB2312" w:eastAsia="楷体_GB2312" w:hAnsi="楷体_GB2312" w:cs="楷体_GB2312"/>
          <w:sz w:val="32"/>
          <w:szCs w:val="32"/>
        </w:rPr>
      </w:pPr>
      <w:r>
        <w:rPr>
          <w:rFonts w:ascii="楷体_GB2312" w:eastAsia="楷体_GB2312" w:hAnsi="楷体_GB2312" w:cs="楷体_GB2312" w:hint="eastAsia"/>
          <w:sz w:val="32"/>
          <w:szCs w:val="32"/>
        </w:rPr>
        <w:t xml:space="preserve">（六）申诉渠道 </w:t>
      </w:r>
    </w:p>
    <w:p w:rsidR="001942F1" w:rsidRDefault="001942F1">
      <w:pPr>
        <w:spacing w:line="560" w:lineRule="exact"/>
        <w:ind w:firstLine="640"/>
        <w:rPr>
          <w:rFonts w:ascii="仿宋_GB2312" w:eastAsia="仿宋_GB2312"/>
          <w:sz w:val="32"/>
          <w:szCs w:val="32"/>
        </w:rPr>
      </w:pPr>
      <w:r w:rsidRPr="001942F1">
        <w:rPr>
          <w:rFonts w:ascii="仿宋_GB2312" w:eastAsia="仿宋_GB2312" w:hint="eastAsia"/>
          <w:sz w:val="32"/>
          <w:szCs w:val="32"/>
        </w:rPr>
        <w:t>经核查确认申请人未履行或违反承诺，申请人对于结果有异议的，可通过12345市民服务热线、北京市文物局部门电话（89150859）、北京市文物局监察部门(64001627)进行咨询申诉。</w:t>
      </w:r>
    </w:p>
    <w:p w:rsidR="001F3E54" w:rsidRDefault="001942F1">
      <w:pPr>
        <w:spacing w:line="560" w:lineRule="exact"/>
        <w:ind w:firstLine="640"/>
        <w:rPr>
          <w:rFonts w:ascii="仿宋_GB2312" w:eastAsia="仿宋_GB2312"/>
          <w:sz w:val="32"/>
          <w:szCs w:val="32"/>
        </w:rPr>
      </w:pPr>
      <w:r>
        <w:rPr>
          <w:rFonts w:ascii="仿宋_GB2312" w:eastAsia="仿宋_GB2312" w:hint="eastAsia"/>
          <w:sz w:val="32"/>
          <w:szCs w:val="32"/>
        </w:rPr>
        <w:t>申请人认为北京市公共信用信息服务平台记载的申请人违诺失信信息与事实不符或者依法不应当公开的，可以向市经济和信息化部门书面提出异议申请。</w:t>
      </w:r>
    </w:p>
    <w:p w:rsidR="001F3E54" w:rsidRDefault="001942F1">
      <w:pPr>
        <w:spacing w:before="100" w:beforeAutospacing="1" w:after="100" w:afterAutospacing="1" w:line="560" w:lineRule="exact"/>
        <w:jc w:val="center"/>
        <w:rPr>
          <w:rFonts w:ascii="黑体" w:eastAsia="黑体" w:hAnsi="黑体" w:cs="黑体"/>
          <w:sz w:val="32"/>
          <w:szCs w:val="32"/>
        </w:rPr>
      </w:pPr>
      <w:r>
        <w:rPr>
          <w:rFonts w:ascii="黑体" w:eastAsia="黑体" w:hAnsi="黑体" w:cs="黑体" w:hint="eastAsia"/>
          <w:sz w:val="32"/>
          <w:szCs w:val="32"/>
        </w:rPr>
        <w:br w:type="page"/>
      </w:r>
      <w:r>
        <w:rPr>
          <w:rFonts w:ascii="黑体" w:eastAsia="黑体" w:hAnsi="黑体" w:cs="黑体" w:hint="eastAsia"/>
          <w:sz w:val="32"/>
          <w:szCs w:val="32"/>
        </w:rPr>
        <w:lastRenderedPageBreak/>
        <w:t>三、申请人承诺</w:t>
      </w:r>
    </w:p>
    <w:p w:rsidR="001F3E54" w:rsidRDefault="001942F1">
      <w:pPr>
        <w:spacing w:line="560" w:lineRule="exact"/>
        <w:ind w:firstLineChars="200" w:firstLine="640"/>
        <w:rPr>
          <w:rFonts w:ascii="仿宋_GB2312" w:eastAsia="仿宋_GB2312" w:hAnsi="宋体" w:cs="宋体"/>
          <w:sz w:val="32"/>
          <w:szCs w:val="32"/>
        </w:rPr>
      </w:pPr>
      <w:r>
        <w:rPr>
          <w:rFonts w:ascii="仿宋_GB2312" w:eastAsia="仿宋_GB2312" w:hint="eastAsia"/>
          <w:sz w:val="32"/>
          <w:szCs w:val="32"/>
        </w:rPr>
        <w:t>申请人现自愿</w:t>
      </w:r>
      <w:proofErr w:type="gramStart"/>
      <w:r>
        <w:rPr>
          <w:rFonts w:ascii="仿宋_GB2312" w:eastAsia="仿宋_GB2312" w:hint="eastAsia"/>
          <w:sz w:val="32"/>
          <w:szCs w:val="32"/>
        </w:rPr>
        <w:t>作出</w:t>
      </w:r>
      <w:proofErr w:type="gramEnd"/>
      <w:r>
        <w:rPr>
          <w:rFonts w:ascii="仿宋_GB2312" w:eastAsia="仿宋_GB2312" w:hint="eastAsia"/>
          <w:sz w:val="32"/>
          <w:szCs w:val="32"/>
        </w:rPr>
        <w:t>下列承诺：</w:t>
      </w:r>
    </w:p>
    <w:p w:rsidR="001F3E54" w:rsidRDefault="001942F1">
      <w:pPr>
        <w:spacing w:line="560" w:lineRule="exact"/>
        <w:ind w:firstLineChars="200" w:firstLine="640"/>
        <w:rPr>
          <w:rFonts w:ascii="仿宋_GB2312" w:eastAsia="仿宋_GB2312"/>
          <w:sz w:val="32"/>
          <w:szCs w:val="32"/>
        </w:rPr>
      </w:pPr>
      <w:r>
        <w:rPr>
          <w:rFonts w:ascii="仿宋_GB2312" w:eastAsia="仿宋_GB2312" w:hint="eastAsia"/>
          <w:sz w:val="32"/>
          <w:szCs w:val="32"/>
        </w:rPr>
        <w:t>（一）所填写的基本信息、提交的所需材料真实、合法、有效、完整；</w:t>
      </w:r>
    </w:p>
    <w:p w:rsidR="001F3E54" w:rsidRDefault="001942F1">
      <w:pPr>
        <w:spacing w:line="560" w:lineRule="exact"/>
        <w:ind w:firstLineChars="200" w:firstLine="640"/>
        <w:rPr>
          <w:rFonts w:ascii="仿宋_GB2312" w:eastAsia="仿宋_GB2312"/>
          <w:sz w:val="32"/>
          <w:szCs w:val="32"/>
        </w:rPr>
      </w:pPr>
      <w:r>
        <w:rPr>
          <w:rFonts w:ascii="仿宋_GB2312" w:eastAsia="仿宋_GB2312" w:hint="eastAsia"/>
          <w:sz w:val="32"/>
          <w:szCs w:val="32"/>
        </w:rPr>
        <w:t>（二）已经知晓政府部门告知的全部内容；</w:t>
      </w:r>
    </w:p>
    <w:p w:rsidR="001F3E54" w:rsidRDefault="001942F1">
      <w:pPr>
        <w:spacing w:line="560" w:lineRule="exact"/>
        <w:ind w:firstLineChars="200" w:firstLine="640"/>
        <w:rPr>
          <w:rFonts w:ascii="仿宋_GB2312" w:eastAsia="仿宋_GB2312"/>
          <w:sz w:val="32"/>
          <w:szCs w:val="32"/>
          <w:u w:val="single"/>
        </w:rPr>
      </w:pPr>
      <w:r>
        <w:rPr>
          <w:rFonts w:ascii="仿宋_GB2312" w:eastAsia="仿宋_GB2312" w:hint="eastAsia"/>
          <w:sz w:val="32"/>
          <w:szCs w:val="32"/>
        </w:rPr>
        <w:t>（三）已达到相应的条件、标准和技术要求，具体是：</w:t>
      </w:r>
      <w:r>
        <w:rPr>
          <w:rFonts w:ascii="仿宋_GB2312" w:eastAsia="仿宋_GB2312" w:hint="eastAsia"/>
          <w:sz w:val="32"/>
          <w:szCs w:val="32"/>
          <w:u w:val="single"/>
        </w:rPr>
        <w:t xml:space="preserve"> </w:t>
      </w:r>
    </w:p>
    <w:p w:rsidR="001F3E54" w:rsidRDefault="001942F1">
      <w:pPr>
        <w:spacing w:line="560" w:lineRule="exact"/>
        <w:ind w:leftChars="304" w:left="638"/>
        <w:rPr>
          <w:rFonts w:ascii="仿宋_GB2312" w:eastAsia="仿宋_GB2312"/>
          <w:sz w:val="32"/>
          <w:szCs w:val="32"/>
          <w:u w:val="single"/>
        </w:rPr>
      </w:pPr>
      <w:r>
        <w:rPr>
          <w:rFonts w:ascii="仿宋_GB2312" w:eastAsia="仿宋_GB2312" w:hint="eastAsia"/>
          <w:sz w:val="32"/>
          <w:szCs w:val="32"/>
          <w:u w:val="single"/>
        </w:rPr>
        <w:t>（1</w:t>
      </w:r>
      <w:r w:rsidR="00556993">
        <w:rPr>
          <w:rFonts w:ascii="仿宋_GB2312" w:eastAsia="仿宋_GB2312" w:hint="eastAsia"/>
          <w:sz w:val="32"/>
          <w:szCs w:val="32"/>
          <w:u w:val="single"/>
        </w:rPr>
        <w:t>）本单位</w:t>
      </w:r>
      <w:r w:rsidR="00946283">
        <w:rPr>
          <w:rFonts w:ascii="仿宋_GB2312" w:eastAsia="仿宋_GB2312" w:hint="eastAsia"/>
          <w:sz w:val="32"/>
          <w:szCs w:val="32"/>
          <w:u w:val="single"/>
        </w:rPr>
        <w:t>为独立</w:t>
      </w:r>
      <w:r>
        <w:rPr>
          <w:rFonts w:ascii="仿宋_GB2312" w:eastAsia="仿宋_GB2312" w:hint="eastAsia"/>
          <w:sz w:val="32"/>
          <w:szCs w:val="32"/>
          <w:u w:val="single"/>
        </w:rPr>
        <w:t>法人单位；</w:t>
      </w:r>
    </w:p>
    <w:p w:rsidR="002A1131" w:rsidRDefault="001942F1" w:rsidP="002A1131">
      <w:pPr>
        <w:spacing w:line="560" w:lineRule="exact"/>
        <w:ind w:firstLineChars="200" w:firstLine="640"/>
        <w:rPr>
          <w:rFonts w:ascii="仿宋_GB2312" w:eastAsia="仿宋_GB2312" w:hAnsi="仿宋_GB2312" w:cs="仿宋_GB2312"/>
          <w:sz w:val="32"/>
          <w:szCs w:val="32"/>
          <w:u w:val="single"/>
        </w:rPr>
      </w:pPr>
      <w:r>
        <w:rPr>
          <w:rFonts w:ascii="仿宋_GB2312" w:eastAsia="仿宋_GB2312" w:hAnsi="仿宋_GB2312" w:cs="仿宋_GB2312" w:hint="eastAsia"/>
          <w:sz w:val="32"/>
          <w:szCs w:val="32"/>
          <w:u w:val="single"/>
        </w:rPr>
        <w:t>（2）</w:t>
      </w:r>
      <w:r w:rsidR="00561D7F">
        <w:rPr>
          <w:rFonts w:ascii="仿宋_GB2312" w:eastAsia="仿宋_GB2312" w:hAnsi="仿宋_GB2312" w:cs="仿宋_GB2312" w:hint="eastAsia"/>
          <w:sz w:val="32"/>
          <w:szCs w:val="32"/>
          <w:u w:val="single"/>
        </w:rPr>
        <w:t>本单位</w:t>
      </w:r>
      <w:r w:rsidR="002A1131" w:rsidRPr="002A1131">
        <w:rPr>
          <w:rFonts w:ascii="仿宋_GB2312" w:eastAsia="仿宋_GB2312" w:hAnsi="仿宋_GB2312" w:cs="仿宋_GB2312" w:hint="eastAsia"/>
          <w:sz w:val="32"/>
          <w:szCs w:val="32"/>
          <w:u w:val="single"/>
        </w:rPr>
        <w:t>有7名以上取得中级以上文物博物专业技术职称的主要技术人员，其中具有高级技术职称的人员不少于2</w:t>
      </w:r>
      <w:r w:rsidR="009D3448">
        <w:rPr>
          <w:rFonts w:ascii="仿宋_GB2312" w:eastAsia="仿宋_GB2312" w:hAnsi="仿宋_GB2312" w:cs="仿宋_GB2312" w:hint="eastAsia"/>
          <w:sz w:val="32"/>
          <w:szCs w:val="32"/>
          <w:u w:val="single"/>
        </w:rPr>
        <w:t>人，</w:t>
      </w:r>
      <w:r w:rsidR="002A1131" w:rsidRPr="002A1131">
        <w:rPr>
          <w:rFonts w:ascii="仿宋_GB2312" w:eastAsia="仿宋_GB2312" w:hAnsi="仿宋_GB2312" w:cs="仿宋_GB2312" w:hint="eastAsia"/>
          <w:sz w:val="32"/>
          <w:szCs w:val="32"/>
          <w:u w:val="single"/>
        </w:rPr>
        <w:t>退休人员</w:t>
      </w:r>
      <w:r w:rsidR="009D3448">
        <w:rPr>
          <w:rFonts w:ascii="仿宋_GB2312" w:eastAsia="仿宋_GB2312" w:hAnsi="仿宋_GB2312" w:cs="仿宋_GB2312" w:hint="eastAsia"/>
          <w:sz w:val="32"/>
          <w:szCs w:val="32"/>
          <w:u w:val="single"/>
        </w:rPr>
        <w:t>未</w:t>
      </w:r>
      <w:r w:rsidR="002A1131" w:rsidRPr="002A1131">
        <w:rPr>
          <w:rFonts w:ascii="仿宋_GB2312" w:eastAsia="仿宋_GB2312" w:hAnsi="仿宋_GB2312" w:cs="仿宋_GB2312" w:hint="eastAsia"/>
          <w:sz w:val="32"/>
          <w:szCs w:val="32"/>
          <w:u w:val="single"/>
        </w:rPr>
        <w:t>超过主要技术人员总数的20%；主要技术人员具有5年以上文物修复工作经验，每人曾主持或主要参与50</w:t>
      </w:r>
      <w:r w:rsidR="009D3448">
        <w:rPr>
          <w:rFonts w:ascii="仿宋_GB2312" w:eastAsia="仿宋_GB2312" w:hAnsi="仿宋_GB2312" w:cs="仿宋_GB2312" w:hint="eastAsia"/>
          <w:sz w:val="32"/>
          <w:szCs w:val="32"/>
          <w:u w:val="single"/>
        </w:rPr>
        <w:t>件以上珍贵文物的保护修复工作，</w:t>
      </w:r>
      <w:r w:rsidR="00AE79BC">
        <w:rPr>
          <w:rFonts w:ascii="仿宋_GB2312" w:eastAsia="仿宋_GB2312" w:hAnsi="仿宋_GB2312" w:cs="仿宋_GB2312" w:hint="eastAsia"/>
          <w:sz w:val="32"/>
          <w:szCs w:val="32"/>
          <w:u w:val="single"/>
        </w:rPr>
        <w:t>且</w:t>
      </w:r>
      <w:r w:rsidR="009D3448">
        <w:rPr>
          <w:rFonts w:ascii="仿宋_GB2312" w:eastAsia="仿宋_GB2312" w:hAnsi="仿宋_GB2312" w:cs="仿宋_GB2312" w:hint="eastAsia"/>
          <w:sz w:val="32"/>
          <w:szCs w:val="32"/>
          <w:u w:val="single"/>
        </w:rPr>
        <w:t>未同时</w:t>
      </w:r>
      <w:r w:rsidR="002A1131" w:rsidRPr="002A1131">
        <w:rPr>
          <w:rFonts w:ascii="仿宋_GB2312" w:eastAsia="仿宋_GB2312" w:hAnsi="仿宋_GB2312" w:cs="仿宋_GB2312" w:hint="eastAsia"/>
          <w:sz w:val="32"/>
          <w:szCs w:val="32"/>
          <w:u w:val="single"/>
        </w:rPr>
        <w:t>受聘于两家及以上可移动文物修复资质单位；申请的业务范围为主要技术人员擅长领域。</w:t>
      </w:r>
    </w:p>
    <w:p w:rsidR="001F3E54" w:rsidRDefault="001942F1" w:rsidP="002A1131">
      <w:pPr>
        <w:spacing w:line="560" w:lineRule="exact"/>
        <w:ind w:leftChars="304" w:left="638"/>
        <w:rPr>
          <w:rFonts w:ascii="仿宋_GB2312" w:eastAsia="仿宋_GB2312" w:hAnsi="仿宋_GB2312" w:cs="仿宋_GB2312"/>
          <w:sz w:val="32"/>
          <w:szCs w:val="32"/>
          <w:u w:val="single"/>
        </w:rPr>
      </w:pPr>
      <w:r>
        <w:rPr>
          <w:rFonts w:ascii="仿宋_GB2312" w:eastAsia="仿宋_GB2312" w:hAnsi="仿宋_GB2312" w:cs="仿宋_GB2312" w:hint="eastAsia"/>
          <w:sz w:val="32"/>
          <w:szCs w:val="32"/>
          <w:u w:val="single"/>
        </w:rPr>
        <w:t>（3）</w:t>
      </w:r>
      <w:r w:rsidR="008E38B2">
        <w:rPr>
          <w:rFonts w:ascii="仿宋_GB2312" w:eastAsia="仿宋_GB2312" w:hAnsi="仿宋_GB2312" w:cs="仿宋_GB2312"/>
          <w:sz w:val="32"/>
          <w:szCs w:val="32"/>
          <w:u w:val="single"/>
        </w:rPr>
        <w:t>工作场所和技术设备</w:t>
      </w:r>
      <w:r>
        <w:rPr>
          <w:rFonts w:ascii="仿宋_GB2312" w:eastAsia="仿宋_GB2312" w:hAnsi="仿宋_GB2312" w:cs="仿宋_GB2312"/>
          <w:sz w:val="32"/>
          <w:szCs w:val="32"/>
          <w:u w:val="single"/>
        </w:rPr>
        <w:t>满足</w:t>
      </w:r>
      <w:proofErr w:type="gramStart"/>
      <w:r>
        <w:rPr>
          <w:rFonts w:ascii="仿宋_GB2312" w:eastAsia="仿宋_GB2312" w:hAnsi="仿宋_GB2312" w:cs="仿宋_GB2312"/>
          <w:sz w:val="32"/>
          <w:szCs w:val="32"/>
          <w:u w:val="single"/>
        </w:rPr>
        <w:t>《</w:t>
      </w:r>
      <w:proofErr w:type="gramEnd"/>
      <w:r>
        <w:rPr>
          <w:rFonts w:ascii="仿宋_GB2312" w:eastAsia="仿宋_GB2312" w:hAnsi="仿宋_GB2312" w:cs="仿宋_GB2312"/>
          <w:sz w:val="32"/>
          <w:szCs w:val="32"/>
          <w:u w:val="single"/>
        </w:rPr>
        <w:t>可移动文物保护修</w:t>
      </w:r>
    </w:p>
    <w:p w:rsidR="001F3E54" w:rsidRDefault="001942F1">
      <w:pPr>
        <w:spacing w:line="560" w:lineRule="exact"/>
        <w:rPr>
          <w:rFonts w:ascii="仿宋_GB2312" w:eastAsia="仿宋_GB2312" w:hAnsi="仿宋_GB2312" w:cs="仿宋_GB2312"/>
          <w:sz w:val="32"/>
          <w:szCs w:val="32"/>
          <w:u w:val="single"/>
        </w:rPr>
      </w:pPr>
      <w:proofErr w:type="gramStart"/>
      <w:r>
        <w:rPr>
          <w:rFonts w:ascii="仿宋_GB2312" w:eastAsia="仿宋_GB2312" w:hAnsi="仿宋_GB2312" w:cs="仿宋_GB2312"/>
          <w:sz w:val="32"/>
          <w:szCs w:val="32"/>
          <w:u w:val="single"/>
        </w:rPr>
        <w:t>复室规范化</w:t>
      </w:r>
      <w:proofErr w:type="gramEnd"/>
      <w:r>
        <w:rPr>
          <w:rFonts w:ascii="仿宋_GB2312" w:eastAsia="仿宋_GB2312" w:hAnsi="仿宋_GB2312" w:cs="仿宋_GB2312"/>
          <w:sz w:val="32"/>
          <w:szCs w:val="32"/>
          <w:u w:val="single"/>
        </w:rPr>
        <w:t>建设与仪器装备基本要求</w:t>
      </w:r>
      <w:proofErr w:type="gramStart"/>
      <w:r>
        <w:rPr>
          <w:rFonts w:ascii="仿宋_GB2312" w:eastAsia="仿宋_GB2312" w:hAnsi="仿宋_GB2312" w:cs="仿宋_GB2312"/>
          <w:sz w:val="32"/>
          <w:szCs w:val="32"/>
          <w:u w:val="single"/>
        </w:rPr>
        <w:t>》</w:t>
      </w:r>
      <w:proofErr w:type="gramEnd"/>
      <w:r>
        <w:rPr>
          <w:rFonts w:ascii="仿宋_GB2312" w:eastAsia="仿宋_GB2312" w:hAnsi="仿宋_GB2312" w:cs="仿宋_GB2312"/>
          <w:sz w:val="32"/>
          <w:szCs w:val="32"/>
          <w:u w:val="single"/>
        </w:rPr>
        <w:t>（GB/T30238-2013）规定的区域技术中心以上的标准条件和功能</w:t>
      </w:r>
      <w:r>
        <w:rPr>
          <w:rFonts w:ascii="仿宋_GB2312" w:eastAsia="仿宋_GB2312" w:hAnsi="仿宋_GB2312" w:cs="仿宋_GB2312" w:hint="eastAsia"/>
          <w:sz w:val="32"/>
          <w:szCs w:val="32"/>
          <w:u w:val="single"/>
        </w:rPr>
        <w:t>。且申请的每一项业务范围均配备了独立的修复场所，具备符合条件的技术设备。</w:t>
      </w:r>
    </w:p>
    <w:p w:rsidR="001F3E54" w:rsidRDefault="001942F1">
      <w:pPr>
        <w:spacing w:line="560" w:lineRule="exact"/>
        <w:ind w:leftChars="304" w:left="638"/>
        <w:rPr>
          <w:rFonts w:ascii="仿宋_GB2312" w:eastAsia="仿宋_GB2312" w:hAnsi="仿宋_GB2312" w:cs="仿宋_GB2312"/>
          <w:sz w:val="32"/>
          <w:szCs w:val="32"/>
          <w:u w:val="single"/>
        </w:rPr>
      </w:pPr>
      <w:r>
        <w:rPr>
          <w:rFonts w:ascii="仿宋_GB2312" w:eastAsia="仿宋_GB2312" w:hAnsi="仿宋_GB2312" w:cs="仿宋_GB2312" w:hint="eastAsia"/>
          <w:sz w:val="32"/>
          <w:szCs w:val="32"/>
          <w:u w:val="single"/>
        </w:rPr>
        <w:t>（4）</w:t>
      </w:r>
      <w:r>
        <w:rPr>
          <w:rFonts w:ascii="仿宋_GB2312" w:eastAsia="仿宋_GB2312" w:hAnsi="仿宋_GB2312" w:cs="仿宋_GB2312"/>
          <w:sz w:val="32"/>
          <w:szCs w:val="32"/>
          <w:u w:val="single"/>
        </w:rPr>
        <w:t>文物保管场所安全条件符合</w:t>
      </w:r>
      <w:proofErr w:type="gramStart"/>
      <w:r>
        <w:rPr>
          <w:rFonts w:ascii="仿宋_GB2312" w:eastAsia="仿宋_GB2312" w:hAnsi="仿宋_GB2312" w:cs="仿宋_GB2312"/>
          <w:sz w:val="32"/>
          <w:szCs w:val="32"/>
          <w:u w:val="single"/>
        </w:rPr>
        <w:t>《</w:t>
      </w:r>
      <w:proofErr w:type="gramEnd"/>
      <w:r>
        <w:rPr>
          <w:rFonts w:ascii="仿宋_GB2312" w:eastAsia="仿宋_GB2312" w:hAnsi="仿宋_GB2312" w:cs="仿宋_GB2312"/>
          <w:sz w:val="32"/>
          <w:szCs w:val="32"/>
          <w:u w:val="single"/>
        </w:rPr>
        <w:t>文物系统博物馆风</w:t>
      </w:r>
    </w:p>
    <w:p w:rsidR="001F3E54" w:rsidRDefault="001942F1">
      <w:pPr>
        <w:spacing w:line="560" w:lineRule="exact"/>
        <w:rPr>
          <w:rFonts w:ascii="仿宋_GB2312" w:eastAsia="仿宋_GB2312" w:hAnsi="仿宋_GB2312" w:cs="仿宋_GB2312"/>
          <w:sz w:val="32"/>
          <w:szCs w:val="32"/>
          <w:u w:val="single"/>
        </w:rPr>
      </w:pPr>
      <w:r>
        <w:rPr>
          <w:rFonts w:ascii="仿宋_GB2312" w:eastAsia="仿宋_GB2312" w:hAnsi="仿宋_GB2312" w:cs="仿宋_GB2312"/>
          <w:sz w:val="32"/>
          <w:szCs w:val="32"/>
          <w:u w:val="single"/>
        </w:rPr>
        <w:t>险等级和安全防护级别的规定（GA27—2002）</w:t>
      </w:r>
      <w:proofErr w:type="gramStart"/>
      <w:r>
        <w:rPr>
          <w:rFonts w:ascii="仿宋_GB2312" w:eastAsia="仿宋_GB2312" w:hAnsi="仿宋_GB2312" w:cs="仿宋_GB2312"/>
          <w:sz w:val="32"/>
          <w:szCs w:val="32"/>
          <w:u w:val="single"/>
        </w:rPr>
        <w:t>》</w:t>
      </w:r>
      <w:proofErr w:type="gramEnd"/>
      <w:r>
        <w:rPr>
          <w:rFonts w:ascii="仿宋_GB2312" w:eastAsia="仿宋_GB2312" w:hAnsi="仿宋_GB2312" w:cs="仿宋_GB2312"/>
          <w:sz w:val="32"/>
          <w:szCs w:val="32"/>
          <w:u w:val="single"/>
        </w:rPr>
        <w:t>。</w:t>
      </w:r>
    </w:p>
    <w:p w:rsidR="001F3E54" w:rsidRDefault="001942F1">
      <w:pPr>
        <w:spacing w:line="560" w:lineRule="exact"/>
        <w:ind w:firstLineChars="200" w:firstLine="640"/>
        <w:rPr>
          <w:rFonts w:ascii="仿宋_GB2312" w:eastAsia="仿宋_GB2312" w:hAnsi="仿宋_GB2312" w:cs="仿宋_GB2312"/>
          <w:sz w:val="32"/>
          <w:szCs w:val="32"/>
          <w:u w:val="single"/>
        </w:rPr>
      </w:pPr>
      <w:r>
        <w:rPr>
          <w:rFonts w:ascii="仿宋_GB2312" w:eastAsia="仿宋_GB2312" w:hAnsi="仿宋_GB2312" w:cs="仿宋_GB2312" w:hint="eastAsia"/>
          <w:sz w:val="32"/>
          <w:szCs w:val="32"/>
          <w:u w:val="single"/>
        </w:rPr>
        <w:t>（5）</w:t>
      </w:r>
      <w:r>
        <w:rPr>
          <w:rFonts w:ascii="仿宋_GB2312" w:eastAsia="仿宋_GB2312" w:hAnsi="仿宋_GB2312" w:cs="仿宋_GB2312"/>
          <w:sz w:val="32"/>
          <w:szCs w:val="32"/>
          <w:u w:val="single"/>
        </w:rPr>
        <w:t>有健全的管理制度和质量管理体系。</w:t>
      </w:r>
      <w:r>
        <w:rPr>
          <w:rFonts w:ascii="仿宋_GB2312" w:eastAsia="仿宋_GB2312" w:hAnsi="仿宋_GB2312" w:cs="仿宋_GB2312" w:hint="eastAsia"/>
          <w:sz w:val="32"/>
          <w:szCs w:val="32"/>
          <w:u w:val="single"/>
        </w:rPr>
        <w:t xml:space="preserve">   </w:t>
      </w:r>
    </w:p>
    <w:p w:rsidR="001F3E54" w:rsidRDefault="001942F1">
      <w:pPr>
        <w:spacing w:line="560" w:lineRule="exact"/>
        <w:ind w:firstLineChars="200" w:firstLine="640"/>
        <w:rPr>
          <w:rFonts w:ascii="仿宋_GB2312" w:eastAsia="仿宋_GB2312"/>
          <w:sz w:val="32"/>
          <w:szCs w:val="32"/>
        </w:rPr>
      </w:pPr>
      <w:r>
        <w:rPr>
          <w:rFonts w:ascii="仿宋_GB2312" w:eastAsia="仿宋_GB2312" w:hint="eastAsia"/>
          <w:sz w:val="32"/>
          <w:szCs w:val="32"/>
        </w:rPr>
        <w:t>（四）愿意承担未履行承诺、虚假承诺的法律责任，以</w:t>
      </w:r>
      <w:r>
        <w:rPr>
          <w:rFonts w:ascii="仿宋_GB2312" w:eastAsia="仿宋_GB2312" w:hint="eastAsia"/>
          <w:sz w:val="32"/>
          <w:szCs w:val="32"/>
        </w:rPr>
        <w:lastRenderedPageBreak/>
        <w:t>及政府部门告知的各项惩戒措施；</w:t>
      </w:r>
    </w:p>
    <w:p w:rsidR="001F3E54" w:rsidRDefault="001942F1">
      <w:pPr>
        <w:spacing w:line="560" w:lineRule="exact"/>
        <w:ind w:firstLineChars="200" w:firstLine="640"/>
        <w:rPr>
          <w:rFonts w:ascii="仿宋_GB2312" w:eastAsia="仿宋_GB2312"/>
          <w:sz w:val="32"/>
          <w:szCs w:val="32"/>
        </w:rPr>
      </w:pPr>
      <w:r>
        <w:rPr>
          <w:rFonts w:ascii="仿宋_GB2312" w:eastAsia="仿宋_GB2312" w:hint="eastAsia"/>
          <w:sz w:val="32"/>
          <w:szCs w:val="32"/>
        </w:rPr>
        <w:t>（五）所作承诺是申请人真实意思的表示。</w:t>
      </w:r>
    </w:p>
    <w:p w:rsidR="001F3E54" w:rsidRDefault="001942F1">
      <w:pPr>
        <w:spacing w:line="560" w:lineRule="exact"/>
        <w:rPr>
          <w:rFonts w:ascii="仿宋_GB2312" w:eastAsia="仿宋_GB2312"/>
          <w:b/>
          <w:bCs/>
          <w:sz w:val="24"/>
          <w:szCs w:val="24"/>
        </w:rPr>
      </w:pPr>
      <w:r>
        <w:rPr>
          <w:rFonts w:ascii="仿宋_GB2312" w:eastAsia="仿宋_GB2312" w:hint="eastAsia"/>
          <w:b/>
          <w:bCs/>
          <w:sz w:val="24"/>
          <w:szCs w:val="24"/>
        </w:rPr>
        <w:t>（以下内容为二选一）</w:t>
      </w:r>
    </w:p>
    <w:p w:rsidR="001F3E54" w:rsidRDefault="003F4D03">
      <w:pPr>
        <w:spacing w:line="560" w:lineRule="exact"/>
        <w:rPr>
          <w:rFonts w:ascii="仿宋_GB2312" w:eastAsia="仿宋_GB2312" w:hAnsi="仿宋_GB2312" w:cs="仿宋_GB2312"/>
          <w:sz w:val="24"/>
          <w:szCs w:val="24"/>
        </w:rPr>
      </w:pPr>
      <w:r>
        <w:rPr>
          <w:rFonts w:ascii="宋体"/>
          <w:sz w:val="24"/>
          <w:szCs w:val="24"/>
        </w:rPr>
        <w:pict>
          <v:line id="_x0000_s1026" style="position:absolute;left:0;text-align:left;z-index:251659264;mso-width-relative:page;mso-height-relative:page" from="231.25pt,5.3pt" to="232.2pt,164.85pt" o:gfxdata="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Cs89gy2AAAAAoBAAAPAAAAAAAAAAEAIAAAACIAAABkcnMvZG93bnJldi54bWxQSwECFAAU&#10;AAAACACHTuJAjQEyvfEBAADKAwAADgAAAAAAAAABACAAAAAnAQAAZHJzL2Uyb0RvYy54bWxQSwUG&#10;AAAAAAYABgBZAQAAigUAAAAA&#10;" strokeweight=".5pt">
            <v:stroke joinstyle="miter"/>
          </v:line>
        </w:pict>
      </w:r>
      <w:r w:rsidR="001942F1">
        <w:rPr>
          <w:rFonts w:ascii="仿宋_GB2312" w:eastAsia="仿宋_GB2312" w:hAnsi="仿宋_GB2312" w:cs="仿宋_GB2312" w:hint="eastAsia"/>
          <w:sz w:val="24"/>
          <w:szCs w:val="24"/>
        </w:rPr>
        <w:t>□1.申请人</w:t>
      </w:r>
      <w:proofErr w:type="gramStart"/>
      <w:r w:rsidR="001942F1">
        <w:rPr>
          <w:rFonts w:ascii="仿宋_GB2312" w:eastAsia="仿宋_GB2312" w:hAnsi="仿宋_GB2312" w:cs="仿宋_GB2312" w:hint="eastAsia"/>
          <w:sz w:val="24"/>
          <w:szCs w:val="24"/>
        </w:rPr>
        <w:t>作出</w:t>
      </w:r>
      <w:proofErr w:type="gramEnd"/>
      <w:r w:rsidR="001942F1">
        <w:rPr>
          <w:rFonts w:ascii="仿宋_GB2312" w:eastAsia="仿宋_GB2312" w:hAnsi="仿宋_GB2312" w:cs="仿宋_GB2312" w:hint="eastAsia"/>
          <w:sz w:val="24"/>
          <w:szCs w:val="24"/>
        </w:rPr>
        <w:t xml:space="preserve">承诺的                   </w:t>
      </w:r>
    </w:p>
    <w:p w:rsidR="001F3E54" w:rsidRDefault="001942F1">
      <w:pPr>
        <w:spacing w:line="56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申请人签名/签章：</w:t>
      </w:r>
      <w:r>
        <w:rPr>
          <w:rFonts w:ascii="仿宋_GB2312" w:eastAsia="仿宋_GB2312" w:hAnsi="仿宋_GB2312" w:cs="仿宋_GB2312" w:hint="eastAsia"/>
          <w:sz w:val="24"/>
          <w:szCs w:val="24"/>
          <w:u w:val="single"/>
        </w:rPr>
        <w:t xml:space="preserve">                    </w:t>
      </w:r>
    </w:p>
    <w:p w:rsidR="001F3E54" w:rsidRDefault="001942F1">
      <w:pPr>
        <w:spacing w:line="560" w:lineRule="exact"/>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日           期：</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日</w:t>
      </w:r>
    </w:p>
    <w:p w:rsidR="001F3E54" w:rsidRDefault="001942F1">
      <w:pPr>
        <w:spacing w:line="560" w:lineRule="exact"/>
        <w:rPr>
          <w:rFonts w:ascii="仿宋_GB2312" w:eastAsia="仿宋_GB2312" w:hAnsi="仿宋_GB2312" w:cs="仿宋_GB2312"/>
          <w:sz w:val="24"/>
          <w:szCs w:val="24"/>
          <w:u w:val="single"/>
        </w:rPr>
      </w:pPr>
      <w:r>
        <w:rPr>
          <w:rFonts w:ascii="仿宋_GB2312" w:eastAsia="仿宋_GB2312" w:hAnsi="仿宋_GB2312" w:cs="仿宋_GB2312" w:hint="eastAsia"/>
          <w:sz w:val="24"/>
          <w:szCs w:val="24"/>
        </w:rPr>
        <w:t>□2.由委托代理人代替申请人</w:t>
      </w:r>
      <w:proofErr w:type="gramStart"/>
      <w:r>
        <w:rPr>
          <w:rFonts w:ascii="仿宋_GB2312" w:eastAsia="仿宋_GB2312" w:hAnsi="仿宋_GB2312" w:cs="仿宋_GB2312" w:hint="eastAsia"/>
          <w:sz w:val="24"/>
          <w:szCs w:val="24"/>
        </w:rPr>
        <w:t>作出</w:t>
      </w:r>
      <w:proofErr w:type="gramEnd"/>
      <w:r>
        <w:rPr>
          <w:rFonts w:ascii="仿宋_GB2312" w:eastAsia="仿宋_GB2312" w:hAnsi="仿宋_GB2312" w:cs="仿宋_GB2312" w:hint="eastAsia"/>
          <w:sz w:val="24"/>
          <w:szCs w:val="24"/>
        </w:rPr>
        <w:t>承诺的    政 府 部 门（章）：</w:t>
      </w:r>
      <w:r>
        <w:rPr>
          <w:rFonts w:ascii="仿宋_GB2312" w:eastAsia="仿宋_GB2312" w:hAnsi="仿宋_GB2312" w:cs="仿宋_GB2312" w:hint="eastAsia"/>
          <w:sz w:val="24"/>
          <w:szCs w:val="24"/>
          <w:u w:val="single"/>
        </w:rPr>
        <w:t xml:space="preserve">                </w:t>
      </w:r>
    </w:p>
    <w:p w:rsidR="001F3E54" w:rsidRDefault="001942F1">
      <w:pPr>
        <w:spacing w:line="56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委托代理人签名：</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 xml:space="preserve">    日       期： </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日</w:t>
      </w:r>
    </w:p>
    <w:p w:rsidR="001F3E54" w:rsidRDefault="001942F1">
      <w:pPr>
        <w:spacing w:line="560" w:lineRule="exact"/>
        <w:rPr>
          <w:rFonts w:ascii="仿宋_GB2312" w:eastAsia="仿宋_GB2312" w:hAnsi="仿宋_GB2312" w:cs="仿宋_GB2312"/>
          <w:sz w:val="24"/>
          <w:szCs w:val="24"/>
        </w:rPr>
      </w:pPr>
      <w:r>
        <w:rPr>
          <w:rFonts w:ascii="仿宋_GB2312" w:eastAsia="仿宋_GB2312" w:hAnsi="仿宋_GB2312" w:cs="仿宋_GB2312" w:hint="eastAsia"/>
          <w:sz w:val="24"/>
          <w:szCs w:val="24"/>
        </w:rPr>
        <w:t>日           期：</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年</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月</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日</w:t>
      </w:r>
    </w:p>
    <w:p w:rsidR="001F3E54" w:rsidRDefault="001942F1">
      <w:pPr>
        <w:spacing w:line="48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（本文书一式两份，政府部门与申请人各执一份）</w:t>
      </w:r>
    </w:p>
    <w:p w:rsidR="001F3E54" w:rsidRDefault="001942F1">
      <w:pPr>
        <w:spacing w:line="480" w:lineRule="exact"/>
        <w:ind w:firstLineChars="200"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注：本样式供有关政府部门参考</w:t>
      </w:r>
    </w:p>
    <w:p w:rsidR="001F3E54" w:rsidRDefault="001F3E54"/>
    <w:sectPr w:rsidR="001F3E54" w:rsidSect="001F3E5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4D03" w:rsidRDefault="003F4D03" w:rsidP="001942F1">
      <w:r>
        <w:separator/>
      </w:r>
    </w:p>
  </w:endnote>
  <w:endnote w:type="continuationSeparator" w:id="0">
    <w:p w:rsidR="003F4D03" w:rsidRDefault="003F4D03" w:rsidP="00194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4D03" w:rsidRDefault="003F4D03" w:rsidP="001942F1">
      <w:r>
        <w:separator/>
      </w:r>
    </w:p>
  </w:footnote>
  <w:footnote w:type="continuationSeparator" w:id="0">
    <w:p w:rsidR="003F4D03" w:rsidRDefault="003F4D03" w:rsidP="001942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E1234"/>
    <w:rsid w:val="00000803"/>
    <w:rsid w:val="00000A29"/>
    <w:rsid w:val="00005F34"/>
    <w:rsid w:val="000064A1"/>
    <w:rsid w:val="0000724D"/>
    <w:rsid w:val="00011615"/>
    <w:rsid w:val="00011F03"/>
    <w:rsid w:val="00017B14"/>
    <w:rsid w:val="0002222E"/>
    <w:rsid w:val="000231DA"/>
    <w:rsid w:val="00023A6D"/>
    <w:rsid w:val="0002529D"/>
    <w:rsid w:val="00026324"/>
    <w:rsid w:val="0003128A"/>
    <w:rsid w:val="00032BC4"/>
    <w:rsid w:val="00035B02"/>
    <w:rsid w:val="0003788D"/>
    <w:rsid w:val="000400E5"/>
    <w:rsid w:val="00041922"/>
    <w:rsid w:val="000426B1"/>
    <w:rsid w:val="0004309F"/>
    <w:rsid w:val="00043BD3"/>
    <w:rsid w:val="000475F2"/>
    <w:rsid w:val="00051CEA"/>
    <w:rsid w:val="00052983"/>
    <w:rsid w:val="000537A6"/>
    <w:rsid w:val="000565CA"/>
    <w:rsid w:val="00060E6F"/>
    <w:rsid w:val="000627CB"/>
    <w:rsid w:val="00063B8E"/>
    <w:rsid w:val="00063E1A"/>
    <w:rsid w:val="00064EAD"/>
    <w:rsid w:val="00066BC9"/>
    <w:rsid w:val="00067BCD"/>
    <w:rsid w:val="00070153"/>
    <w:rsid w:val="00071D06"/>
    <w:rsid w:val="00072867"/>
    <w:rsid w:val="00074DC7"/>
    <w:rsid w:val="00075732"/>
    <w:rsid w:val="00081A2D"/>
    <w:rsid w:val="00083BDA"/>
    <w:rsid w:val="0008600B"/>
    <w:rsid w:val="0009060C"/>
    <w:rsid w:val="000945AF"/>
    <w:rsid w:val="000946E7"/>
    <w:rsid w:val="000956E6"/>
    <w:rsid w:val="00095EDB"/>
    <w:rsid w:val="00097530"/>
    <w:rsid w:val="000A1E34"/>
    <w:rsid w:val="000A1EC9"/>
    <w:rsid w:val="000A478A"/>
    <w:rsid w:val="000A4DCC"/>
    <w:rsid w:val="000A5074"/>
    <w:rsid w:val="000A6E0E"/>
    <w:rsid w:val="000B1B23"/>
    <w:rsid w:val="000B2B60"/>
    <w:rsid w:val="000B44DF"/>
    <w:rsid w:val="000B5A23"/>
    <w:rsid w:val="000C25F6"/>
    <w:rsid w:val="000C52AF"/>
    <w:rsid w:val="000C58C9"/>
    <w:rsid w:val="000C62BF"/>
    <w:rsid w:val="000C79A5"/>
    <w:rsid w:val="000D0BEB"/>
    <w:rsid w:val="000D0FD4"/>
    <w:rsid w:val="000D1EB0"/>
    <w:rsid w:val="000D20BC"/>
    <w:rsid w:val="000D2861"/>
    <w:rsid w:val="000D584B"/>
    <w:rsid w:val="000E332A"/>
    <w:rsid w:val="000E4B1C"/>
    <w:rsid w:val="000F1829"/>
    <w:rsid w:val="000F3D1A"/>
    <w:rsid w:val="000F3E50"/>
    <w:rsid w:val="000F766C"/>
    <w:rsid w:val="00100EEE"/>
    <w:rsid w:val="00103B79"/>
    <w:rsid w:val="001059F1"/>
    <w:rsid w:val="00105E0E"/>
    <w:rsid w:val="00106EC4"/>
    <w:rsid w:val="00112F7A"/>
    <w:rsid w:val="0011761E"/>
    <w:rsid w:val="001211C1"/>
    <w:rsid w:val="0012128C"/>
    <w:rsid w:val="00122BE7"/>
    <w:rsid w:val="00127AB7"/>
    <w:rsid w:val="0013018D"/>
    <w:rsid w:val="00130A79"/>
    <w:rsid w:val="00130F48"/>
    <w:rsid w:val="00130FCA"/>
    <w:rsid w:val="001322F0"/>
    <w:rsid w:val="0013290F"/>
    <w:rsid w:val="00133139"/>
    <w:rsid w:val="00133D58"/>
    <w:rsid w:val="00133DCC"/>
    <w:rsid w:val="001362E8"/>
    <w:rsid w:val="00136BF4"/>
    <w:rsid w:val="001378A4"/>
    <w:rsid w:val="00140A47"/>
    <w:rsid w:val="001470E7"/>
    <w:rsid w:val="00147AC0"/>
    <w:rsid w:val="00153AEA"/>
    <w:rsid w:val="0015464B"/>
    <w:rsid w:val="00156361"/>
    <w:rsid w:val="00156ECB"/>
    <w:rsid w:val="00162393"/>
    <w:rsid w:val="00166B0E"/>
    <w:rsid w:val="001738EE"/>
    <w:rsid w:val="001752A1"/>
    <w:rsid w:val="0018192C"/>
    <w:rsid w:val="00181BD0"/>
    <w:rsid w:val="001821E9"/>
    <w:rsid w:val="001824F9"/>
    <w:rsid w:val="00184C6A"/>
    <w:rsid w:val="001851B6"/>
    <w:rsid w:val="001926E2"/>
    <w:rsid w:val="001942F1"/>
    <w:rsid w:val="0019519F"/>
    <w:rsid w:val="00196796"/>
    <w:rsid w:val="001A0183"/>
    <w:rsid w:val="001A2BC5"/>
    <w:rsid w:val="001A3DCF"/>
    <w:rsid w:val="001A7ABE"/>
    <w:rsid w:val="001B0D9E"/>
    <w:rsid w:val="001B2005"/>
    <w:rsid w:val="001B30D9"/>
    <w:rsid w:val="001B420F"/>
    <w:rsid w:val="001C3EE8"/>
    <w:rsid w:val="001C4FCD"/>
    <w:rsid w:val="001C5842"/>
    <w:rsid w:val="001D0085"/>
    <w:rsid w:val="001D7FC4"/>
    <w:rsid w:val="001E0708"/>
    <w:rsid w:val="001E0959"/>
    <w:rsid w:val="001F0180"/>
    <w:rsid w:val="001F26EF"/>
    <w:rsid w:val="001F3809"/>
    <w:rsid w:val="001F3E54"/>
    <w:rsid w:val="00200355"/>
    <w:rsid w:val="00202D54"/>
    <w:rsid w:val="00204139"/>
    <w:rsid w:val="00204603"/>
    <w:rsid w:val="0020591B"/>
    <w:rsid w:val="00207630"/>
    <w:rsid w:val="00210573"/>
    <w:rsid w:val="002143BC"/>
    <w:rsid w:val="00220F2B"/>
    <w:rsid w:val="00222539"/>
    <w:rsid w:val="00223812"/>
    <w:rsid w:val="00223D11"/>
    <w:rsid w:val="00225888"/>
    <w:rsid w:val="00227C2F"/>
    <w:rsid w:val="0023010E"/>
    <w:rsid w:val="00231191"/>
    <w:rsid w:val="002317FC"/>
    <w:rsid w:val="002318C7"/>
    <w:rsid w:val="002332D3"/>
    <w:rsid w:val="00235EC1"/>
    <w:rsid w:val="00243A70"/>
    <w:rsid w:val="00247B91"/>
    <w:rsid w:val="0025028B"/>
    <w:rsid w:val="002512A0"/>
    <w:rsid w:val="00255C07"/>
    <w:rsid w:val="00256615"/>
    <w:rsid w:val="00256CB3"/>
    <w:rsid w:val="00277547"/>
    <w:rsid w:val="0028053E"/>
    <w:rsid w:val="00281D2E"/>
    <w:rsid w:val="00282188"/>
    <w:rsid w:val="00285A9D"/>
    <w:rsid w:val="0029086F"/>
    <w:rsid w:val="002A1131"/>
    <w:rsid w:val="002A21A1"/>
    <w:rsid w:val="002A481F"/>
    <w:rsid w:val="002A7F3A"/>
    <w:rsid w:val="002B41B5"/>
    <w:rsid w:val="002B54EF"/>
    <w:rsid w:val="002B7D91"/>
    <w:rsid w:val="002C0B17"/>
    <w:rsid w:val="002C2821"/>
    <w:rsid w:val="002C3407"/>
    <w:rsid w:val="002C3960"/>
    <w:rsid w:val="002C4611"/>
    <w:rsid w:val="002C5A50"/>
    <w:rsid w:val="002C7106"/>
    <w:rsid w:val="002D0605"/>
    <w:rsid w:val="002D1267"/>
    <w:rsid w:val="002D5576"/>
    <w:rsid w:val="002E0F24"/>
    <w:rsid w:val="002E55C5"/>
    <w:rsid w:val="002E6E42"/>
    <w:rsid w:val="002E6E89"/>
    <w:rsid w:val="002E722D"/>
    <w:rsid w:val="002F052B"/>
    <w:rsid w:val="002F09A3"/>
    <w:rsid w:val="002F41C0"/>
    <w:rsid w:val="00301B77"/>
    <w:rsid w:val="0030521F"/>
    <w:rsid w:val="00305BB5"/>
    <w:rsid w:val="003076F3"/>
    <w:rsid w:val="00312EDB"/>
    <w:rsid w:val="00315352"/>
    <w:rsid w:val="00316A8A"/>
    <w:rsid w:val="00316E1E"/>
    <w:rsid w:val="0031703F"/>
    <w:rsid w:val="00317A1C"/>
    <w:rsid w:val="00322C74"/>
    <w:rsid w:val="0032546B"/>
    <w:rsid w:val="00333A02"/>
    <w:rsid w:val="00334EC6"/>
    <w:rsid w:val="0033516D"/>
    <w:rsid w:val="00336921"/>
    <w:rsid w:val="00342457"/>
    <w:rsid w:val="00343C7A"/>
    <w:rsid w:val="003442F7"/>
    <w:rsid w:val="00346184"/>
    <w:rsid w:val="00347B3C"/>
    <w:rsid w:val="0035061E"/>
    <w:rsid w:val="00350C3C"/>
    <w:rsid w:val="00352AF2"/>
    <w:rsid w:val="00353485"/>
    <w:rsid w:val="00356954"/>
    <w:rsid w:val="0036708D"/>
    <w:rsid w:val="00372AA9"/>
    <w:rsid w:val="0037686F"/>
    <w:rsid w:val="00380222"/>
    <w:rsid w:val="00381874"/>
    <w:rsid w:val="003865C2"/>
    <w:rsid w:val="00390B02"/>
    <w:rsid w:val="00393507"/>
    <w:rsid w:val="00395DF4"/>
    <w:rsid w:val="003965EA"/>
    <w:rsid w:val="003A1064"/>
    <w:rsid w:val="003A3928"/>
    <w:rsid w:val="003A7BA8"/>
    <w:rsid w:val="003B1D2B"/>
    <w:rsid w:val="003B53C4"/>
    <w:rsid w:val="003C0805"/>
    <w:rsid w:val="003C1E3B"/>
    <w:rsid w:val="003C298D"/>
    <w:rsid w:val="003C6117"/>
    <w:rsid w:val="003D0158"/>
    <w:rsid w:val="003D04B9"/>
    <w:rsid w:val="003D307E"/>
    <w:rsid w:val="003D3647"/>
    <w:rsid w:val="003D3C52"/>
    <w:rsid w:val="003D74F7"/>
    <w:rsid w:val="003E0AF4"/>
    <w:rsid w:val="003E19A2"/>
    <w:rsid w:val="003E2117"/>
    <w:rsid w:val="003E4839"/>
    <w:rsid w:val="003E48D6"/>
    <w:rsid w:val="003F1E85"/>
    <w:rsid w:val="003F2164"/>
    <w:rsid w:val="003F377B"/>
    <w:rsid w:val="003F4D03"/>
    <w:rsid w:val="003F5422"/>
    <w:rsid w:val="00404DAC"/>
    <w:rsid w:val="00406BD3"/>
    <w:rsid w:val="00406EDD"/>
    <w:rsid w:val="004124A3"/>
    <w:rsid w:val="004178E6"/>
    <w:rsid w:val="0042429F"/>
    <w:rsid w:val="00424B38"/>
    <w:rsid w:val="00426B22"/>
    <w:rsid w:val="004274B7"/>
    <w:rsid w:val="004316CE"/>
    <w:rsid w:val="00431BDA"/>
    <w:rsid w:val="00433A07"/>
    <w:rsid w:val="00436469"/>
    <w:rsid w:val="00437B72"/>
    <w:rsid w:val="00441B5C"/>
    <w:rsid w:val="004432D2"/>
    <w:rsid w:val="00444765"/>
    <w:rsid w:val="004515C3"/>
    <w:rsid w:val="004530D1"/>
    <w:rsid w:val="00460BDC"/>
    <w:rsid w:val="00460EAF"/>
    <w:rsid w:val="00462509"/>
    <w:rsid w:val="004634DC"/>
    <w:rsid w:val="00467DAA"/>
    <w:rsid w:val="00470426"/>
    <w:rsid w:val="004736F0"/>
    <w:rsid w:val="00476C93"/>
    <w:rsid w:val="00477D20"/>
    <w:rsid w:val="00480885"/>
    <w:rsid w:val="0048123C"/>
    <w:rsid w:val="0048259F"/>
    <w:rsid w:val="00490ABF"/>
    <w:rsid w:val="00491254"/>
    <w:rsid w:val="00496187"/>
    <w:rsid w:val="00496C38"/>
    <w:rsid w:val="004971AF"/>
    <w:rsid w:val="00497EBD"/>
    <w:rsid w:val="004A208F"/>
    <w:rsid w:val="004A3472"/>
    <w:rsid w:val="004B12DA"/>
    <w:rsid w:val="004B19E0"/>
    <w:rsid w:val="004B6D41"/>
    <w:rsid w:val="004C2FC2"/>
    <w:rsid w:val="004C3ACF"/>
    <w:rsid w:val="004D03A8"/>
    <w:rsid w:val="004D1D67"/>
    <w:rsid w:val="004D38A2"/>
    <w:rsid w:val="004E0698"/>
    <w:rsid w:val="004E380E"/>
    <w:rsid w:val="004E49B4"/>
    <w:rsid w:val="004F0042"/>
    <w:rsid w:val="004F20E6"/>
    <w:rsid w:val="004F3E29"/>
    <w:rsid w:val="00506B0F"/>
    <w:rsid w:val="0051140E"/>
    <w:rsid w:val="00516324"/>
    <w:rsid w:val="00516DBE"/>
    <w:rsid w:val="00523F46"/>
    <w:rsid w:val="00526CD0"/>
    <w:rsid w:val="00527AF1"/>
    <w:rsid w:val="00530631"/>
    <w:rsid w:val="00531D8B"/>
    <w:rsid w:val="00531EA8"/>
    <w:rsid w:val="005323CE"/>
    <w:rsid w:val="00532CF3"/>
    <w:rsid w:val="00533B83"/>
    <w:rsid w:val="005361A4"/>
    <w:rsid w:val="0053740C"/>
    <w:rsid w:val="00537DCF"/>
    <w:rsid w:val="00540BA2"/>
    <w:rsid w:val="00541136"/>
    <w:rsid w:val="00542A8B"/>
    <w:rsid w:val="0054416A"/>
    <w:rsid w:val="00547D35"/>
    <w:rsid w:val="005514E2"/>
    <w:rsid w:val="00552C45"/>
    <w:rsid w:val="00553F77"/>
    <w:rsid w:val="00554E1A"/>
    <w:rsid w:val="005551DE"/>
    <w:rsid w:val="00556993"/>
    <w:rsid w:val="005570D6"/>
    <w:rsid w:val="00557579"/>
    <w:rsid w:val="005605B6"/>
    <w:rsid w:val="00561D7F"/>
    <w:rsid w:val="00562E77"/>
    <w:rsid w:val="00563DAC"/>
    <w:rsid w:val="00565A83"/>
    <w:rsid w:val="005720BB"/>
    <w:rsid w:val="005730B4"/>
    <w:rsid w:val="005777A1"/>
    <w:rsid w:val="005970CE"/>
    <w:rsid w:val="00597FE2"/>
    <w:rsid w:val="005A071F"/>
    <w:rsid w:val="005A201F"/>
    <w:rsid w:val="005A2DA8"/>
    <w:rsid w:val="005A3104"/>
    <w:rsid w:val="005B0929"/>
    <w:rsid w:val="005B0FB1"/>
    <w:rsid w:val="005B497A"/>
    <w:rsid w:val="005B4B70"/>
    <w:rsid w:val="005C0BA2"/>
    <w:rsid w:val="005C3B99"/>
    <w:rsid w:val="005D071F"/>
    <w:rsid w:val="005D1376"/>
    <w:rsid w:val="005D183D"/>
    <w:rsid w:val="005D1CE9"/>
    <w:rsid w:val="005D4938"/>
    <w:rsid w:val="005E3B53"/>
    <w:rsid w:val="005E4F74"/>
    <w:rsid w:val="005E5090"/>
    <w:rsid w:val="005F4604"/>
    <w:rsid w:val="005F5527"/>
    <w:rsid w:val="0060076F"/>
    <w:rsid w:val="00603FED"/>
    <w:rsid w:val="006058F3"/>
    <w:rsid w:val="00605911"/>
    <w:rsid w:val="00605A07"/>
    <w:rsid w:val="00605D97"/>
    <w:rsid w:val="0060664A"/>
    <w:rsid w:val="00610FEB"/>
    <w:rsid w:val="00611A85"/>
    <w:rsid w:val="00614B43"/>
    <w:rsid w:val="00616F22"/>
    <w:rsid w:val="0062531E"/>
    <w:rsid w:val="0063268C"/>
    <w:rsid w:val="006341D6"/>
    <w:rsid w:val="00636459"/>
    <w:rsid w:val="00637D6C"/>
    <w:rsid w:val="0064509B"/>
    <w:rsid w:val="006466FC"/>
    <w:rsid w:val="00651154"/>
    <w:rsid w:val="006527FD"/>
    <w:rsid w:val="006529E9"/>
    <w:rsid w:val="00655313"/>
    <w:rsid w:val="00656D41"/>
    <w:rsid w:val="00657F25"/>
    <w:rsid w:val="006624DA"/>
    <w:rsid w:val="00664F55"/>
    <w:rsid w:val="00670FD6"/>
    <w:rsid w:val="00671637"/>
    <w:rsid w:val="00673101"/>
    <w:rsid w:val="00673CDA"/>
    <w:rsid w:val="00684509"/>
    <w:rsid w:val="006920F1"/>
    <w:rsid w:val="00692893"/>
    <w:rsid w:val="0069452B"/>
    <w:rsid w:val="00694D32"/>
    <w:rsid w:val="00694FF0"/>
    <w:rsid w:val="00696D13"/>
    <w:rsid w:val="00696F43"/>
    <w:rsid w:val="006A185F"/>
    <w:rsid w:val="006A6E82"/>
    <w:rsid w:val="006A7658"/>
    <w:rsid w:val="006A79F0"/>
    <w:rsid w:val="006B086C"/>
    <w:rsid w:val="006B1331"/>
    <w:rsid w:val="006B47D2"/>
    <w:rsid w:val="006B566C"/>
    <w:rsid w:val="006B6140"/>
    <w:rsid w:val="006C346E"/>
    <w:rsid w:val="006D0A4B"/>
    <w:rsid w:val="006D113B"/>
    <w:rsid w:val="006D5E08"/>
    <w:rsid w:val="006E3B53"/>
    <w:rsid w:val="006E444E"/>
    <w:rsid w:val="006E689B"/>
    <w:rsid w:val="006E739E"/>
    <w:rsid w:val="006E7668"/>
    <w:rsid w:val="006F01E8"/>
    <w:rsid w:val="006F64B8"/>
    <w:rsid w:val="007011D6"/>
    <w:rsid w:val="00702914"/>
    <w:rsid w:val="0070585F"/>
    <w:rsid w:val="00706041"/>
    <w:rsid w:val="00710F69"/>
    <w:rsid w:val="00711711"/>
    <w:rsid w:val="0071227E"/>
    <w:rsid w:val="007127D6"/>
    <w:rsid w:val="007137F0"/>
    <w:rsid w:val="00713C5F"/>
    <w:rsid w:val="00715D6C"/>
    <w:rsid w:val="00723559"/>
    <w:rsid w:val="0072358A"/>
    <w:rsid w:val="00735853"/>
    <w:rsid w:val="00736538"/>
    <w:rsid w:val="00737201"/>
    <w:rsid w:val="007402D2"/>
    <w:rsid w:val="00741CB9"/>
    <w:rsid w:val="0074474A"/>
    <w:rsid w:val="0075347D"/>
    <w:rsid w:val="00753EBC"/>
    <w:rsid w:val="00761508"/>
    <w:rsid w:val="00761CD6"/>
    <w:rsid w:val="00765367"/>
    <w:rsid w:val="007677D9"/>
    <w:rsid w:val="00772BD7"/>
    <w:rsid w:val="00772D4A"/>
    <w:rsid w:val="00775A14"/>
    <w:rsid w:val="00781CF8"/>
    <w:rsid w:val="00783553"/>
    <w:rsid w:val="00784FE4"/>
    <w:rsid w:val="00785BD1"/>
    <w:rsid w:val="00786B50"/>
    <w:rsid w:val="00790862"/>
    <w:rsid w:val="0079092E"/>
    <w:rsid w:val="0079403B"/>
    <w:rsid w:val="00794478"/>
    <w:rsid w:val="007A12F8"/>
    <w:rsid w:val="007A21FE"/>
    <w:rsid w:val="007A3535"/>
    <w:rsid w:val="007A37C0"/>
    <w:rsid w:val="007A57A7"/>
    <w:rsid w:val="007A7300"/>
    <w:rsid w:val="007B1DC8"/>
    <w:rsid w:val="007B3189"/>
    <w:rsid w:val="007B49E0"/>
    <w:rsid w:val="007B59A3"/>
    <w:rsid w:val="007B5F7A"/>
    <w:rsid w:val="007B792D"/>
    <w:rsid w:val="007B796C"/>
    <w:rsid w:val="007C1CB1"/>
    <w:rsid w:val="007C5FE9"/>
    <w:rsid w:val="007C6ED5"/>
    <w:rsid w:val="007D13D1"/>
    <w:rsid w:val="007D1F37"/>
    <w:rsid w:val="007D4B2A"/>
    <w:rsid w:val="007D6F4D"/>
    <w:rsid w:val="007D765F"/>
    <w:rsid w:val="007E1F0C"/>
    <w:rsid w:val="007E2FD5"/>
    <w:rsid w:val="007E3CFE"/>
    <w:rsid w:val="007E5E1C"/>
    <w:rsid w:val="007F25AD"/>
    <w:rsid w:val="007F5A95"/>
    <w:rsid w:val="007F68DF"/>
    <w:rsid w:val="007F6C17"/>
    <w:rsid w:val="00801D25"/>
    <w:rsid w:val="008071C3"/>
    <w:rsid w:val="00807712"/>
    <w:rsid w:val="008131BD"/>
    <w:rsid w:val="00813756"/>
    <w:rsid w:val="008143B4"/>
    <w:rsid w:val="00815E8A"/>
    <w:rsid w:val="0082183D"/>
    <w:rsid w:val="00821952"/>
    <w:rsid w:val="0082298A"/>
    <w:rsid w:val="00823E88"/>
    <w:rsid w:val="008307EA"/>
    <w:rsid w:val="00830AA1"/>
    <w:rsid w:val="00831243"/>
    <w:rsid w:val="00831475"/>
    <w:rsid w:val="008332B1"/>
    <w:rsid w:val="0083573D"/>
    <w:rsid w:val="00835B66"/>
    <w:rsid w:val="00835D94"/>
    <w:rsid w:val="00835E76"/>
    <w:rsid w:val="00836259"/>
    <w:rsid w:val="00837295"/>
    <w:rsid w:val="00843ED3"/>
    <w:rsid w:val="00845408"/>
    <w:rsid w:val="00846CCF"/>
    <w:rsid w:val="00850A9A"/>
    <w:rsid w:val="00853C06"/>
    <w:rsid w:val="00854AEE"/>
    <w:rsid w:val="00856920"/>
    <w:rsid w:val="00860A2E"/>
    <w:rsid w:val="00864086"/>
    <w:rsid w:val="00864FE3"/>
    <w:rsid w:val="00867490"/>
    <w:rsid w:val="00870A85"/>
    <w:rsid w:val="00872369"/>
    <w:rsid w:val="00873158"/>
    <w:rsid w:val="00874461"/>
    <w:rsid w:val="00880B00"/>
    <w:rsid w:val="00882ABA"/>
    <w:rsid w:val="00882BF8"/>
    <w:rsid w:val="00883482"/>
    <w:rsid w:val="00885931"/>
    <w:rsid w:val="0088608D"/>
    <w:rsid w:val="00890C40"/>
    <w:rsid w:val="00891B65"/>
    <w:rsid w:val="008934CC"/>
    <w:rsid w:val="0089519B"/>
    <w:rsid w:val="008956AF"/>
    <w:rsid w:val="008A2A19"/>
    <w:rsid w:val="008A46DA"/>
    <w:rsid w:val="008A632F"/>
    <w:rsid w:val="008A7DE0"/>
    <w:rsid w:val="008B0CBE"/>
    <w:rsid w:val="008B4780"/>
    <w:rsid w:val="008B4D76"/>
    <w:rsid w:val="008B715A"/>
    <w:rsid w:val="008C47DB"/>
    <w:rsid w:val="008C6C38"/>
    <w:rsid w:val="008C6F8C"/>
    <w:rsid w:val="008D0E8C"/>
    <w:rsid w:val="008D28CA"/>
    <w:rsid w:val="008D29FA"/>
    <w:rsid w:val="008D3168"/>
    <w:rsid w:val="008D4452"/>
    <w:rsid w:val="008D6B2C"/>
    <w:rsid w:val="008D72F6"/>
    <w:rsid w:val="008D7E6D"/>
    <w:rsid w:val="008E30D0"/>
    <w:rsid w:val="008E38B2"/>
    <w:rsid w:val="008E6AEC"/>
    <w:rsid w:val="008F10F9"/>
    <w:rsid w:val="008F1ADF"/>
    <w:rsid w:val="008F275C"/>
    <w:rsid w:val="008F4912"/>
    <w:rsid w:val="008F5E2D"/>
    <w:rsid w:val="008F6DE2"/>
    <w:rsid w:val="008F7F64"/>
    <w:rsid w:val="009005BF"/>
    <w:rsid w:val="00901A9A"/>
    <w:rsid w:val="00902D9A"/>
    <w:rsid w:val="00902F04"/>
    <w:rsid w:val="00903AE1"/>
    <w:rsid w:val="00903C4F"/>
    <w:rsid w:val="00904833"/>
    <w:rsid w:val="00905081"/>
    <w:rsid w:val="00911CC2"/>
    <w:rsid w:val="00914FE9"/>
    <w:rsid w:val="00916349"/>
    <w:rsid w:val="009174C6"/>
    <w:rsid w:val="00921E4D"/>
    <w:rsid w:val="009229AC"/>
    <w:rsid w:val="009238F6"/>
    <w:rsid w:val="009338F9"/>
    <w:rsid w:val="0093393E"/>
    <w:rsid w:val="009448D2"/>
    <w:rsid w:val="00945A0F"/>
    <w:rsid w:val="00946283"/>
    <w:rsid w:val="009479F8"/>
    <w:rsid w:val="00950D3E"/>
    <w:rsid w:val="009510E6"/>
    <w:rsid w:val="0095295F"/>
    <w:rsid w:val="00953CA5"/>
    <w:rsid w:val="00953D24"/>
    <w:rsid w:val="00956DAD"/>
    <w:rsid w:val="00957662"/>
    <w:rsid w:val="009579F9"/>
    <w:rsid w:val="00961D9E"/>
    <w:rsid w:val="009630F8"/>
    <w:rsid w:val="009662F7"/>
    <w:rsid w:val="009668E3"/>
    <w:rsid w:val="0097111D"/>
    <w:rsid w:val="009723B5"/>
    <w:rsid w:val="0097397C"/>
    <w:rsid w:val="009778D5"/>
    <w:rsid w:val="00992231"/>
    <w:rsid w:val="00993066"/>
    <w:rsid w:val="00995168"/>
    <w:rsid w:val="00997228"/>
    <w:rsid w:val="00997A1C"/>
    <w:rsid w:val="009A20BE"/>
    <w:rsid w:val="009A376F"/>
    <w:rsid w:val="009B07A0"/>
    <w:rsid w:val="009B2DA5"/>
    <w:rsid w:val="009B36D8"/>
    <w:rsid w:val="009B78C6"/>
    <w:rsid w:val="009C1052"/>
    <w:rsid w:val="009C1190"/>
    <w:rsid w:val="009C26CB"/>
    <w:rsid w:val="009C5515"/>
    <w:rsid w:val="009C6EA1"/>
    <w:rsid w:val="009D0B08"/>
    <w:rsid w:val="009D3448"/>
    <w:rsid w:val="009E075E"/>
    <w:rsid w:val="009E0ADE"/>
    <w:rsid w:val="009E1CCC"/>
    <w:rsid w:val="009E23AA"/>
    <w:rsid w:val="009E23D1"/>
    <w:rsid w:val="009E306B"/>
    <w:rsid w:val="009F3038"/>
    <w:rsid w:val="009F6E9E"/>
    <w:rsid w:val="00A005BD"/>
    <w:rsid w:val="00A031F1"/>
    <w:rsid w:val="00A0371C"/>
    <w:rsid w:val="00A0757F"/>
    <w:rsid w:val="00A07DC9"/>
    <w:rsid w:val="00A120A6"/>
    <w:rsid w:val="00A12FDB"/>
    <w:rsid w:val="00A131CD"/>
    <w:rsid w:val="00A13673"/>
    <w:rsid w:val="00A177E9"/>
    <w:rsid w:val="00A17F60"/>
    <w:rsid w:val="00A22C60"/>
    <w:rsid w:val="00A2495B"/>
    <w:rsid w:val="00A31F24"/>
    <w:rsid w:val="00A3568C"/>
    <w:rsid w:val="00A363B9"/>
    <w:rsid w:val="00A37301"/>
    <w:rsid w:val="00A4156E"/>
    <w:rsid w:val="00A4191E"/>
    <w:rsid w:val="00A42091"/>
    <w:rsid w:val="00A4662D"/>
    <w:rsid w:val="00A51351"/>
    <w:rsid w:val="00A541E1"/>
    <w:rsid w:val="00A56413"/>
    <w:rsid w:val="00A56976"/>
    <w:rsid w:val="00A571A3"/>
    <w:rsid w:val="00A61292"/>
    <w:rsid w:val="00A63FE6"/>
    <w:rsid w:val="00A67177"/>
    <w:rsid w:val="00A67C05"/>
    <w:rsid w:val="00A7181E"/>
    <w:rsid w:val="00A71F94"/>
    <w:rsid w:val="00A75365"/>
    <w:rsid w:val="00A76B02"/>
    <w:rsid w:val="00A806F0"/>
    <w:rsid w:val="00A80909"/>
    <w:rsid w:val="00A84220"/>
    <w:rsid w:val="00A851AA"/>
    <w:rsid w:val="00A853C1"/>
    <w:rsid w:val="00A906B8"/>
    <w:rsid w:val="00A91188"/>
    <w:rsid w:val="00A927F6"/>
    <w:rsid w:val="00A93BEB"/>
    <w:rsid w:val="00A97725"/>
    <w:rsid w:val="00AA0F33"/>
    <w:rsid w:val="00AA2D09"/>
    <w:rsid w:val="00AA3984"/>
    <w:rsid w:val="00AA4432"/>
    <w:rsid w:val="00AB038C"/>
    <w:rsid w:val="00AB2896"/>
    <w:rsid w:val="00AB2E9A"/>
    <w:rsid w:val="00AB3AFE"/>
    <w:rsid w:val="00AB69BF"/>
    <w:rsid w:val="00AC15B0"/>
    <w:rsid w:val="00AC3CAC"/>
    <w:rsid w:val="00AC5E19"/>
    <w:rsid w:val="00AD0086"/>
    <w:rsid w:val="00AD162B"/>
    <w:rsid w:val="00AD2096"/>
    <w:rsid w:val="00AD3213"/>
    <w:rsid w:val="00AD3D8B"/>
    <w:rsid w:val="00AD51E7"/>
    <w:rsid w:val="00AE3BED"/>
    <w:rsid w:val="00AE4B8F"/>
    <w:rsid w:val="00AE54B3"/>
    <w:rsid w:val="00AE79BC"/>
    <w:rsid w:val="00AF0B1B"/>
    <w:rsid w:val="00AF0F4D"/>
    <w:rsid w:val="00AF55DB"/>
    <w:rsid w:val="00AF5798"/>
    <w:rsid w:val="00B01677"/>
    <w:rsid w:val="00B016EC"/>
    <w:rsid w:val="00B0468F"/>
    <w:rsid w:val="00B05299"/>
    <w:rsid w:val="00B124A2"/>
    <w:rsid w:val="00B1317F"/>
    <w:rsid w:val="00B13CBF"/>
    <w:rsid w:val="00B1508A"/>
    <w:rsid w:val="00B22FF2"/>
    <w:rsid w:val="00B23283"/>
    <w:rsid w:val="00B250F0"/>
    <w:rsid w:val="00B26D04"/>
    <w:rsid w:val="00B270B0"/>
    <w:rsid w:val="00B27909"/>
    <w:rsid w:val="00B279CD"/>
    <w:rsid w:val="00B30A1D"/>
    <w:rsid w:val="00B32F74"/>
    <w:rsid w:val="00B37ED3"/>
    <w:rsid w:val="00B4081C"/>
    <w:rsid w:val="00B46700"/>
    <w:rsid w:val="00B552AA"/>
    <w:rsid w:val="00B556E2"/>
    <w:rsid w:val="00B55721"/>
    <w:rsid w:val="00B55DFD"/>
    <w:rsid w:val="00B56591"/>
    <w:rsid w:val="00B639B0"/>
    <w:rsid w:val="00B662C4"/>
    <w:rsid w:val="00B717F8"/>
    <w:rsid w:val="00B72EC9"/>
    <w:rsid w:val="00B7540A"/>
    <w:rsid w:val="00B7614B"/>
    <w:rsid w:val="00B76B1B"/>
    <w:rsid w:val="00B80CF6"/>
    <w:rsid w:val="00B83FC1"/>
    <w:rsid w:val="00B84280"/>
    <w:rsid w:val="00B875B3"/>
    <w:rsid w:val="00B90989"/>
    <w:rsid w:val="00B90C13"/>
    <w:rsid w:val="00B9239F"/>
    <w:rsid w:val="00B95B17"/>
    <w:rsid w:val="00B962C1"/>
    <w:rsid w:val="00BA0F9D"/>
    <w:rsid w:val="00BA52D9"/>
    <w:rsid w:val="00BA6AE1"/>
    <w:rsid w:val="00BA7A4D"/>
    <w:rsid w:val="00BB11B3"/>
    <w:rsid w:val="00BB11D2"/>
    <w:rsid w:val="00BB23C0"/>
    <w:rsid w:val="00BB47B1"/>
    <w:rsid w:val="00BB4E57"/>
    <w:rsid w:val="00BB5E9C"/>
    <w:rsid w:val="00BB7692"/>
    <w:rsid w:val="00BC606E"/>
    <w:rsid w:val="00BC7C26"/>
    <w:rsid w:val="00BD1EFE"/>
    <w:rsid w:val="00BE1145"/>
    <w:rsid w:val="00BE1234"/>
    <w:rsid w:val="00BE335B"/>
    <w:rsid w:val="00BE34CA"/>
    <w:rsid w:val="00BF143F"/>
    <w:rsid w:val="00BF1B14"/>
    <w:rsid w:val="00BF1F4F"/>
    <w:rsid w:val="00BF375B"/>
    <w:rsid w:val="00BF4205"/>
    <w:rsid w:val="00BF6D50"/>
    <w:rsid w:val="00C00AC1"/>
    <w:rsid w:val="00C014C2"/>
    <w:rsid w:val="00C02126"/>
    <w:rsid w:val="00C064E0"/>
    <w:rsid w:val="00C10279"/>
    <w:rsid w:val="00C15282"/>
    <w:rsid w:val="00C15331"/>
    <w:rsid w:val="00C20A4D"/>
    <w:rsid w:val="00C23A0D"/>
    <w:rsid w:val="00C23F48"/>
    <w:rsid w:val="00C26615"/>
    <w:rsid w:val="00C26E3F"/>
    <w:rsid w:val="00C26EAE"/>
    <w:rsid w:val="00C3106B"/>
    <w:rsid w:val="00C31EE2"/>
    <w:rsid w:val="00C3325D"/>
    <w:rsid w:val="00C36B4B"/>
    <w:rsid w:val="00C401BE"/>
    <w:rsid w:val="00C41E6A"/>
    <w:rsid w:val="00C42990"/>
    <w:rsid w:val="00C43186"/>
    <w:rsid w:val="00C44AD6"/>
    <w:rsid w:val="00C46956"/>
    <w:rsid w:val="00C473CD"/>
    <w:rsid w:val="00C5105B"/>
    <w:rsid w:val="00C516DA"/>
    <w:rsid w:val="00C546D3"/>
    <w:rsid w:val="00C54F30"/>
    <w:rsid w:val="00C61FF3"/>
    <w:rsid w:val="00C630C9"/>
    <w:rsid w:val="00C6403A"/>
    <w:rsid w:val="00C65F51"/>
    <w:rsid w:val="00C66312"/>
    <w:rsid w:val="00C70446"/>
    <w:rsid w:val="00C70D6B"/>
    <w:rsid w:val="00C70E65"/>
    <w:rsid w:val="00C71486"/>
    <w:rsid w:val="00C744DB"/>
    <w:rsid w:val="00C76E13"/>
    <w:rsid w:val="00C77544"/>
    <w:rsid w:val="00C8106E"/>
    <w:rsid w:val="00C811BB"/>
    <w:rsid w:val="00C82C00"/>
    <w:rsid w:val="00C855A9"/>
    <w:rsid w:val="00C91BB7"/>
    <w:rsid w:val="00C927CA"/>
    <w:rsid w:val="00C96B71"/>
    <w:rsid w:val="00C97D6D"/>
    <w:rsid w:val="00CA2305"/>
    <w:rsid w:val="00CA63C9"/>
    <w:rsid w:val="00CA6707"/>
    <w:rsid w:val="00CA71AB"/>
    <w:rsid w:val="00CB0E48"/>
    <w:rsid w:val="00CB1376"/>
    <w:rsid w:val="00CB2645"/>
    <w:rsid w:val="00CB4F04"/>
    <w:rsid w:val="00CB657F"/>
    <w:rsid w:val="00CB799B"/>
    <w:rsid w:val="00CB7DA4"/>
    <w:rsid w:val="00CC07C4"/>
    <w:rsid w:val="00CC0810"/>
    <w:rsid w:val="00CC236A"/>
    <w:rsid w:val="00CC3260"/>
    <w:rsid w:val="00CC6324"/>
    <w:rsid w:val="00CC7C5F"/>
    <w:rsid w:val="00CD0BE1"/>
    <w:rsid w:val="00CD2091"/>
    <w:rsid w:val="00CD485E"/>
    <w:rsid w:val="00CD5DC5"/>
    <w:rsid w:val="00CE0197"/>
    <w:rsid w:val="00CE2C97"/>
    <w:rsid w:val="00CE4CCA"/>
    <w:rsid w:val="00CE674C"/>
    <w:rsid w:val="00CE715A"/>
    <w:rsid w:val="00CF0B82"/>
    <w:rsid w:val="00CF22D8"/>
    <w:rsid w:val="00CF4028"/>
    <w:rsid w:val="00CF506C"/>
    <w:rsid w:val="00D007A1"/>
    <w:rsid w:val="00D00B7B"/>
    <w:rsid w:val="00D013ED"/>
    <w:rsid w:val="00D01F57"/>
    <w:rsid w:val="00D04126"/>
    <w:rsid w:val="00D051A6"/>
    <w:rsid w:val="00D05BBE"/>
    <w:rsid w:val="00D12C96"/>
    <w:rsid w:val="00D1336F"/>
    <w:rsid w:val="00D13B25"/>
    <w:rsid w:val="00D142CD"/>
    <w:rsid w:val="00D16FAF"/>
    <w:rsid w:val="00D21518"/>
    <w:rsid w:val="00D21C00"/>
    <w:rsid w:val="00D22581"/>
    <w:rsid w:val="00D235F8"/>
    <w:rsid w:val="00D24C63"/>
    <w:rsid w:val="00D269B1"/>
    <w:rsid w:val="00D27ED7"/>
    <w:rsid w:val="00D35140"/>
    <w:rsid w:val="00D443B8"/>
    <w:rsid w:val="00D44EFC"/>
    <w:rsid w:val="00D51812"/>
    <w:rsid w:val="00D57769"/>
    <w:rsid w:val="00D64C69"/>
    <w:rsid w:val="00D70381"/>
    <w:rsid w:val="00D7211D"/>
    <w:rsid w:val="00D73656"/>
    <w:rsid w:val="00D800B5"/>
    <w:rsid w:val="00D8272C"/>
    <w:rsid w:val="00D84734"/>
    <w:rsid w:val="00D849FD"/>
    <w:rsid w:val="00D85C17"/>
    <w:rsid w:val="00D861FF"/>
    <w:rsid w:val="00D90697"/>
    <w:rsid w:val="00D9101B"/>
    <w:rsid w:val="00D920F9"/>
    <w:rsid w:val="00D9287A"/>
    <w:rsid w:val="00D92CA2"/>
    <w:rsid w:val="00D951FD"/>
    <w:rsid w:val="00D96F9D"/>
    <w:rsid w:val="00DA1BA8"/>
    <w:rsid w:val="00DA25E0"/>
    <w:rsid w:val="00DA41E6"/>
    <w:rsid w:val="00DB26AB"/>
    <w:rsid w:val="00DB560A"/>
    <w:rsid w:val="00DB5EBD"/>
    <w:rsid w:val="00DC778F"/>
    <w:rsid w:val="00DE0985"/>
    <w:rsid w:val="00DE0BC7"/>
    <w:rsid w:val="00DE1EED"/>
    <w:rsid w:val="00DE2945"/>
    <w:rsid w:val="00DE301D"/>
    <w:rsid w:val="00DE3B20"/>
    <w:rsid w:val="00DE5C3F"/>
    <w:rsid w:val="00DE6899"/>
    <w:rsid w:val="00DF14E2"/>
    <w:rsid w:val="00DF167D"/>
    <w:rsid w:val="00DF3242"/>
    <w:rsid w:val="00DF4481"/>
    <w:rsid w:val="00DF69A1"/>
    <w:rsid w:val="00E0064D"/>
    <w:rsid w:val="00E015BF"/>
    <w:rsid w:val="00E02ED3"/>
    <w:rsid w:val="00E03DBC"/>
    <w:rsid w:val="00E0442E"/>
    <w:rsid w:val="00E05E90"/>
    <w:rsid w:val="00E071D6"/>
    <w:rsid w:val="00E07C1C"/>
    <w:rsid w:val="00E161CB"/>
    <w:rsid w:val="00E165DC"/>
    <w:rsid w:val="00E212F5"/>
    <w:rsid w:val="00E26108"/>
    <w:rsid w:val="00E27BE0"/>
    <w:rsid w:val="00E27F11"/>
    <w:rsid w:val="00E305CD"/>
    <w:rsid w:val="00E31005"/>
    <w:rsid w:val="00E322C3"/>
    <w:rsid w:val="00E33955"/>
    <w:rsid w:val="00E347D5"/>
    <w:rsid w:val="00E418E4"/>
    <w:rsid w:val="00E42262"/>
    <w:rsid w:val="00E42541"/>
    <w:rsid w:val="00E43C14"/>
    <w:rsid w:val="00E54802"/>
    <w:rsid w:val="00E5683F"/>
    <w:rsid w:val="00E60BAE"/>
    <w:rsid w:val="00E718D9"/>
    <w:rsid w:val="00E8657E"/>
    <w:rsid w:val="00E8755E"/>
    <w:rsid w:val="00E90DC9"/>
    <w:rsid w:val="00E9198C"/>
    <w:rsid w:val="00E929C5"/>
    <w:rsid w:val="00E9586E"/>
    <w:rsid w:val="00E9752A"/>
    <w:rsid w:val="00EA4253"/>
    <w:rsid w:val="00EB3C7C"/>
    <w:rsid w:val="00EB3D3F"/>
    <w:rsid w:val="00EB423C"/>
    <w:rsid w:val="00EB46DB"/>
    <w:rsid w:val="00EB47E7"/>
    <w:rsid w:val="00EC385E"/>
    <w:rsid w:val="00EC4334"/>
    <w:rsid w:val="00EC60C4"/>
    <w:rsid w:val="00ED3129"/>
    <w:rsid w:val="00ED36F2"/>
    <w:rsid w:val="00ED49E5"/>
    <w:rsid w:val="00ED4C59"/>
    <w:rsid w:val="00EF77BD"/>
    <w:rsid w:val="00F00E5D"/>
    <w:rsid w:val="00F01615"/>
    <w:rsid w:val="00F01E87"/>
    <w:rsid w:val="00F05DD2"/>
    <w:rsid w:val="00F134D5"/>
    <w:rsid w:val="00F13B71"/>
    <w:rsid w:val="00F21E6F"/>
    <w:rsid w:val="00F241E0"/>
    <w:rsid w:val="00F25FF4"/>
    <w:rsid w:val="00F314EF"/>
    <w:rsid w:val="00F3183E"/>
    <w:rsid w:val="00F324CA"/>
    <w:rsid w:val="00F32D92"/>
    <w:rsid w:val="00F33BC4"/>
    <w:rsid w:val="00F36F83"/>
    <w:rsid w:val="00F40E2F"/>
    <w:rsid w:val="00F4438C"/>
    <w:rsid w:val="00F465C8"/>
    <w:rsid w:val="00F5063E"/>
    <w:rsid w:val="00F50C52"/>
    <w:rsid w:val="00F5229F"/>
    <w:rsid w:val="00F53530"/>
    <w:rsid w:val="00F54B62"/>
    <w:rsid w:val="00F57669"/>
    <w:rsid w:val="00F57B2C"/>
    <w:rsid w:val="00F6090E"/>
    <w:rsid w:val="00F60FD1"/>
    <w:rsid w:val="00F619DC"/>
    <w:rsid w:val="00F627C8"/>
    <w:rsid w:val="00F62B5B"/>
    <w:rsid w:val="00F63EA7"/>
    <w:rsid w:val="00F6404B"/>
    <w:rsid w:val="00F71EBF"/>
    <w:rsid w:val="00F72B2F"/>
    <w:rsid w:val="00F74900"/>
    <w:rsid w:val="00F76A0D"/>
    <w:rsid w:val="00F8238F"/>
    <w:rsid w:val="00F8403C"/>
    <w:rsid w:val="00F85C78"/>
    <w:rsid w:val="00F90A68"/>
    <w:rsid w:val="00F93888"/>
    <w:rsid w:val="00F949B6"/>
    <w:rsid w:val="00FA0E2F"/>
    <w:rsid w:val="00FA3F3B"/>
    <w:rsid w:val="00FA5972"/>
    <w:rsid w:val="00FA6F08"/>
    <w:rsid w:val="00FA77E1"/>
    <w:rsid w:val="00FB0BDD"/>
    <w:rsid w:val="00FB12FA"/>
    <w:rsid w:val="00FB22D5"/>
    <w:rsid w:val="00FB4133"/>
    <w:rsid w:val="00FB4D5D"/>
    <w:rsid w:val="00FB57F8"/>
    <w:rsid w:val="00FB7DDF"/>
    <w:rsid w:val="00FD403C"/>
    <w:rsid w:val="00FD5293"/>
    <w:rsid w:val="00FD5FC8"/>
    <w:rsid w:val="00FE04F1"/>
    <w:rsid w:val="00FE206F"/>
    <w:rsid w:val="00FE26EB"/>
    <w:rsid w:val="00FE498F"/>
    <w:rsid w:val="00FF0589"/>
    <w:rsid w:val="00FF1041"/>
    <w:rsid w:val="00FF230D"/>
    <w:rsid w:val="00FF332C"/>
    <w:rsid w:val="00FF420B"/>
    <w:rsid w:val="00FF5A5E"/>
    <w:rsid w:val="00FF6FBB"/>
    <w:rsid w:val="00FF7924"/>
    <w:rsid w:val="1FC63956"/>
    <w:rsid w:val="35CB29A9"/>
    <w:rsid w:val="730D48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E54"/>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1F3E54"/>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1F3E54"/>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rsid w:val="001F3E54"/>
    <w:pPr>
      <w:widowControl/>
      <w:spacing w:before="100" w:beforeAutospacing="1" w:after="100" w:afterAutospacing="1"/>
      <w:jc w:val="left"/>
    </w:pPr>
    <w:rPr>
      <w:rFonts w:ascii="宋体" w:hAnsi="宋体" w:cs="宋体"/>
      <w:kern w:val="0"/>
      <w:sz w:val="24"/>
      <w:szCs w:val="24"/>
    </w:rPr>
  </w:style>
  <w:style w:type="character" w:styleId="a6">
    <w:name w:val="Hyperlink"/>
    <w:basedOn w:val="a0"/>
    <w:uiPriority w:val="99"/>
    <w:unhideWhenUsed/>
    <w:rsid w:val="001F3E54"/>
    <w:rPr>
      <w:color w:val="0000FF"/>
      <w:u w:val="single"/>
    </w:rPr>
  </w:style>
  <w:style w:type="character" w:customStyle="1" w:styleId="Char0">
    <w:name w:val="页眉 Char"/>
    <w:basedOn w:val="a0"/>
    <w:link w:val="a4"/>
    <w:uiPriority w:val="99"/>
    <w:rsid w:val="001F3E54"/>
    <w:rPr>
      <w:sz w:val="18"/>
      <w:szCs w:val="18"/>
    </w:rPr>
  </w:style>
  <w:style w:type="character" w:customStyle="1" w:styleId="Char">
    <w:name w:val="页脚 Char"/>
    <w:basedOn w:val="a0"/>
    <w:link w:val="a3"/>
    <w:uiPriority w:val="99"/>
    <w:rsid w:val="001F3E54"/>
    <w:rPr>
      <w:sz w:val="18"/>
      <w:szCs w:val="18"/>
    </w:rPr>
  </w:style>
  <w:style w:type="paragraph" w:customStyle="1" w:styleId="1">
    <w:name w:val="无间隔1"/>
    <w:uiPriority w:val="99"/>
    <w:qFormat/>
    <w:rsid w:val="001F3E54"/>
    <w:pPr>
      <w:widowControl w:val="0"/>
      <w:jc w:val="both"/>
    </w:pPr>
    <w:rPr>
      <w:rFonts w:ascii="Calibri" w:eastAsia="宋体" w:hAnsi="Calibri" w:cs="Times New Roman"/>
      <w:kern w:val="2"/>
      <w:sz w:val="21"/>
      <w:szCs w:val="21"/>
    </w:rPr>
  </w:style>
  <w:style w:type="paragraph" w:customStyle="1" w:styleId="reader-word-layer">
    <w:name w:val="reader-word-layer"/>
    <w:basedOn w:val="a"/>
    <w:rsid w:val="001F3E54"/>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beijing.gov.cn/zhengce/zhengcefagui/qtwj/200704/t20070424_780537.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117A0BC-4865-4A64-A6FE-B1306B6E6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7</Pages>
  <Words>485</Words>
  <Characters>2769</Characters>
  <Application>Microsoft Office Word</Application>
  <DocSecurity>0</DocSecurity>
  <Lines>23</Lines>
  <Paragraphs>6</Paragraphs>
  <ScaleCrop>false</ScaleCrop>
  <Company/>
  <LinksUpToDate>false</LinksUpToDate>
  <CharactersWithSpaces>3248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孟德兴</cp:lastModifiedBy>
  <cp:revision>278</cp:revision>
  <dcterms:created xsi:type="dcterms:W3CDTF">2020-09-01T02:16:00Z</dcterms:created>
  <dcterms:modified xsi:type="dcterms:W3CDTF">2021-08-16T05:56:00Z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