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16E" w:rsidRDefault="00A3716E" w:rsidP="002A7A82">
      <w:pPr>
        <w:spacing w:line="240" w:lineRule="exact"/>
        <w:rPr>
          <w:rFonts w:hint="eastAsia"/>
        </w:rPr>
      </w:pPr>
    </w:p>
    <w:p w:rsidR="002A7A82" w:rsidRDefault="002A7A82" w:rsidP="00A3716E"/>
    <w:p w:rsidR="00A3716E" w:rsidRPr="00A3716E" w:rsidRDefault="00A3716E" w:rsidP="00A3716E">
      <w:pPr>
        <w:spacing w:line="560" w:lineRule="exact"/>
        <w:jc w:val="center"/>
        <w:rPr>
          <w:rFonts w:ascii="方正小标宋简体" w:eastAsia="方正小标宋简体" w:hAnsi="Times New Roman" w:cs="Droid Sans"/>
          <w:color w:val="000000"/>
          <w:sz w:val="44"/>
          <w:szCs w:val="44"/>
        </w:rPr>
      </w:pPr>
      <w:r w:rsidRPr="00A3716E">
        <w:rPr>
          <w:rFonts w:ascii="方正小标宋简体" w:eastAsia="方正小标宋简体" w:hAnsi="Times New Roman" w:cs="Droid Sans" w:hint="eastAsia"/>
          <w:color w:val="000000"/>
          <w:sz w:val="44"/>
          <w:szCs w:val="44"/>
        </w:rPr>
        <w:t>孔庙和国子监博物馆202</w:t>
      </w:r>
      <w:r w:rsidR="00463EDC">
        <w:rPr>
          <w:rFonts w:ascii="方正小标宋简体" w:eastAsia="方正小标宋简体" w:hAnsi="Times New Roman" w:cs="Droid Sans" w:hint="eastAsia"/>
          <w:color w:val="000000"/>
          <w:sz w:val="44"/>
          <w:szCs w:val="44"/>
        </w:rPr>
        <w:t>5</w:t>
      </w:r>
      <w:r w:rsidRPr="00A3716E">
        <w:rPr>
          <w:rFonts w:ascii="方正小标宋简体" w:eastAsia="方正小标宋简体" w:hAnsi="Times New Roman" w:cs="Droid Sans" w:hint="eastAsia"/>
          <w:color w:val="000000"/>
          <w:sz w:val="44"/>
          <w:szCs w:val="44"/>
        </w:rPr>
        <w:t>年度</w:t>
      </w:r>
    </w:p>
    <w:p w:rsidR="002A7A82" w:rsidRPr="002A7A82" w:rsidRDefault="005C4342" w:rsidP="005C4342">
      <w:pPr>
        <w:spacing w:line="560" w:lineRule="exact"/>
        <w:jc w:val="center"/>
        <w:rPr>
          <w:rFonts w:ascii="方正小标宋简体" w:eastAsia="方正小标宋简体" w:hAnsi="Times New Roman" w:cs="Droid Sans"/>
          <w:color w:val="000000"/>
          <w:sz w:val="44"/>
          <w:szCs w:val="44"/>
        </w:rPr>
      </w:pPr>
      <w:r>
        <w:rPr>
          <w:rFonts w:ascii="方正小标宋简体" w:eastAsia="方正小标宋简体" w:hAnsi="Times New Roman" w:cs="Droid Sans" w:hint="eastAsia"/>
          <w:color w:val="000000"/>
          <w:sz w:val="44"/>
          <w:szCs w:val="44"/>
        </w:rPr>
        <w:t>部门</w:t>
      </w:r>
      <w:r w:rsidR="00A3716E" w:rsidRPr="00A3716E">
        <w:rPr>
          <w:rFonts w:ascii="方正小标宋简体" w:eastAsia="方正小标宋简体" w:hAnsi="Times New Roman" w:cs="Droid Sans" w:hint="eastAsia"/>
          <w:color w:val="000000"/>
          <w:sz w:val="44"/>
          <w:szCs w:val="44"/>
        </w:rPr>
        <w:t>预算</w:t>
      </w:r>
      <w:r>
        <w:rPr>
          <w:rFonts w:ascii="方正小标宋简体" w:eastAsia="方正小标宋简体" w:hAnsi="Times New Roman" w:cs="Droid Sans" w:hint="eastAsia"/>
          <w:color w:val="000000"/>
          <w:sz w:val="44"/>
          <w:szCs w:val="44"/>
        </w:rPr>
        <w:t>情况的说明</w:t>
      </w:r>
    </w:p>
    <w:p w:rsidR="00A3716E" w:rsidRPr="00A3716E" w:rsidRDefault="00A3716E" w:rsidP="00A3716E">
      <w:pPr>
        <w:spacing w:line="560" w:lineRule="exact"/>
        <w:jc w:val="center"/>
        <w:rPr>
          <w:rFonts w:ascii="方正小标宋简体" w:eastAsia="方正小标宋简体" w:hAnsi="Times New Roman" w:cs="Droid Sans"/>
          <w:color w:val="000000"/>
          <w:sz w:val="32"/>
          <w:szCs w:val="32"/>
        </w:rPr>
      </w:pPr>
      <w:r w:rsidRPr="00A3716E">
        <w:rPr>
          <w:rFonts w:ascii="方正小标宋简体" w:eastAsia="方正小标宋简体" w:hAnsi="Times New Roman" w:cs="Droid Sans" w:hint="eastAsia"/>
          <w:color w:val="000000"/>
          <w:sz w:val="32"/>
          <w:szCs w:val="32"/>
        </w:rPr>
        <w:t>目   录</w:t>
      </w:r>
    </w:p>
    <w:p w:rsidR="00A3716E" w:rsidRDefault="00A3716E" w:rsidP="00A3716E"/>
    <w:p w:rsidR="002A7A82" w:rsidRDefault="002A7A82" w:rsidP="00A3716E"/>
    <w:p w:rsidR="002A7A82" w:rsidRDefault="002A7A82" w:rsidP="00A3716E"/>
    <w:p w:rsidR="002A7A82" w:rsidRDefault="002A7A82" w:rsidP="00A3716E"/>
    <w:p w:rsidR="00A3716E" w:rsidRDefault="00A3716E" w:rsidP="00A3716E"/>
    <w:p w:rsidR="00A3716E" w:rsidRPr="00A3716E" w:rsidRDefault="00A3716E" w:rsidP="00A3716E">
      <w:pPr>
        <w:spacing w:line="560" w:lineRule="exact"/>
        <w:rPr>
          <w:rFonts w:ascii="黑体" w:eastAsia="黑体" w:hAnsi="黑体" w:cs="黑体"/>
          <w:color w:val="000000"/>
          <w:sz w:val="32"/>
          <w:szCs w:val="32"/>
        </w:rPr>
      </w:pPr>
      <w:r w:rsidRPr="00A3716E">
        <w:rPr>
          <w:rFonts w:ascii="黑体" w:eastAsia="黑体" w:hAnsi="黑体" w:cs="黑体" w:hint="eastAsia"/>
          <w:color w:val="000000"/>
          <w:sz w:val="32"/>
          <w:szCs w:val="32"/>
        </w:rPr>
        <w:t>第一部分 202</w:t>
      </w:r>
      <w:r w:rsidR="002A7A82">
        <w:rPr>
          <w:rFonts w:ascii="黑体" w:eastAsia="黑体" w:hAnsi="黑体" w:cs="黑体" w:hint="eastAsia"/>
          <w:color w:val="000000"/>
          <w:sz w:val="32"/>
          <w:szCs w:val="32"/>
        </w:rPr>
        <w:t>5</w:t>
      </w:r>
      <w:r w:rsidRPr="00A3716E">
        <w:rPr>
          <w:rFonts w:ascii="黑体" w:eastAsia="黑体" w:hAnsi="黑体" w:cs="黑体" w:hint="eastAsia"/>
          <w:color w:val="000000"/>
          <w:sz w:val="32"/>
          <w:szCs w:val="32"/>
        </w:rPr>
        <w:t>年度单位预算情况说明</w:t>
      </w:r>
    </w:p>
    <w:p w:rsidR="00A3716E" w:rsidRPr="00A3716E" w:rsidRDefault="00A3716E" w:rsidP="00A3716E">
      <w:pPr>
        <w:spacing w:line="560" w:lineRule="exact"/>
        <w:ind w:firstLineChars="200" w:firstLine="640"/>
        <w:rPr>
          <w:rFonts w:ascii="仿宋_GB2312" w:eastAsia="仿宋_GB2312" w:hAnsi="仿宋_GB2312" w:cs="仿宋_GB2312"/>
          <w:color w:val="000000"/>
          <w:sz w:val="32"/>
          <w:szCs w:val="32"/>
        </w:rPr>
      </w:pPr>
      <w:r w:rsidRPr="00A3716E">
        <w:rPr>
          <w:rFonts w:ascii="仿宋_GB2312" w:eastAsia="仿宋_GB2312" w:hAnsi="仿宋_GB2312" w:cs="仿宋_GB2312" w:hint="eastAsia"/>
          <w:color w:val="000000"/>
          <w:sz w:val="32"/>
          <w:szCs w:val="32"/>
        </w:rPr>
        <w:t>一、单位情况说明</w:t>
      </w:r>
    </w:p>
    <w:p w:rsidR="00A3716E" w:rsidRPr="00A3716E" w:rsidRDefault="00A3716E" w:rsidP="00A3716E">
      <w:pPr>
        <w:spacing w:line="560" w:lineRule="exact"/>
        <w:ind w:firstLineChars="200" w:firstLine="640"/>
        <w:rPr>
          <w:rFonts w:ascii="仿宋_GB2312" w:eastAsia="仿宋_GB2312" w:hAnsi="仿宋_GB2312" w:cs="仿宋_GB2312"/>
          <w:color w:val="000000"/>
          <w:sz w:val="32"/>
          <w:szCs w:val="32"/>
        </w:rPr>
      </w:pPr>
      <w:r w:rsidRPr="00A3716E">
        <w:rPr>
          <w:rFonts w:ascii="仿宋_GB2312" w:eastAsia="仿宋_GB2312" w:hAnsi="仿宋_GB2312" w:cs="仿宋_GB2312" w:hint="eastAsia"/>
          <w:color w:val="000000"/>
          <w:sz w:val="32"/>
          <w:szCs w:val="32"/>
        </w:rPr>
        <w:t>二、收入预算情况说明</w:t>
      </w:r>
    </w:p>
    <w:p w:rsidR="00A3716E" w:rsidRPr="00A3716E" w:rsidRDefault="00A3716E" w:rsidP="00A3716E">
      <w:pPr>
        <w:spacing w:line="560" w:lineRule="exact"/>
        <w:ind w:firstLineChars="200" w:firstLine="640"/>
        <w:rPr>
          <w:rFonts w:ascii="仿宋_GB2312" w:eastAsia="仿宋_GB2312" w:hAnsi="仿宋_GB2312" w:cs="仿宋_GB2312"/>
          <w:color w:val="000000"/>
          <w:sz w:val="32"/>
          <w:szCs w:val="32"/>
        </w:rPr>
      </w:pPr>
      <w:r w:rsidRPr="00A3716E">
        <w:rPr>
          <w:rFonts w:ascii="仿宋_GB2312" w:eastAsia="仿宋_GB2312" w:hAnsi="仿宋_GB2312" w:cs="仿宋_GB2312" w:hint="eastAsia"/>
          <w:color w:val="000000"/>
          <w:sz w:val="32"/>
          <w:szCs w:val="32"/>
        </w:rPr>
        <w:t>三、支出预算情况说明</w:t>
      </w:r>
    </w:p>
    <w:p w:rsidR="00A3716E" w:rsidRPr="00A3716E" w:rsidRDefault="00A3716E" w:rsidP="00A3716E">
      <w:pPr>
        <w:spacing w:line="560" w:lineRule="exact"/>
        <w:ind w:firstLineChars="200" w:firstLine="640"/>
        <w:rPr>
          <w:rFonts w:ascii="仿宋_GB2312" w:eastAsia="仿宋_GB2312" w:hAnsi="仿宋_GB2312" w:cs="仿宋_GB2312"/>
          <w:color w:val="000000"/>
          <w:sz w:val="32"/>
          <w:szCs w:val="32"/>
        </w:rPr>
      </w:pPr>
      <w:r w:rsidRPr="00A3716E">
        <w:rPr>
          <w:rFonts w:ascii="仿宋_GB2312" w:eastAsia="仿宋_GB2312" w:hAnsi="仿宋_GB2312" w:cs="仿宋_GB2312" w:hint="eastAsia"/>
          <w:color w:val="000000"/>
          <w:sz w:val="32"/>
          <w:szCs w:val="32"/>
        </w:rPr>
        <w:t>四、财政拨款“三公”经费预算情况说明</w:t>
      </w:r>
    </w:p>
    <w:p w:rsidR="00A3716E" w:rsidRPr="00A3716E" w:rsidRDefault="00A3716E" w:rsidP="00A3716E">
      <w:pPr>
        <w:spacing w:line="560" w:lineRule="exact"/>
        <w:ind w:firstLineChars="200" w:firstLine="640"/>
        <w:rPr>
          <w:rFonts w:ascii="仿宋_GB2312" w:eastAsia="仿宋_GB2312" w:hAnsi="仿宋_GB2312" w:cs="仿宋_GB2312"/>
          <w:color w:val="000000"/>
          <w:sz w:val="32"/>
          <w:szCs w:val="32"/>
        </w:rPr>
      </w:pPr>
      <w:r w:rsidRPr="00A3716E">
        <w:rPr>
          <w:rFonts w:ascii="仿宋_GB2312" w:eastAsia="仿宋_GB2312" w:hAnsi="仿宋_GB2312" w:cs="仿宋_GB2312" w:hint="eastAsia"/>
          <w:color w:val="000000"/>
          <w:sz w:val="32"/>
          <w:szCs w:val="32"/>
        </w:rPr>
        <w:t>五、其他情况说明</w:t>
      </w:r>
    </w:p>
    <w:p w:rsidR="00A3716E" w:rsidRPr="00A3716E" w:rsidRDefault="00A3716E" w:rsidP="00A3716E">
      <w:pPr>
        <w:spacing w:line="560" w:lineRule="exact"/>
        <w:ind w:firstLineChars="200" w:firstLine="640"/>
        <w:rPr>
          <w:rFonts w:ascii="仿宋_GB2312" w:eastAsia="仿宋_GB2312" w:hAnsi="仿宋_GB2312" w:cs="仿宋_GB2312"/>
          <w:color w:val="000000"/>
          <w:sz w:val="32"/>
          <w:szCs w:val="32"/>
        </w:rPr>
      </w:pPr>
      <w:r w:rsidRPr="00A3716E">
        <w:rPr>
          <w:rFonts w:ascii="仿宋_GB2312" w:eastAsia="仿宋_GB2312" w:hAnsi="仿宋_GB2312" w:cs="仿宋_GB2312" w:hint="eastAsia"/>
          <w:color w:val="000000"/>
          <w:sz w:val="32"/>
          <w:szCs w:val="32"/>
        </w:rPr>
        <w:t>六、名词解释</w:t>
      </w:r>
    </w:p>
    <w:p w:rsidR="00A3716E" w:rsidRPr="00A3716E" w:rsidRDefault="00A3716E" w:rsidP="00A3716E">
      <w:pPr>
        <w:spacing w:line="560" w:lineRule="exact"/>
        <w:rPr>
          <w:rFonts w:ascii="黑体" w:eastAsia="黑体" w:hAnsi="黑体" w:cs="黑体"/>
          <w:color w:val="000000"/>
          <w:sz w:val="32"/>
          <w:szCs w:val="32"/>
        </w:rPr>
      </w:pPr>
      <w:r w:rsidRPr="00A3716E">
        <w:rPr>
          <w:rFonts w:ascii="黑体" w:eastAsia="黑体" w:hAnsi="黑体" w:cs="黑体" w:hint="eastAsia"/>
          <w:color w:val="000000"/>
          <w:sz w:val="32"/>
          <w:szCs w:val="32"/>
        </w:rPr>
        <w:t>第二部分 20</w:t>
      </w:r>
      <w:r w:rsidR="002A7A82">
        <w:rPr>
          <w:rFonts w:ascii="黑体" w:eastAsia="黑体" w:hAnsi="黑体" w:cs="黑体" w:hint="eastAsia"/>
          <w:color w:val="000000"/>
          <w:sz w:val="32"/>
          <w:szCs w:val="32"/>
        </w:rPr>
        <w:t>2</w:t>
      </w:r>
      <w:r w:rsidR="00463EDC">
        <w:rPr>
          <w:rFonts w:ascii="黑体" w:eastAsia="黑体" w:hAnsi="黑体" w:cs="黑体" w:hint="eastAsia"/>
          <w:color w:val="000000"/>
          <w:sz w:val="32"/>
          <w:szCs w:val="32"/>
        </w:rPr>
        <w:t>5</w:t>
      </w:r>
      <w:r w:rsidRPr="00A3716E">
        <w:rPr>
          <w:rFonts w:ascii="黑体" w:eastAsia="黑体" w:hAnsi="黑体" w:cs="黑体" w:hint="eastAsia"/>
          <w:color w:val="000000"/>
          <w:sz w:val="32"/>
          <w:szCs w:val="32"/>
        </w:rPr>
        <w:t>年度单位预算报表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一、收支总表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 xml:space="preserve">二、收入总表    </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三、支出总表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四、项目支出表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五、政府采购预算明细表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六、财政拨款收支总表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七、一般公共预算财政拨款支出表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八、一般公共预算财政拨款基本支出表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九、政府性基金预算财政拨款支出表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十、国有资本经营预算财政拨款支出表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lastRenderedPageBreak/>
        <w:t>十一、财政拨款“三公”经费支出表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十二、政府购买服务预算财政拨款明细表</w:t>
      </w:r>
    </w:p>
    <w:p w:rsidR="00A3716E" w:rsidRPr="00A3716E" w:rsidRDefault="00A3716E" w:rsidP="00A3716E">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sidRPr="00A3716E">
        <w:rPr>
          <w:rFonts w:ascii="仿宋_GB2312" w:eastAsia="仿宋_GB2312" w:hAnsi="仿宋_GB2312" w:cs="仿宋_GB2312" w:hint="eastAsia"/>
          <w:color w:val="000000"/>
          <w:kern w:val="0"/>
          <w:sz w:val="32"/>
          <w:szCs w:val="32"/>
          <w:lang w:val="zh-CN"/>
        </w:rPr>
        <w:t>十三、项目支出绩效目标表</w:t>
      </w:r>
    </w:p>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Default="00A3716E" w:rsidP="00A3716E"/>
    <w:p w:rsidR="00A3716E" w:rsidRPr="00A3716E" w:rsidRDefault="00A3716E" w:rsidP="00A3716E">
      <w:pPr>
        <w:spacing w:line="560" w:lineRule="exact"/>
        <w:jc w:val="center"/>
        <w:rPr>
          <w:rFonts w:ascii="方正小标宋简体" w:eastAsia="方正小标宋简体" w:hAnsi="Times New Roman" w:cs="Droid Sans"/>
          <w:color w:val="000000"/>
          <w:sz w:val="36"/>
          <w:szCs w:val="36"/>
        </w:rPr>
      </w:pPr>
      <w:r w:rsidRPr="00A3716E">
        <w:rPr>
          <w:rFonts w:ascii="方正小标宋简体" w:eastAsia="方正小标宋简体" w:hAnsi="Times New Roman" w:cs="Droid Sans" w:hint="eastAsia"/>
          <w:color w:val="000000"/>
          <w:sz w:val="36"/>
          <w:szCs w:val="36"/>
        </w:rPr>
        <w:lastRenderedPageBreak/>
        <w:t>第一部分  202</w:t>
      </w:r>
      <w:r w:rsidR="00463EDC">
        <w:rPr>
          <w:rFonts w:ascii="方正小标宋简体" w:eastAsia="方正小标宋简体" w:hAnsi="Times New Roman" w:cs="Droid Sans" w:hint="eastAsia"/>
          <w:color w:val="000000"/>
          <w:sz w:val="36"/>
          <w:szCs w:val="36"/>
        </w:rPr>
        <w:t>5</w:t>
      </w:r>
      <w:r w:rsidRPr="00A3716E">
        <w:rPr>
          <w:rFonts w:ascii="方正小标宋简体" w:eastAsia="方正小标宋简体" w:hAnsi="Times New Roman" w:cs="Droid Sans" w:hint="eastAsia"/>
          <w:color w:val="000000"/>
          <w:sz w:val="36"/>
          <w:szCs w:val="36"/>
        </w:rPr>
        <w:t>年度单位预算情况说明</w:t>
      </w:r>
    </w:p>
    <w:p w:rsidR="00A3716E" w:rsidRDefault="00A3716E" w:rsidP="00A3716E"/>
    <w:p w:rsidR="00A3716E" w:rsidRPr="00A3716E" w:rsidRDefault="00A3716E" w:rsidP="00A3716E">
      <w:pPr>
        <w:spacing w:line="560" w:lineRule="exact"/>
        <w:ind w:firstLineChars="200" w:firstLine="640"/>
        <w:rPr>
          <w:rFonts w:ascii="黑体" w:eastAsia="黑体" w:hAnsi="Times New Roman" w:cs="Droid Sans"/>
          <w:color w:val="000000"/>
          <w:sz w:val="32"/>
          <w:szCs w:val="32"/>
        </w:rPr>
      </w:pPr>
      <w:r w:rsidRPr="00A3716E">
        <w:rPr>
          <w:rFonts w:ascii="黑体" w:eastAsia="黑体" w:hAnsi="Times New Roman" w:cs="Droid Sans" w:hint="eastAsia"/>
          <w:color w:val="000000"/>
          <w:sz w:val="32"/>
          <w:szCs w:val="32"/>
        </w:rPr>
        <w:t>一、单位情况说明</w:t>
      </w:r>
    </w:p>
    <w:p w:rsidR="00A3716E" w:rsidRPr="00980249" w:rsidRDefault="00A3716E" w:rsidP="00A3716E">
      <w:pPr>
        <w:spacing w:line="560" w:lineRule="exact"/>
        <w:ind w:firstLineChars="200" w:firstLine="640"/>
        <w:rPr>
          <w:rFonts w:ascii="楷体_GB2312" w:eastAsia="楷体_GB2312" w:hAnsi="Times New Roman" w:cs="Droid Sans"/>
          <w:sz w:val="32"/>
          <w:szCs w:val="32"/>
        </w:rPr>
      </w:pPr>
      <w:r w:rsidRPr="00980249">
        <w:rPr>
          <w:rFonts w:ascii="楷体_GB2312" w:eastAsia="楷体_GB2312" w:hAnsi="Times New Roman" w:cs="Droid Sans" w:hint="eastAsia"/>
          <w:sz w:val="32"/>
          <w:szCs w:val="32"/>
        </w:rPr>
        <w:t>（一）本单位性质、职责等情况</w:t>
      </w:r>
    </w:p>
    <w:p w:rsidR="00A3716E" w:rsidRPr="00A3716E" w:rsidRDefault="00A3716E" w:rsidP="00A3716E">
      <w:pPr>
        <w:spacing w:line="560" w:lineRule="exact"/>
        <w:ind w:firstLineChars="200" w:firstLine="640"/>
        <w:rPr>
          <w:rFonts w:ascii="仿宋" w:eastAsia="仿宋" w:hAnsi="仿宋" w:cs="Droid Sans"/>
          <w:color w:val="000000"/>
          <w:sz w:val="32"/>
          <w:szCs w:val="32"/>
        </w:rPr>
      </w:pPr>
      <w:r w:rsidRPr="00A3716E">
        <w:rPr>
          <w:rFonts w:ascii="仿宋" w:eastAsia="仿宋" w:hAnsi="仿宋" w:cs="Droid Sans" w:hint="eastAsia"/>
          <w:color w:val="000000"/>
          <w:sz w:val="32"/>
          <w:szCs w:val="32"/>
        </w:rPr>
        <w:t>孔庙和国子监博物馆为北京市文物局下属的全额拨款事业单位。预算编码为：048025。组织机构代码为：12110000777054876P。机构级别为处级单位。单位法人为：吴明。单位地址为：北京市东城区国子监街13-15号。</w:t>
      </w:r>
    </w:p>
    <w:p w:rsidR="00A3716E" w:rsidRPr="00A3716E" w:rsidRDefault="00A3716E" w:rsidP="00A3716E">
      <w:pPr>
        <w:spacing w:line="560" w:lineRule="exact"/>
        <w:ind w:firstLineChars="200" w:firstLine="640"/>
        <w:rPr>
          <w:rFonts w:ascii="仿宋" w:eastAsia="仿宋" w:hAnsi="仿宋" w:cs="Droid Sans"/>
          <w:color w:val="000000"/>
          <w:sz w:val="32"/>
          <w:szCs w:val="32"/>
        </w:rPr>
      </w:pPr>
      <w:r w:rsidRPr="00A3716E">
        <w:rPr>
          <w:rFonts w:ascii="仿宋" w:eastAsia="仿宋" w:hAnsi="仿宋" w:cs="Droid Sans" w:hint="eastAsia"/>
          <w:color w:val="000000"/>
          <w:sz w:val="32"/>
          <w:szCs w:val="32"/>
        </w:rPr>
        <w:t>孔庙和国子监博物馆负责孔庙和国子监的保护和利用工作，开展有关孔子和科举制度等方面的研究工作，收集、整理、保管、陈列相关文物和文献资料。</w:t>
      </w:r>
    </w:p>
    <w:p w:rsidR="00A3716E" w:rsidRPr="00980249" w:rsidRDefault="00A3716E" w:rsidP="00A3716E">
      <w:pPr>
        <w:spacing w:line="560" w:lineRule="exact"/>
        <w:ind w:firstLineChars="200" w:firstLine="640"/>
        <w:rPr>
          <w:rFonts w:ascii="楷体_GB2312" w:eastAsia="楷体_GB2312" w:hAnsi="Times New Roman" w:cs="Droid Sans"/>
          <w:sz w:val="32"/>
          <w:szCs w:val="32"/>
        </w:rPr>
      </w:pPr>
      <w:r w:rsidRPr="00980249">
        <w:rPr>
          <w:rFonts w:ascii="楷体_GB2312" w:eastAsia="楷体_GB2312" w:hAnsi="Times New Roman" w:cs="Droid Sans" w:hint="eastAsia"/>
          <w:sz w:val="32"/>
          <w:szCs w:val="32"/>
        </w:rPr>
        <w:t>（二）机构设置情况</w:t>
      </w:r>
    </w:p>
    <w:p w:rsidR="00A3716E" w:rsidRPr="00A3716E" w:rsidRDefault="00A3716E" w:rsidP="00A3716E">
      <w:pPr>
        <w:spacing w:line="560" w:lineRule="exact"/>
        <w:ind w:firstLineChars="200" w:firstLine="640"/>
        <w:rPr>
          <w:rFonts w:ascii="仿宋" w:eastAsia="仿宋" w:hAnsi="仿宋" w:cs="Droid Sans"/>
          <w:color w:val="000000"/>
          <w:sz w:val="32"/>
          <w:szCs w:val="32"/>
        </w:rPr>
      </w:pPr>
      <w:r w:rsidRPr="00A3716E">
        <w:rPr>
          <w:rFonts w:ascii="仿宋" w:eastAsia="仿宋" w:hAnsi="仿宋" w:cs="Droid Sans" w:hint="eastAsia"/>
          <w:color w:val="000000"/>
          <w:sz w:val="32"/>
          <w:szCs w:val="32"/>
        </w:rPr>
        <w:t>孔庙和国子监博物馆内设八个部门，分别为：办公室、财务物业部、人事保卫部、文物保管部、业务研究部、社教部、文化创意部、网络信息部等部门。</w:t>
      </w:r>
    </w:p>
    <w:p w:rsidR="00A3716E" w:rsidRPr="00980249" w:rsidRDefault="00A3716E" w:rsidP="00A3716E">
      <w:pPr>
        <w:spacing w:line="560" w:lineRule="exact"/>
        <w:ind w:firstLineChars="200" w:firstLine="640"/>
        <w:rPr>
          <w:rFonts w:ascii="楷体_GB2312" w:eastAsia="楷体_GB2312" w:hAnsi="Times New Roman" w:cs="Droid Sans"/>
          <w:sz w:val="32"/>
          <w:szCs w:val="32"/>
        </w:rPr>
      </w:pPr>
      <w:r w:rsidRPr="00980249">
        <w:rPr>
          <w:rFonts w:ascii="楷体_GB2312" w:eastAsia="楷体_GB2312" w:hAnsi="Times New Roman" w:cs="Droid Sans" w:hint="eastAsia"/>
          <w:sz w:val="32"/>
          <w:szCs w:val="32"/>
        </w:rPr>
        <w:t>（三）人员编制及实有情况</w:t>
      </w:r>
    </w:p>
    <w:p w:rsidR="00A3716E" w:rsidRPr="00A3716E" w:rsidRDefault="00A3716E" w:rsidP="00A3716E">
      <w:pPr>
        <w:spacing w:line="560" w:lineRule="exact"/>
        <w:ind w:firstLineChars="200" w:firstLine="640"/>
        <w:rPr>
          <w:rFonts w:ascii="仿宋" w:eastAsia="仿宋" w:hAnsi="仿宋" w:cs="Droid Sans"/>
          <w:color w:val="000000"/>
          <w:sz w:val="32"/>
          <w:szCs w:val="32"/>
        </w:rPr>
      </w:pPr>
      <w:r w:rsidRPr="00A3716E">
        <w:rPr>
          <w:rFonts w:ascii="仿宋" w:eastAsia="仿宋" w:hAnsi="仿宋" w:cs="Droid Sans" w:hint="eastAsia"/>
          <w:color w:val="000000"/>
          <w:sz w:val="32"/>
          <w:szCs w:val="32"/>
        </w:rPr>
        <w:t>孔庙和国子监博物馆现有行政编制0人，实有人数0人；事业编制68人，实有人数6</w:t>
      </w:r>
      <w:r w:rsidR="00463EDC">
        <w:rPr>
          <w:rFonts w:ascii="仿宋" w:eastAsia="仿宋" w:hAnsi="仿宋" w:cs="Droid Sans" w:hint="eastAsia"/>
          <w:color w:val="000000"/>
          <w:sz w:val="32"/>
          <w:szCs w:val="32"/>
        </w:rPr>
        <w:t>1</w:t>
      </w:r>
      <w:r w:rsidRPr="00A3716E">
        <w:rPr>
          <w:rFonts w:ascii="仿宋" w:eastAsia="仿宋" w:hAnsi="仿宋" w:cs="Droid Sans" w:hint="eastAsia"/>
          <w:color w:val="000000"/>
          <w:sz w:val="32"/>
          <w:szCs w:val="32"/>
        </w:rPr>
        <w:t>人；</w:t>
      </w:r>
      <w:r w:rsidRPr="00A3716E">
        <w:rPr>
          <w:rFonts w:ascii="仿宋" w:eastAsia="仿宋" w:hAnsi="仿宋" w:cs="Droid Sans" w:hint="eastAsia"/>
          <w:color w:val="000000"/>
          <w:sz w:val="32"/>
          <w:szCs w:val="32"/>
        </w:rPr>
        <w:tab/>
        <w:t>其他人员56</w:t>
      </w:r>
      <w:r w:rsidR="009B1175">
        <w:rPr>
          <w:rFonts w:ascii="仿宋" w:eastAsia="仿宋" w:hAnsi="仿宋" w:cs="Droid Sans" w:hint="eastAsia"/>
          <w:color w:val="000000"/>
          <w:sz w:val="32"/>
          <w:szCs w:val="32"/>
        </w:rPr>
        <w:t>人</w:t>
      </w:r>
      <w:r w:rsidRPr="00A3716E">
        <w:rPr>
          <w:rFonts w:ascii="仿宋" w:eastAsia="仿宋" w:hAnsi="仿宋" w:cs="Droid Sans" w:hint="eastAsia"/>
          <w:color w:val="000000"/>
          <w:sz w:val="32"/>
          <w:szCs w:val="32"/>
        </w:rPr>
        <w:t>；离退休人员45人，其中：离休人员0人，退</w:t>
      </w:r>
      <w:bookmarkStart w:id="0" w:name="_GoBack"/>
      <w:bookmarkEnd w:id="0"/>
      <w:r w:rsidRPr="00A3716E">
        <w:rPr>
          <w:rFonts w:ascii="仿宋" w:eastAsia="仿宋" w:hAnsi="仿宋" w:cs="Droid Sans" w:hint="eastAsia"/>
          <w:color w:val="000000"/>
          <w:sz w:val="32"/>
          <w:szCs w:val="32"/>
        </w:rPr>
        <w:t>休人员45人。</w:t>
      </w:r>
    </w:p>
    <w:p w:rsidR="00A3716E" w:rsidRPr="00A3716E" w:rsidRDefault="00A3716E" w:rsidP="00A3716E">
      <w:pPr>
        <w:spacing w:line="560" w:lineRule="exact"/>
        <w:ind w:firstLineChars="200" w:firstLine="640"/>
        <w:rPr>
          <w:rFonts w:ascii="黑体" w:eastAsia="黑体" w:hAnsi="Times New Roman" w:cs="Droid Sans"/>
          <w:color w:val="000000"/>
          <w:sz w:val="32"/>
          <w:szCs w:val="32"/>
        </w:rPr>
      </w:pPr>
      <w:r w:rsidRPr="00A3716E">
        <w:rPr>
          <w:rFonts w:ascii="黑体" w:eastAsia="黑体" w:hAnsi="Times New Roman" w:cs="Droid Sans" w:hint="eastAsia"/>
          <w:color w:val="000000"/>
          <w:sz w:val="32"/>
          <w:szCs w:val="32"/>
        </w:rPr>
        <w:t>二、收入预算情况说明</w:t>
      </w:r>
    </w:p>
    <w:p w:rsidR="00A3716E" w:rsidRPr="00A3716E" w:rsidRDefault="00A3716E" w:rsidP="004A35B5">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202</w:t>
      </w:r>
      <w:r w:rsidR="00463EDC">
        <w:rPr>
          <w:rFonts w:ascii="仿宋_GB2312" w:eastAsia="仿宋_GB2312" w:hAnsi="Times New Roman" w:cs="Droid Sans" w:hint="eastAsia"/>
          <w:sz w:val="32"/>
          <w:szCs w:val="32"/>
        </w:rPr>
        <w:t>5</w:t>
      </w:r>
      <w:r w:rsidRPr="00A3716E">
        <w:rPr>
          <w:rFonts w:ascii="仿宋_GB2312" w:eastAsia="仿宋_GB2312" w:hAnsi="Times New Roman" w:cs="Droid Sans" w:hint="eastAsia"/>
          <w:sz w:val="32"/>
          <w:szCs w:val="32"/>
        </w:rPr>
        <w:t>年度收入预算</w:t>
      </w:r>
      <w:r w:rsidR="00B36A56">
        <w:rPr>
          <w:rFonts w:ascii="仿宋_GB2312" w:eastAsia="仿宋_GB2312" w:hAnsi="Times New Roman" w:cs="Droid Sans" w:hint="eastAsia"/>
          <w:sz w:val="32"/>
          <w:szCs w:val="32"/>
        </w:rPr>
        <w:t>7026.78</w:t>
      </w:r>
      <w:r w:rsidRPr="00A3716E">
        <w:rPr>
          <w:rFonts w:ascii="仿宋_GB2312" w:eastAsia="仿宋_GB2312" w:hAnsi="Times New Roman" w:cs="Droid Sans" w:hint="eastAsia"/>
          <w:sz w:val="32"/>
          <w:szCs w:val="32"/>
        </w:rPr>
        <w:t>万元，比202</w:t>
      </w:r>
      <w:r w:rsidR="00463EDC">
        <w:rPr>
          <w:rFonts w:ascii="仿宋_GB2312" w:eastAsia="仿宋_GB2312" w:hAnsi="Times New Roman" w:cs="Droid Sans" w:hint="eastAsia"/>
          <w:sz w:val="32"/>
          <w:szCs w:val="32"/>
        </w:rPr>
        <w:t>4</w:t>
      </w:r>
      <w:r w:rsidRPr="00A3716E">
        <w:rPr>
          <w:rFonts w:ascii="仿宋_GB2312" w:eastAsia="仿宋_GB2312" w:hAnsi="Times New Roman" w:cs="Droid Sans" w:hint="eastAsia"/>
          <w:sz w:val="32"/>
          <w:szCs w:val="32"/>
        </w:rPr>
        <w:t>年年初预算数</w:t>
      </w:r>
      <w:r w:rsidR="00D921B1">
        <w:rPr>
          <w:rFonts w:ascii="仿宋_GB2312" w:eastAsia="仿宋_GB2312" w:hAnsi="Times New Roman" w:cs="Droid Sans" w:hint="eastAsia"/>
          <w:sz w:val="32"/>
          <w:szCs w:val="32"/>
        </w:rPr>
        <w:t>4222.77</w:t>
      </w:r>
      <w:r w:rsidRPr="00A3716E">
        <w:rPr>
          <w:rFonts w:ascii="仿宋_GB2312" w:eastAsia="仿宋_GB2312" w:hAnsi="Times New Roman" w:cs="Droid Sans" w:hint="eastAsia"/>
          <w:sz w:val="32"/>
          <w:szCs w:val="32"/>
        </w:rPr>
        <w:t>万元增加</w:t>
      </w:r>
      <w:r w:rsidR="005557C2">
        <w:rPr>
          <w:rFonts w:ascii="仿宋_GB2312" w:eastAsia="仿宋_GB2312" w:hAnsi="Times New Roman" w:cs="Droid Sans" w:hint="eastAsia"/>
          <w:sz w:val="32"/>
          <w:szCs w:val="32"/>
        </w:rPr>
        <w:t>2804.01</w:t>
      </w:r>
      <w:r w:rsidRPr="00A3716E">
        <w:rPr>
          <w:rFonts w:ascii="仿宋_GB2312" w:eastAsia="仿宋_GB2312" w:hAnsi="Times New Roman" w:cs="Droid Sans" w:hint="eastAsia"/>
          <w:sz w:val="32"/>
          <w:szCs w:val="32"/>
        </w:rPr>
        <w:t>万元，增长</w:t>
      </w:r>
      <w:r w:rsidR="005557C2">
        <w:rPr>
          <w:rFonts w:ascii="仿宋_GB2312" w:eastAsia="仿宋_GB2312" w:hAnsi="Times New Roman" w:cs="Droid Sans" w:hint="eastAsia"/>
          <w:sz w:val="32"/>
          <w:szCs w:val="32"/>
        </w:rPr>
        <w:t>66.40</w:t>
      </w:r>
      <w:r w:rsidRPr="00A3716E">
        <w:rPr>
          <w:rFonts w:ascii="仿宋_GB2312" w:eastAsia="仿宋_GB2312" w:hAnsi="Times New Roman" w:cs="Droid Sans" w:hint="eastAsia"/>
          <w:sz w:val="32"/>
          <w:szCs w:val="32"/>
        </w:rPr>
        <w:t>%。主要原因是博物馆</w:t>
      </w:r>
      <w:r w:rsidR="004A35B5">
        <w:rPr>
          <w:rFonts w:ascii="仿宋_GB2312" w:eastAsia="仿宋_GB2312" w:hAnsi="Times New Roman" w:cs="Droid Sans" w:hint="eastAsia"/>
          <w:sz w:val="32"/>
          <w:szCs w:val="32"/>
        </w:rPr>
        <w:t>本年</w:t>
      </w:r>
      <w:r w:rsidRPr="00A3716E">
        <w:rPr>
          <w:rFonts w:ascii="仿宋_GB2312" w:eastAsia="仿宋_GB2312" w:hAnsi="Times New Roman" w:cs="Droid Sans" w:hint="eastAsia"/>
          <w:sz w:val="32"/>
          <w:szCs w:val="32"/>
        </w:rPr>
        <w:t>重点工作增加</w:t>
      </w:r>
      <w:r w:rsidR="004A35B5">
        <w:rPr>
          <w:rFonts w:ascii="仿宋_GB2312" w:eastAsia="仿宋_GB2312" w:hAnsi="Times New Roman" w:cs="Droid Sans" w:hint="eastAsia"/>
          <w:sz w:val="32"/>
          <w:szCs w:val="32"/>
        </w:rPr>
        <w:t>一系列基础设施改造及展览改陈</w:t>
      </w:r>
      <w:r w:rsidRPr="00A3716E">
        <w:rPr>
          <w:rFonts w:ascii="仿宋_GB2312" w:eastAsia="仿宋_GB2312" w:hAnsi="Times New Roman" w:cs="Droid Sans" w:hint="eastAsia"/>
          <w:sz w:val="32"/>
          <w:szCs w:val="32"/>
        </w:rPr>
        <w:t>项目，项目预算收入比上年增加</w:t>
      </w:r>
      <w:r w:rsidR="000752B0">
        <w:rPr>
          <w:rFonts w:ascii="仿宋_GB2312" w:eastAsia="仿宋_GB2312" w:hAnsi="Times New Roman" w:cs="Droid Sans" w:hint="eastAsia"/>
          <w:sz w:val="32"/>
          <w:szCs w:val="32"/>
        </w:rPr>
        <w:t>1155.84</w:t>
      </w:r>
      <w:r w:rsidRPr="00A3716E">
        <w:rPr>
          <w:rFonts w:ascii="仿宋_GB2312" w:eastAsia="仿宋_GB2312" w:hAnsi="Times New Roman" w:cs="Droid Sans" w:hint="eastAsia"/>
          <w:sz w:val="32"/>
          <w:szCs w:val="32"/>
        </w:rPr>
        <w:t>万元</w:t>
      </w:r>
      <w:r w:rsidR="000752B0">
        <w:rPr>
          <w:rFonts w:ascii="仿宋_GB2312" w:eastAsia="仿宋_GB2312" w:hAnsi="Times New Roman" w:cs="Droid Sans" w:hint="eastAsia"/>
          <w:sz w:val="32"/>
          <w:szCs w:val="32"/>
        </w:rPr>
        <w:t>；另外</w:t>
      </w:r>
      <w:r w:rsidR="00413A50">
        <w:rPr>
          <w:rFonts w:ascii="仿宋_GB2312" w:eastAsia="仿宋_GB2312" w:hAnsi="Times New Roman" w:cs="Droid Sans" w:hint="eastAsia"/>
          <w:sz w:val="32"/>
          <w:szCs w:val="32"/>
        </w:rPr>
        <w:t>按照全口径预算要求，将跨年度使用的专项捐赠资金和非财政拨</w:t>
      </w:r>
      <w:r w:rsidR="00413A50">
        <w:rPr>
          <w:rFonts w:ascii="仿宋_GB2312" w:eastAsia="仿宋_GB2312" w:hAnsi="Times New Roman" w:cs="Droid Sans" w:hint="eastAsia"/>
          <w:sz w:val="32"/>
          <w:szCs w:val="32"/>
        </w:rPr>
        <w:lastRenderedPageBreak/>
        <w:t>款结余资金等非财政拨款项目经费</w:t>
      </w:r>
      <w:r w:rsidR="000752B0">
        <w:rPr>
          <w:rFonts w:ascii="仿宋_GB2312" w:eastAsia="仿宋_GB2312" w:hAnsi="Times New Roman" w:cs="Droid Sans" w:hint="eastAsia"/>
          <w:sz w:val="32"/>
          <w:szCs w:val="32"/>
        </w:rPr>
        <w:t>纳入预算</w:t>
      </w:r>
      <w:r w:rsidR="00413A50">
        <w:rPr>
          <w:rFonts w:ascii="仿宋_GB2312" w:eastAsia="仿宋_GB2312" w:hAnsi="Times New Roman" w:cs="Droid Sans" w:hint="eastAsia"/>
          <w:sz w:val="32"/>
          <w:szCs w:val="32"/>
        </w:rPr>
        <w:t>管理</w:t>
      </w:r>
      <w:r w:rsidR="000752B0">
        <w:rPr>
          <w:rFonts w:ascii="仿宋_GB2312" w:eastAsia="仿宋_GB2312" w:hAnsi="Times New Roman" w:cs="Droid Sans" w:hint="eastAsia"/>
          <w:sz w:val="32"/>
          <w:szCs w:val="32"/>
        </w:rPr>
        <w:t>，</w:t>
      </w:r>
      <w:r w:rsidR="00413A50">
        <w:rPr>
          <w:rFonts w:ascii="仿宋_GB2312" w:eastAsia="仿宋_GB2312" w:hAnsi="Times New Roman" w:cs="Droid Sans" w:hint="eastAsia"/>
          <w:sz w:val="32"/>
          <w:szCs w:val="32"/>
        </w:rPr>
        <w:t>使得年初</w:t>
      </w:r>
      <w:r w:rsidR="000752B0">
        <w:rPr>
          <w:rFonts w:ascii="仿宋_GB2312" w:eastAsia="仿宋_GB2312" w:hAnsi="Times New Roman" w:cs="Droid Sans" w:hint="eastAsia"/>
          <w:sz w:val="32"/>
          <w:szCs w:val="32"/>
        </w:rPr>
        <w:t>结转结余资金比上年预算多1749.51万元</w:t>
      </w:r>
      <w:r w:rsidRPr="00A3716E">
        <w:rPr>
          <w:rFonts w:ascii="仿宋_GB2312" w:eastAsia="仿宋_GB2312" w:hAnsi="Times New Roman" w:cs="Droid Sans" w:hint="eastAsia"/>
          <w:sz w:val="32"/>
          <w:szCs w:val="32"/>
        </w:rPr>
        <w:t>。</w:t>
      </w:r>
    </w:p>
    <w:p w:rsidR="00A3716E" w:rsidRPr="00980249" w:rsidRDefault="00A3716E" w:rsidP="00A3716E">
      <w:pPr>
        <w:spacing w:line="560" w:lineRule="exact"/>
        <w:ind w:firstLineChars="200" w:firstLine="640"/>
        <w:rPr>
          <w:rFonts w:ascii="楷体_GB2312" w:eastAsia="楷体_GB2312" w:hAnsi="Times New Roman" w:cs="Droid Sans"/>
          <w:sz w:val="32"/>
          <w:szCs w:val="32"/>
        </w:rPr>
      </w:pPr>
      <w:r w:rsidRPr="00980249">
        <w:rPr>
          <w:rFonts w:ascii="楷体_GB2312" w:eastAsia="楷体_GB2312" w:hAnsi="Times New Roman" w:cs="Droid Sans" w:hint="eastAsia"/>
          <w:sz w:val="32"/>
          <w:szCs w:val="32"/>
        </w:rPr>
        <w:t>（一）本年财政拨款收入</w:t>
      </w:r>
      <w:r w:rsidR="00361D03">
        <w:rPr>
          <w:rFonts w:ascii="楷体_GB2312" w:eastAsia="楷体_GB2312" w:hAnsi="Times New Roman" w:cs="Droid Sans" w:hint="eastAsia"/>
          <w:sz w:val="32"/>
          <w:szCs w:val="32"/>
        </w:rPr>
        <w:t>3338.84</w:t>
      </w:r>
      <w:r w:rsidRPr="00980249">
        <w:rPr>
          <w:rFonts w:ascii="楷体_GB2312" w:eastAsia="楷体_GB2312" w:hAnsi="Times New Roman" w:cs="Droid Sans" w:hint="eastAsia"/>
          <w:sz w:val="32"/>
          <w:szCs w:val="32"/>
        </w:rPr>
        <w:t>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1.一般公共预算拨款收入</w:t>
      </w:r>
      <w:r w:rsidR="00361D03">
        <w:rPr>
          <w:rFonts w:ascii="仿宋_GB2312" w:eastAsia="仿宋_GB2312" w:hAnsi="Times New Roman" w:cs="Droid Sans" w:hint="eastAsia"/>
          <w:sz w:val="32"/>
          <w:szCs w:val="32"/>
        </w:rPr>
        <w:t>3338.84</w:t>
      </w:r>
      <w:r w:rsidRPr="00A3716E">
        <w:rPr>
          <w:rFonts w:ascii="仿宋_GB2312" w:eastAsia="仿宋_GB2312" w:hAnsi="Times New Roman" w:cs="Droid Sans" w:hint="eastAsia"/>
          <w:sz w:val="32"/>
          <w:szCs w:val="32"/>
        </w:rPr>
        <w:t>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2.政府性基金预算拨款收入0万元。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3.国有资本经营预算拨款收入0万元。</w:t>
      </w:r>
    </w:p>
    <w:p w:rsidR="00A3716E" w:rsidRPr="00980249" w:rsidRDefault="00A3716E" w:rsidP="00A3716E">
      <w:pPr>
        <w:spacing w:line="560" w:lineRule="exact"/>
        <w:ind w:firstLineChars="200" w:firstLine="640"/>
        <w:rPr>
          <w:rFonts w:ascii="楷体_GB2312" w:eastAsia="楷体_GB2312" w:hAnsi="Times New Roman" w:cs="Droid Sans"/>
          <w:sz w:val="32"/>
          <w:szCs w:val="32"/>
        </w:rPr>
      </w:pPr>
      <w:r w:rsidRPr="00980249">
        <w:rPr>
          <w:rFonts w:ascii="楷体_GB2312" w:eastAsia="楷体_GB2312" w:hAnsi="Times New Roman" w:cs="Droid Sans" w:hint="eastAsia"/>
          <w:sz w:val="32"/>
          <w:szCs w:val="32"/>
        </w:rPr>
        <w:t>（二）本年其他资金收入</w:t>
      </w:r>
      <w:r w:rsidR="00361D03">
        <w:rPr>
          <w:rFonts w:ascii="楷体_GB2312" w:eastAsia="楷体_GB2312" w:hAnsi="Times New Roman" w:cs="Droid Sans" w:hint="eastAsia"/>
          <w:sz w:val="32"/>
          <w:szCs w:val="32"/>
        </w:rPr>
        <w:t>1736</w:t>
      </w:r>
      <w:r w:rsidRPr="00980249">
        <w:rPr>
          <w:rFonts w:ascii="楷体_GB2312" w:eastAsia="楷体_GB2312" w:hAnsi="Times New Roman" w:cs="Droid Sans" w:hint="eastAsia"/>
          <w:sz w:val="32"/>
          <w:szCs w:val="32"/>
        </w:rPr>
        <w:t>.36万元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4.财政专户管理资金收入0万元。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5.事业收入</w:t>
      </w:r>
      <w:r w:rsidR="00361D03">
        <w:rPr>
          <w:rFonts w:ascii="仿宋_GB2312" w:eastAsia="仿宋_GB2312" w:hAnsi="Times New Roman" w:cs="Droid Sans" w:hint="eastAsia"/>
          <w:sz w:val="32"/>
          <w:szCs w:val="32"/>
        </w:rPr>
        <w:t>1711</w:t>
      </w:r>
      <w:r w:rsidRPr="00A3716E">
        <w:rPr>
          <w:rFonts w:ascii="仿宋_GB2312" w:eastAsia="仿宋_GB2312" w:hAnsi="Times New Roman" w:cs="Droid Sans" w:hint="eastAsia"/>
          <w:sz w:val="32"/>
          <w:szCs w:val="32"/>
        </w:rPr>
        <w:t>.36万元。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6.上级补助收入0万元。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7.附属单位上缴收入0万元。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8.事业单位经营收入0万元。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9.其他收入</w:t>
      </w:r>
      <w:r w:rsidR="00361D03">
        <w:rPr>
          <w:rFonts w:ascii="仿宋_GB2312" w:eastAsia="仿宋_GB2312" w:hAnsi="Times New Roman" w:cs="Droid Sans" w:hint="eastAsia"/>
          <w:sz w:val="32"/>
          <w:szCs w:val="32"/>
        </w:rPr>
        <w:t>25</w:t>
      </w:r>
      <w:r w:rsidRPr="00A3716E">
        <w:rPr>
          <w:rFonts w:ascii="仿宋_GB2312" w:eastAsia="仿宋_GB2312" w:hAnsi="Times New Roman" w:cs="Droid Sans" w:hint="eastAsia"/>
          <w:sz w:val="32"/>
          <w:szCs w:val="32"/>
        </w:rPr>
        <w:t>万元。</w:t>
      </w:r>
    </w:p>
    <w:p w:rsidR="00A3716E" w:rsidRPr="00980249" w:rsidRDefault="00A3716E" w:rsidP="00A3716E">
      <w:pPr>
        <w:spacing w:line="560" w:lineRule="exact"/>
        <w:ind w:firstLineChars="200" w:firstLine="640"/>
        <w:rPr>
          <w:rFonts w:ascii="楷体_GB2312" w:eastAsia="楷体_GB2312" w:hAnsi="Times New Roman" w:cs="Droid Sans"/>
          <w:sz w:val="32"/>
          <w:szCs w:val="32"/>
        </w:rPr>
      </w:pPr>
      <w:r w:rsidRPr="00980249">
        <w:rPr>
          <w:rFonts w:ascii="楷体_GB2312" w:eastAsia="楷体_GB2312" w:hAnsi="Times New Roman" w:cs="Droid Sans" w:hint="eastAsia"/>
          <w:sz w:val="32"/>
          <w:szCs w:val="32"/>
        </w:rPr>
        <w:t>（三）上年结转结余</w:t>
      </w:r>
      <w:r w:rsidR="00361D03">
        <w:rPr>
          <w:rFonts w:ascii="楷体_GB2312" w:eastAsia="楷体_GB2312" w:hAnsi="Times New Roman" w:cs="Droid Sans" w:hint="eastAsia"/>
          <w:sz w:val="32"/>
          <w:szCs w:val="32"/>
        </w:rPr>
        <w:t>1951.58</w:t>
      </w:r>
      <w:r w:rsidRPr="00980249">
        <w:rPr>
          <w:rFonts w:ascii="楷体_GB2312" w:eastAsia="楷体_GB2312" w:hAnsi="Times New Roman" w:cs="Droid Sans" w:hint="eastAsia"/>
          <w:sz w:val="32"/>
          <w:szCs w:val="32"/>
        </w:rPr>
        <w:t>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10.上年结转结余</w:t>
      </w:r>
      <w:r w:rsidR="00361D03">
        <w:rPr>
          <w:rFonts w:ascii="仿宋_GB2312" w:eastAsia="仿宋_GB2312" w:hAnsi="Times New Roman" w:cs="Droid Sans" w:hint="eastAsia"/>
          <w:sz w:val="32"/>
          <w:szCs w:val="32"/>
        </w:rPr>
        <w:t>1951.58</w:t>
      </w:r>
      <w:r w:rsidRPr="00A3716E">
        <w:rPr>
          <w:rFonts w:ascii="仿宋_GB2312" w:eastAsia="仿宋_GB2312" w:hAnsi="Times New Roman" w:cs="Droid Sans" w:hint="eastAsia"/>
          <w:sz w:val="32"/>
          <w:szCs w:val="32"/>
        </w:rPr>
        <w:t>万元。</w:t>
      </w:r>
    </w:p>
    <w:p w:rsidR="00A3716E" w:rsidRDefault="007822C6" w:rsidP="00A3716E">
      <w:r>
        <w:rPr>
          <w:noProof/>
        </w:rPr>
        <w:drawing>
          <wp:inline distT="0" distB="0" distL="0" distR="0" wp14:anchorId="7C535287" wp14:editId="322E0717">
            <wp:extent cx="5034845" cy="2573867"/>
            <wp:effectExtent l="0" t="0" r="13970" b="1714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3716E" w:rsidRDefault="00A3716E" w:rsidP="00A3716E">
      <w:r>
        <w:t xml:space="preserve"> </w:t>
      </w:r>
    </w:p>
    <w:p w:rsidR="00A3716E" w:rsidRPr="00A3716E" w:rsidRDefault="00A3716E" w:rsidP="00A3716E">
      <w:pPr>
        <w:pStyle w:val="2"/>
        <w:jc w:val="center"/>
        <w:rPr>
          <w:rFonts w:ascii="仿宋_GB2312" w:eastAsia="仿宋_GB2312"/>
          <w:sz w:val="32"/>
        </w:rPr>
      </w:pPr>
      <w:r w:rsidRPr="00A3716E">
        <w:rPr>
          <w:rFonts w:ascii="仿宋_GB2312" w:eastAsia="仿宋_GB2312" w:hint="eastAsia"/>
          <w:sz w:val="32"/>
        </w:rPr>
        <w:lastRenderedPageBreak/>
        <w:t>图1：收入预算</w:t>
      </w:r>
    </w:p>
    <w:p w:rsidR="00A3716E" w:rsidRPr="00A3716E" w:rsidRDefault="00A3716E" w:rsidP="00A3716E">
      <w:pPr>
        <w:spacing w:line="560" w:lineRule="exact"/>
        <w:ind w:firstLineChars="200" w:firstLine="640"/>
        <w:rPr>
          <w:rFonts w:ascii="黑体" w:eastAsia="黑体" w:hAnsi="Times New Roman" w:cs="Droid Sans"/>
          <w:sz w:val="32"/>
          <w:szCs w:val="32"/>
        </w:rPr>
      </w:pPr>
      <w:r w:rsidRPr="00A3716E">
        <w:rPr>
          <w:rFonts w:ascii="黑体" w:eastAsia="黑体" w:hAnsi="Times New Roman" w:cs="Droid Sans" w:hint="eastAsia"/>
          <w:sz w:val="32"/>
          <w:szCs w:val="32"/>
        </w:rPr>
        <w:t>三、支出预算情况说明</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202</w:t>
      </w:r>
      <w:r w:rsidR="008F7760">
        <w:rPr>
          <w:rFonts w:ascii="仿宋_GB2312" w:eastAsia="仿宋_GB2312" w:hAnsi="Times New Roman" w:cs="Droid Sans" w:hint="eastAsia"/>
          <w:sz w:val="32"/>
          <w:szCs w:val="32"/>
        </w:rPr>
        <w:t>5</w:t>
      </w:r>
      <w:r w:rsidRPr="00A3716E">
        <w:rPr>
          <w:rFonts w:ascii="仿宋_GB2312" w:eastAsia="仿宋_GB2312" w:hAnsi="Times New Roman" w:cs="Droid Sans" w:hint="eastAsia"/>
          <w:sz w:val="32"/>
          <w:szCs w:val="32"/>
        </w:rPr>
        <w:t>年支出预算</w:t>
      </w:r>
      <w:r w:rsidR="00E57D05">
        <w:rPr>
          <w:rFonts w:ascii="仿宋_GB2312" w:eastAsia="仿宋_GB2312" w:hAnsi="Times New Roman" w:cs="Droid Sans" w:hint="eastAsia"/>
          <w:sz w:val="32"/>
          <w:szCs w:val="32"/>
        </w:rPr>
        <w:t>7026.78</w:t>
      </w:r>
      <w:r w:rsidRPr="00A3716E">
        <w:rPr>
          <w:rFonts w:ascii="仿宋_GB2312" w:eastAsia="仿宋_GB2312" w:hAnsi="Times New Roman" w:cs="Droid Sans" w:hint="eastAsia"/>
          <w:sz w:val="32"/>
          <w:szCs w:val="32"/>
        </w:rPr>
        <w:t>万元，比202</w:t>
      </w:r>
      <w:r w:rsidR="005557C2">
        <w:rPr>
          <w:rFonts w:ascii="仿宋_GB2312" w:eastAsia="仿宋_GB2312" w:hAnsi="Times New Roman" w:cs="Droid Sans" w:hint="eastAsia"/>
          <w:sz w:val="32"/>
          <w:szCs w:val="32"/>
        </w:rPr>
        <w:t>4</w:t>
      </w:r>
      <w:r w:rsidRPr="00A3716E">
        <w:rPr>
          <w:rFonts w:ascii="仿宋_GB2312" w:eastAsia="仿宋_GB2312" w:hAnsi="Times New Roman" w:cs="Droid Sans" w:hint="eastAsia"/>
          <w:sz w:val="32"/>
          <w:szCs w:val="32"/>
        </w:rPr>
        <w:t>年年初预算数</w:t>
      </w:r>
      <w:r w:rsidR="005557C2">
        <w:rPr>
          <w:rFonts w:ascii="仿宋_GB2312" w:eastAsia="仿宋_GB2312" w:hAnsi="Times New Roman" w:cs="Droid Sans" w:hint="eastAsia"/>
          <w:sz w:val="32"/>
          <w:szCs w:val="32"/>
        </w:rPr>
        <w:t>4222.77</w:t>
      </w:r>
      <w:r w:rsidRPr="00A3716E">
        <w:rPr>
          <w:rFonts w:ascii="仿宋_GB2312" w:eastAsia="仿宋_GB2312" w:hAnsi="Times New Roman" w:cs="Droid Sans" w:hint="eastAsia"/>
          <w:sz w:val="32"/>
          <w:szCs w:val="32"/>
        </w:rPr>
        <w:t>万元增加</w:t>
      </w:r>
      <w:r w:rsidR="007822C6">
        <w:rPr>
          <w:rFonts w:ascii="仿宋_GB2312" w:eastAsia="仿宋_GB2312" w:hAnsi="Times New Roman" w:cs="Droid Sans" w:hint="eastAsia"/>
          <w:sz w:val="32"/>
          <w:szCs w:val="32"/>
        </w:rPr>
        <w:t>2</w:t>
      </w:r>
      <w:r w:rsidRPr="00A3716E">
        <w:rPr>
          <w:rFonts w:ascii="仿宋_GB2312" w:eastAsia="仿宋_GB2312" w:hAnsi="Times New Roman" w:cs="Droid Sans" w:hint="eastAsia"/>
          <w:sz w:val="32"/>
          <w:szCs w:val="32"/>
        </w:rPr>
        <w:t>8</w:t>
      </w:r>
      <w:r w:rsidR="007822C6">
        <w:rPr>
          <w:rFonts w:ascii="仿宋_GB2312" w:eastAsia="仿宋_GB2312" w:hAnsi="Times New Roman" w:cs="Droid Sans" w:hint="eastAsia"/>
          <w:sz w:val="32"/>
          <w:szCs w:val="32"/>
        </w:rPr>
        <w:t>04.01</w:t>
      </w:r>
      <w:r w:rsidRPr="00A3716E">
        <w:rPr>
          <w:rFonts w:ascii="仿宋_GB2312" w:eastAsia="仿宋_GB2312" w:hAnsi="Times New Roman" w:cs="Droid Sans" w:hint="eastAsia"/>
          <w:sz w:val="32"/>
          <w:szCs w:val="32"/>
        </w:rPr>
        <w:t>万元，增长</w:t>
      </w:r>
      <w:r w:rsidR="007822C6">
        <w:rPr>
          <w:rFonts w:ascii="仿宋_GB2312" w:eastAsia="仿宋_GB2312" w:hAnsi="Times New Roman" w:cs="Droid Sans" w:hint="eastAsia"/>
          <w:sz w:val="32"/>
          <w:szCs w:val="32"/>
        </w:rPr>
        <w:t>66.4</w:t>
      </w:r>
      <w:r w:rsidRPr="00A3716E">
        <w:rPr>
          <w:rFonts w:ascii="仿宋_GB2312" w:eastAsia="仿宋_GB2312" w:hAnsi="Times New Roman" w:cs="Droid Sans" w:hint="eastAsia"/>
          <w:sz w:val="32"/>
          <w:szCs w:val="32"/>
        </w:rPr>
        <w:t>%。其中基本支出</w:t>
      </w:r>
      <w:r w:rsidR="007822C6">
        <w:rPr>
          <w:rFonts w:ascii="仿宋_GB2312" w:eastAsia="仿宋_GB2312" w:hAnsi="Times New Roman" w:cs="Droid Sans" w:hint="eastAsia"/>
          <w:sz w:val="32"/>
          <w:szCs w:val="32"/>
        </w:rPr>
        <w:t>3021.17万元，</w:t>
      </w:r>
      <w:r w:rsidRPr="00A3716E">
        <w:rPr>
          <w:rFonts w:ascii="仿宋_GB2312" w:eastAsia="仿宋_GB2312" w:hAnsi="Times New Roman" w:cs="Droid Sans" w:hint="eastAsia"/>
          <w:sz w:val="32"/>
          <w:szCs w:val="32"/>
        </w:rPr>
        <w:t>比上年</w:t>
      </w:r>
      <w:r w:rsidR="007822C6">
        <w:rPr>
          <w:rFonts w:ascii="仿宋_GB2312" w:eastAsia="仿宋_GB2312" w:hAnsi="Times New Roman" w:cs="Droid Sans" w:hint="eastAsia"/>
          <w:sz w:val="32"/>
          <w:szCs w:val="32"/>
        </w:rPr>
        <w:t>增加137.93</w:t>
      </w:r>
      <w:r w:rsidRPr="00A3716E">
        <w:rPr>
          <w:rFonts w:ascii="仿宋_GB2312" w:eastAsia="仿宋_GB2312" w:hAnsi="Times New Roman" w:cs="Droid Sans" w:hint="eastAsia"/>
          <w:sz w:val="32"/>
          <w:szCs w:val="32"/>
        </w:rPr>
        <w:t>万元，主要原因是202</w:t>
      </w:r>
      <w:r w:rsidR="007822C6">
        <w:rPr>
          <w:rFonts w:ascii="仿宋_GB2312" w:eastAsia="仿宋_GB2312" w:hAnsi="Times New Roman" w:cs="Droid Sans" w:hint="eastAsia"/>
          <w:sz w:val="32"/>
          <w:szCs w:val="32"/>
        </w:rPr>
        <w:t>5</w:t>
      </w:r>
      <w:r w:rsidRPr="00A3716E">
        <w:rPr>
          <w:rFonts w:ascii="仿宋_GB2312" w:eastAsia="仿宋_GB2312" w:hAnsi="Times New Roman" w:cs="Droid Sans" w:hint="eastAsia"/>
          <w:sz w:val="32"/>
          <w:szCs w:val="32"/>
        </w:rPr>
        <w:t>年</w:t>
      </w:r>
      <w:r w:rsidR="007822C6">
        <w:rPr>
          <w:rFonts w:ascii="仿宋_GB2312" w:eastAsia="仿宋_GB2312" w:hAnsi="Times New Roman" w:cs="Droid Sans" w:hint="eastAsia"/>
          <w:sz w:val="32"/>
          <w:szCs w:val="32"/>
        </w:rPr>
        <w:t>人员支出</w:t>
      </w:r>
      <w:r w:rsidRPr="00A3716E">
        <w:rPr>
          <w:rFonts w:ascii="仿宋_GB2312" w:eastAsia="仿宋_GB2312" w:hAnsi="Times New Roman" w:cs="Droid Sans" w:hint="eastAsia"/>
          <w:sz w:val="32"/>
          <w:szCs w:val="32"/>
        </w:rPr>
        <w:t>预算中在职人</w:t>
      </w:r>
      <w:r w:rsidR="007822C6">
        <w:rPr>
          <w:rFonts w:ascii="仿宋_GB2312" w:eastAsia="仿宋_GB2312" w:hAnsi="Times New Roman" w:cs="Droid Sans" w:hint="eastAsia"/>
          <w:sz w:val="32"/>
          <w:szCs w:val="32"/>
        </w:rPr>
        <w:t>员</w:t>
      </w:r>
      <w:r w:rsidRPr="00A3716E">
        <w:rPr>
          <w:rFonts w:ascii="仿宋_GB2312" w:eastAsia="仿宋_GB2312" w:hAnsi="Times New Roman" w:cs="Droid Sans" w:hint="eastAsia"/>
          <w:sz w:val="32"/>
          <w:szCs w:val="32"/>
        </w:rPr>
        <w:t>较上年</w:t>
      </w:r>
      <w:r w:rsidR="007822C6">
        <w:rPr>
          <w:rFonts w:ascii="仿宋_GB2312" w:eastAsia="仿宋_GB2312" w:hAnsi="Times New Roman" w:cs="Droid Sans" w:hint="eastAsia"/>
          <w:sz w:val="32"/>
          <w:szCs w:val="32"/>
        </w:rPr>
        <w:t>增加1人</w:t>
      </w:r>
      <w:r w:rsidRPr="00A3716E">
        <w:rPr>
          <w:rFonts w:ascii="仿宋_GB2312" w:eastAsia="仿宋_GB2312" w:hAnsi="Times New Roman" w:cs="Droid Sans" w:hint="eastAsia"/>
          <w:sz w:val="32"/>
          <w:szCs w:val="32"/>
        </w:rPr>
        <w:t>，公用经费方面</w:t>
      </w:r>
      <w:r w:rsidR="007822C6">
        <w:rPr>
          <w:rFonts w:ascii="仿宋_GB2312" w:eastAsia="仿宋_GB2312" w:hAnsi="Times New Roman" w:cs="Droid Sans" w:hint="eastAsia"/>
          <w:sz w:val="32"/>
          <w:szCs w:val="32"/>
        </w:rPr>
        <w:t>比上年增加职工食堂支出</w:t>
      </w:r>
      <w:r w:rsidRPr="00A3716E">
        <w:rPr>
          <w:rFonts w:ascii="仿宋_GB2312" w:eastAsia="仿宋_GB2312" w:hAnsi="Times New Roman" w:cs="Droid Sans" w:hint="eastAsia"/>
          <w:sz w:val="32"/>
          <w:szCs w:val="32"/>
        </w:rPr>
        <w:t>。项目支出比上年增加</w:t>
      </w:r>
      <w:r w:rsidR="007822C6">
        <w:rPr>
          <w:rFonts w:ascii="仿宋_GB2312" w:eastAsia="仿宋_GB2312" w:hAnsi="Times New Roman" w:cs="Droid Sans" w:hint="eastAsia"/>
          <w:sz w:val="32"/>
          <w:szCs w:val="32"/>
        </w:rPr>
        <w:t>1154.84</w:t>
      </w:r>
      <w:r w:rsidRPr="00A3716E">
        <w:rPr>
          <w:rFonts w:ascii="仿宋_GB2312" w:eastAsia="仿宋_GB2312" w:hAnsi="Times New Roman" w:cs="Droid Sans" w:hint="eastAsia"/>
          <w:sz w:val="32"/>
          <w:szCs w:val="32"/>
        </w:rPr>
        <w:t>万元，因为随着来馆参观的观众数量增加，对馆内基础设施更新、服务观众的质量和文化活动安排有更高的要求，本年度新增防</w:t>
      </w:r>
      <w:r w:rsidR="007822C6">
        <w:rPr>
          <w:rFonts w:ascii="仿宋_GB2312" w:eastAsia="仿宋_GB2312" w:hAnsi="Times New Roman" w:cs="Droid Sans" w:hint="eastAsia"/>
          <w:sz w:val="32"/>
          <w:szCs w:val="32"/>
        </w:rPr>
        <w:t>雷</w:t>
      </w:r>
      <w:r w:rsidRPr="00A3716E">
        <w:rPr>
          <w:rFonts w:ascii="仿宋_GB2312" w:eastAsia="仿宋_GB2312" w:hAnsi="Times New Roman" w:cs="Droid Sans" w:hint="eastAsia"/>
          <w:sz w:val="32"/>
          <w:szCs w:val="32"/>
        </w:rPr>
        <w:t>改造</w:t>
      </w:r>
      <w:r w:rsidR="007822C6">
        <w:rPr>
          <w:rFonts w:ascii="仿宋_GB2312" w:eastAsia="仿宋_GB2312" w:hAnsi="Times New Roman" w:cs="Droid Sans" w:hint="eastAsia"/>
          <w:sz w:val="32"/>
          <w:szCs w:val="32"/>
        </w:rPr>
        <w:t>工程</w:t>
      </w:r>
      <w:r w:rsidRPr="00A3716E">
        <w:rPr>
          <w:rFonts w:ascii="仿宋_GB2312" w:eastAsia="仿宋_GB2312" w:hAnsi="Times New Roman" w:cs="Droid Sans" w:hint="eastAsia"/>
          <w:sz w:val="32"/>
          <w:szCs w:val="32"/>
        </w:rPr>
        <w:t>及</w:t>
      </w:r>
      <w:r w:rsidR="007822C6">
        <w:rPr>
          <w:rFonts w:ascii="仿宋_GB2312" w:eastAsia="仿宋_GB2312" w:hAnsi="Times New Roman" w:cs="Droid Sans" w:hint="eastAsia"/>
          <w:sz w:val="32"/>
          <w:szCs w:val="32"/>
        </w:rPr>
        <w:t>基本</w:t>
      </w:r>
      <w:proofErr w:type="gramStart"/>
      <w:r w:rsidR="007822C6">
        <w:rPr>
          <w:rFonts w:ascii="仿宋_GB2312" w:eastAsia="仿宋_GB2312" w:hAnsi="Times New Roman" w:cs="Droid Sans" w:hint="eastAsia"/>
          <w:sz w:val="32"/>
          <w:szCs w:val="32"/>
        </w:rPr>
        <w:t>陈列展改陈</w:t>
      </w:r>
      <w:proofErr w:type="gramEnd"/>
      <w:r w:rsidRPr="00A3716E">
        <w:rPr>
          <w:rFonts w:ascii="仿宋_GB2312" w:eastAsia="仿宋_GB2312" w:hAnsi="Times New Roman" w:cs="Droid Sans" w:hint="eastAsia"/>
          <w:sz w:val="32"/>
          <w:szCs w:val="32"/>
        </w:rPr>
        <w:t>、</w:t>
      </w:r>
      <w:r w:rsidR="007822C6">
        <w:rPr>
          <w:rFonts w:ascii="仿宋_GB2312" w:eastAsia="仿宋_GB2312" w:hAnsi="Times New Roman" w:cs="Droid Sans" w:hint="eastAsia"/>
          <w:sz w:val="32"/>
          <w:szCs w:val="32"/>
        </w:rPr>
        <w:t>餐饮空间</w:t>
      </w:r>
      <w:r w:rsidRPr="00A3716E">
        <w:rPr>
          <w:rFonts w:ascii="仿宋_GB2312" w:eastAsia="仿宋_GB2312" w:hAnsi="Times New Roman" w:cs="Droid Sans" w:hint="eastAsia"/>
          <w:sz w:val="32"/>
          <w:szCs w:val="32"/>
        </w:rPr>
        <w:t>改造和</w:t>
      </w:r>
      <w:r w:rsidR="007822C6">
        <w:rPr>
          <w:rFonts w:ascii="仿宋_GB2312" w:eastAsia="仿宋_GB2312" w:hAnsi="Times New Roman" w:cs="Droid Sans" w:hint="eastAsia"/>
          <w:sz w:val="32"/>
          <w:szCs w:val="32"/>
        </w:rPr>
        <w:t>国学文化季</w:t>
      </w:r>
      <w:r w:rsidRPr="00A3716E">
        <w:rPr>
          <w:rFonts w:ascii="仿宋_GB2312" w:eastAsia="仿宋_GB2312" w:hAnsi="Times New Roman" w:cs="Droid Sans" w:hint="eastAsia"/>
          <w:sz w:val="32"/>
          <w:szCs w:val="32"/>
        </w:rPr>
        <w:t>活动等项目，项目预算支出比上年增加。</w:t>
      </w:r>
    </w:p>
    <w:p w:rsidR="00A3716E" w:rsidRPr="00A3716E" w:rsidRDefault="00A3716E" w:rsidP="00773F2A">
      <w:pPr>
        <w:spacing w:line="560" w:lineRule="exact"/>
        <w:ind w:firstLineChars="200" w:firstLine="640"/>
        <w:rPr>
          <w:rFonts w:ascii="仿宋_GB2312" w:eastAsia="仿宋_GB2312" w:hAnsi="Times New Roman" w:cs="Droid Sans"/>
          <w:sz w:val="32"/>
          <w:szCs w:val="32"/>
        </w:rPr>
      </w:pPr>
      <w:r w:rsidRPr="00773F2A">
        <w:rPr>
          <w:rFonts w:ascii="楷体_GB2312" w:eastAsia="楷体_GB2312" w:hAnsi="Times New Roman" w:cs="Droid Sans" w:hint="eastAsia"/>
          <w:sz w:val="32"/>
          <w:szCs w:val="32"/>
        </w:rPr>
        <w:t>（一）基本支出</w:t>
      </w:r>
      <w:r w:rsidRPr="00A3716E">
        <w:rPr>
          <w:rFonts w:ascii="仿宋_GB2312" w:eastAsia="仿宋_GB2312" w:hAnsi="Times New Roman" w:cs="Droid Sans" w:hint="eastAsia"/>
          <w:sz w:val="32"/>
          <w:szCs w:val="32"/>
        </w:rPr>
        <w:t>。基本支出预算</w:t>
      </w:r>
      <w:r w:rsidR="007822C6">
        <w:rPr>
          <w:rFonts w:ascii="仿宋_GB2312" w:eastAsia="仿宋_GB2312" w:hAnsi="Times New Roman" w:cs="Droid Sans" w:hint="eastAsia"/>
          <w:sz w:val="32"/>
          <w:szCs w:val="32"/>
        </w:rPr>
        <w:t>3201.17</w:t>
      </w:r>
      <w:r w:rsidRPr="00A3716E">
        <w:rPr>
          <w:rFonts w:ascii="仿宋_GB2312" w:eastAsia="仿宋_GB2312" w:hAnsi="Times New Roman" w:cs="Droid Sans" w:hint="eastAsia"/>
          <w:sz w:val="32"/>
          <w:szCs w:val="32"/>
        </w:rPr>
        <w:t>万元，占总支出预算</w:t>
      </w:r>
      <w:r w:rsidR="00C35F10">
        <w:rPr>
          <w:rFonts w:ascii="仿宋_GB2312" w:eastAsia="仿宋_GB2312" w:hAnsi="Times New Roman" w:cs="Droid Sans" w:hint="eastAsia"/>
          <w:sz w:val="32"/>
          <w:szCs w:val="32"/>
        </w:rPr>
        <w:t>45.56</w:t>
      </w:r>
      <w:r w:rsidRPr="00A3716E">
        <w:rPr>
          <w:rFonts w:ascii="仿宋_GB2312" w:eastAsia="仿宋_GB2312" w:hAnsi="Times New Roman" w:cs="Droid Sans" w:hint="eastAsia"/>
          <w:sz w:val="32"/>
          <w:szCs w:val="32"/>
        </w:rPr>
        <w:t>%，比202</w:t>
      </w:r>
      <w:r w:rsidR="007822C6">
        <w:rPr>
          <w:rFonts w:ascii="仿宋_GB2312" w:eastAsia="仿宋_GB2312" w:hAnsi="Times New Roman" w:cs="Droid Sans" w:hint="eastAsia"/>
          <w:sz w:val="32"/>
          <w:szCs w:val="32"/>
        </w:rPr>
        <w:t>4</w:t>
      </w:r>
      <w:r w:rsidRPr="00A3716E">
        <w:rPr>
          <w:rFonts w:ascii="仿宋_GB2312" w:eastAsia="仿宋_GB2312" w:hAnsi="Times New Roman" w:cs="Droid Sans" w:hint="eastAsia"/>
          <w:sz w:val="32"/>
          <w:szCs w:val="32"/>
        </w:rPr>
        <w:t>年年初预算数</w:t>
      </w:r>
      <w:r w:rsidR="007822C6">
        <w:rPr>
          <w:rFonts w:ascii="仿宋_GB2312" w:eastAsia="仿宋_GB2312" w:hAnsi="Times New Roman" w:cs="Droid Sans" w:hint="eastAsia"/>
          <w:sz w:val="32"/>
          <w:szCs w:val="32"/>
        </w:rPr>
        <w:t>3063.24</w:t>
      </w:r>
      <w:r w:rsidRPr="00A3716E">
        <w:rPr>
          <w:rFonts w:ascii="仿宋_GB2312" w:eastAsia="仿宋_GB2312" w:hAnsi="Times New Roman" w:cs="Droid Sans" w:hint="eastAsia"/>
          <w:sz w:val="32"/>
          <w:szCs w:val="32"/>
        </w:rPr>
        <w:t>万元</w:t>
      </w:r>
      <w:r w:rsidR="00C35F10">
        <w:rPr>
          <w:rFonts w:ascii="仿宋_GB2312" w:eastAsia="仿宋_GB2312" w:hAnsi="Times New Roman" w:cs="Droid Sans" w:hint="eastAsia"/>
          <w:sz w:val="32"/>
          <w:szCs w:val="32"/>
        </w:rPr>
        <w:t>增加137.93</w:t>
      </w:r>
      <w:r w:rsidRPr="00A3716E">
        <w:rPr>
          <w:rFonts w:ascii="仿宋_GB2312" w:eastAsia="仿宋_GB2312" w:hAnsi="Times New Roman" w:cs="Droid Sans" w:hint="eastAsia"/>
          <w:sz w:val="32"/>
          <w:szCs w:val="32"/>
        </w:rPr>
        <w:t>万元，</w:t>
      </w:r>
      <w:r w:rsidR="00C35F10">
        <w:rPr>
          <w:rFonts w:ascii="仿宋_GB2312" w:eastAsia="仿宋_GB2312" w:hAnsi="Times New Roman" w:cs="Droid Sans" w:hint="eastAsia"/>
          <w:sz w:val="32"/>
          <w:szCs w:val="32"/>
        </w:rPr>
        <w:t>增加</w:t>
      </w:r>
      <w:r w:rsidRPr="00A3716E">
        <w:rPr>
          <w:rFonts w:ascii="仿宋_GB2312" w:eastAsia="仿宋_GB2312" w:hAnsi="Times New Roman" w:cs="Droid Sans" w:hint="eastAsia"/>
          <w:sz w:val="32"/>
          <w:szCs w:val="32"/>
        </w:rPr>
        <w:t>4.</w:t>
      </w:r>
      <w:r w:rsidR="00C35F10">
        <w:rPr>
          <w:rFonts w:ascii="仿宋_GB2312" w:eastAsia="仿宋_GB2312" w:hAnsi="Times New Roman" w:cs="Droid Sans" w:hint="eastAsia"/>
          <w:sz w:val="32"/>
          <w:szCs w:val="32"/>
        </w:rPr>
        <w:t>5</w:t>
      </w:r>
      <w:r w:rsidRPr="00A3716E">
        <w:rPr>
          <w:rFonts w:ascii="仿宋_GB2312" w:eastAsia="仿宋_GB2312" w:hAnsi="Times New Roman" w:cs="Droid Sans" w:hint="eastAsia"/>
          <w:sz w:val="32"/>
          <w:szCs w:val="32"/>
        </w:rPr>
        <w:t>%。</w:t>
      </w:r>
    </w:p>
    <w:p w:rsidR="00A3716E" w:rsidRPr="00A3716E" w:rsidRDefault="00A3716E" w:rsidP="00773F2A">
      <w:pPr>
        <w:spacing w:line="560" w:lineRule="exact"/>
        <w:ind w:firstLineChars="200" w:firstLine="640"/>
        <w:rPr>
          <w:rFonts w:ascii="仿宋_GB2312" w:eastAsia="仿宋_GB2312" w:hAnsi="Times New Roman" w:cs="Droid Sans"/>
          <w:sz w:val="32"/>
          <w:szCs w:val="32"/>
        </w:rPr>
      </w:pPr>
      <w:r w:rsidRPr="00773F2A">
        <w:rPr>
          <w:rFonts w:ascii="楷体_GB2312" w:eastAsia="楷体_GB2312" w:hAnsi="Times New Roman" w:cs="Droid Sans" w:hint="eastAsia"/>
          <w:sz w:val="32"/>
          <w:szCs w:val="32"/>
        </w:rPr>
        <w:t>（二）项目支出</w:t>
      </w:r>
      <w:r w:rsidRPr="00A3716E">
        <w:rPr>
          <w:rFonts w:ascii="仿宋_GB2312" w:eastAsia="仿宋_GB2312" w:hAnsi="Times New Roman" w:cs="Droid Sans" w:hint="eastAsia"/>
          <w:sz w:val="32"/>
          <w:szCs w:val="32"/>
        </w:rPr>
        <w:t>。项目支出预算</w:t>
      </w:r>
      <w:r w:rsidR="00C35F10">
        <w:rPr>
          <w:rFonts w:ascii="仿宋_GB2312" w:eastAsia="仿宋_GB2312" w:hAnsi="Times New Roman" w:cs="Droid Sans" w:hint="eastAsia"/>
          <w:sz w:val="32"/>
          <w:szCs w:val="32"/>
        </w:rPr>
        <w:t>2315.37</w:t>
      </w:r>
      <w:r w:rsidRPr="00A3716E">
        <w:rPr>
          <w:rFonts w:ascii="仿宋_GB2312" w:eastAsia="仿宋_GB2312" w:hAnsi="Times New Roman" w:cs="Droid Sans" w:hint="eastAsia"/>
          <w:sz w:val="32"/>
          <w:szCs w:val="32"/>
        </w:rPr>
        <w:t>万元，比202</w:t>
      </w:r>
      <w:r w:rsidR="00C35F10">
        <w:rPr>
          <w:rFonts w:ascii="仿宋_GB2312" w:eastAsia="仿宋_GB2312" w:hAnsi="Times New Roman" w:cs="Droid Sans" w:hint="eastAsia"/>
          <w:sz w:val="32"/>
          <w:szCs w:val="32"/>
        </w:rPr>
        <w:t>4</w:t>
      </w:r>
      <w:r w:rsidRPr="00A3716E">
        <w:rPr>
          <w:rFonts w:ascii="仿宋_GB2312" w:eastAsia="仿宋_GB2312" w:hAnsi="Times New Roman" w:cs="Droid Sans" w:hint="eastAsia"/>
          <w:sz w:val="32"/>
          <w:szCs w:val="32"/>
        </w:rPr>
        <w:t>年年初预算数</w:t>
      </w:r>
      <w:r w:rsidR="00C35F10">
        <w:rPr>
          <w:rFonts w:ascii="仿宋_GB2312" w:eastAsia="仿宋_GB2312" w:hAnsi="Times New Roman" w:cs="Droid Sans" w:hint="eastAsia"/>
          <w:sz w:val="32"/>
          <w:szCs w:val="32"/>
        </w:rPr>
        <w:t>1159.53</w:t>
      </w:r>
      <w:r w:rsidRPr="00A3716E">
        <w:rPr>
          <w:rFonts w:ascii="仿宋_GB2312" w:eastAsia="仿宋_GB2312" w:hAnsi="Times New Roman" w:cs="Droid Sans" w:hint="eastAsia"/>
          <w:sz w:val="32"/>
          <w:szCs w:val="32"/>
        </w:rPr>
        <w:t>万元增加</w:t>
      </w:r>
      <w:r w:rsidR="00C35F10">
        <w:rPr>
          <w:rFonts w:ascii="仿宋_GB2312" w:eastAsia="仿宋_GB2312" w:hAnsi="Times New Roman" w:cs="Droid Sans" w:hint="eastAsia"/>
          <w:sz w:val="32"/>
          <w:szCs w:val="32"/>
        </w:rPr>
        <w:t>1154.84</w:t>
      </w:r>
      <w:r w:rsidRPr="00A3716E">
        <w:rPr>
          <w:rFonts w:ascii="仿宋_GB2312" w:eastAsia="仿宋_GB2312" w:hAnsi="Times New Roman" w:cs="Droid Sans" w:hint="eastAsia"/>
          <w:sz w:val="32"/>
          <w:szCs w:val="32"/>
        </w:rPr>
        <w:t>万元，增长</w:t>
      </w:r>
      <w:r w:rsidR="00C35F10">
        <w:rPr>
          <w:rFonts w:ascii="仿宋_GB2312" w:eastAsia="仿宋_GB2312" w:hAnsi="Times New Roman" w:cs="Droid Sans" w:hint="eastAsia"/>
          <w:sz w:val="32"/>
          <w:szCs w:val="32"/>
        </w:rPr>
        <w:t>99.6</w:t>
      </w:r>
      <w:r w:rsidRPr="00A3716E">
        <w:rPr>
          <w:rFonts w:ascii="仿宋_GB2312" w:eastAsia="仿宋_GB2312" w:hAnsi="Times New Roman" w:cs="Droid Sans" w:hint="eastAsia"/>
          <w:sz w:val="32"/>
          <w:szCs w:val="32"/>
        </w:rPr>
        <w:t>%。其中：</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1.事业单位经营支出0万元。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2.上缴上级支出0万元。</w:t>
      </w:r>
    </w:p>
    <w:p w:rsidR="00A3716E" w:rsidRPr="00A3716E" w:rsidRDefault="00A3716E" w:rsidP="00A3716E">
      <w:pPr>
        <w:spacing w:line="560" w:lineRule="exact"/>
        <w:ind w:firstLineChars="200" w:firstLine="640"/>
        <w:rPr>
          <w:rFonts w:ascii="仿宋_GB2312" w:eastAsia="仿宋_GB2312" w:hAnsi="Times New Roman" w:cs="Droid Sans"/>
          <w:sz w:val="32"/>
          <w:szCs w:val="32"/>
        </w:rPr>
      </w:pPr>
      <w:r w:rsidRPr="00A3716E">
        <w:rPr>
          <w:rFonts w:ascii="仿宋_GB2312" w:eastAsia="仿宋_GB2312" w:hAnsi="Times New Roman" w:cs="Droid Sans" w:hint="eastAsia"/>
          <w:sz w:val="32"/>
          <w:szCs w:val="32"/>
        </w:rPr>
        <w:t>3.对附属单位补助支出0万元。</w:t>
      </w:r>
    </w:p>
    <w:p w:rsidR="00A3716E" w:rsidRDefault="00A3716E" w:rsidP="00A3716E"/>
    <w:p w:rsidR="00A3716E" w:rsidRDefault="00A3716E" w:rsidP="00A3716E">
      <w:r>
        <w:lastRenderedPageBreak/>
        <w:t xml:space="preserve"> </w:t>
      </w:r>
      <w:r w:rsidR="00C35F10">
        <w:rPr>
          <w:noProof/>
        </w:rPr>
        <w:drawing>
          <wp:inline distT="0" distB="0" distL="0" distR="0" wp14:anchorId="22D5B292" wp14:editId="04F4FE77">
            <wp:extent cx="5000978" cy="2743200"/>
            <wp:effectExtent l="0" t="0" r="9525" b="1905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3716E" w:rsidRPr="00A3716E" w:rsidRDefault="00A3716E" w:rsidP="00A3716E">
      <w:pPr>
        <w:pStyle w:val="2"/>
        <w:ind w:firstLine="642"/>
        <w:jc w:val="center"/>
        <w:rPr>
          <w:rFonts w:ascii="仿宋_GB2312" w:eastAsia="仿宋_GB2312"/>
          <w:sz w:val="32"/>
        </w:rPr>
      </w:pPr>
      <w:r w:rsidRPr="00A3716E">
        <w:rPr>
          <w:rFonts w:ascii="仿宋_GB2312" w:eastAsia="仿宋_GB2312" w:hint="eastAsia"/>
          <w:sz w:val="32"/>
        </w:rPr>
        <w:t>图2：基本支出和项目支出情况</w:t>
      </w:r>
    </w:p>
    <w:p w:rsidR="004A35B5" w:rsidRDefault="00A3716E" w:rsidP="00A3716E">
      <w:pPr>
        <w:spacing w:line="560" w:lineRule="exact"/>
        <w:ind w:firstLineChars="200" w:firstLine="640"/>
        <w:rPr>
          <w:rFonts w:ascii="仿宋_GB2312" w:eastAsia="仿宋_GB2312" w:hAnsi="Times New Roman" w:cs="Droid Sans"/>
          <w:sz w:val="32"/>
          <w:szCs w:val="32"/>
        </w:rPr>
      </w:pPr>
      <w:r w:rsidRPr="00773F2A">
        <w:rPr>
          <w:rFonts w:ascii="楷体_GB2312" w:eastAsia="楷体_GB2312" w:hAnsi="Times New Roman" w:cs="Droid Sans" w:hint="eastAsia"/>
          <w:sz w:val="32"/>
          <w:szCs w:val="32"/>
        </w:rPr>
        <w:t>（三）年终结转结余资金</w:t>
      </w:r>
      <w:r w:rsidR="00C35F10">
        <w:rPr>
          <w:rFonts w:ascii="楷体_GB2312" w:eastAsia="楷体_GB2312" w:hAnsi="Times New Roman" w:cs="Droid Sans" w:hint="eastAsia"/>
          <w:sz w:val="32"/>
          <w:szCs w:val="32"/>
        </w:rPr>
        <w:t>1459.39</w:t>
      </w:r>
      <w:r w:rsidRPr="00773F2A">
        <w:rPr>
          <w:rFonts w:ascii="楷体_GB2312" w:eastAsia="楷体_GB2312" w:hAnsi="Times New Roman" w:cs="Droid Sans" w:hint="eastAsia"/>
          <w:sz w:val="32"/>
          <w:szCs w:val="32"/>
        </w:rPr>
        <w:t>万元</w:t>
      </w:r>
      <w:r w:rsidR="00C35F10">
        <w:rPr>
          <w:rFonts w:ascii="楷体_GB2312" w:eastAsia="楷体_GB2312" w:hAnsi="Times New Roman" w:cs="Droid Sans" w:hint="eastAsia"/>
          <w:sz w:val="32"/>
          <w:szCs w:val="32"/>
        </w:rPr>
        <w:t>。</w:t>
      </w:r>
    </w:p>
    <w:p w:rsidR="00A3716E" w:rsidRPr="00A3716E" w:rsidRDefault="00A3716E" w:rsidP="00A3716E">
      <w:pPr>
        <w:spacing w:line="560" w:lineRule="exact"/>
        <w:ind w:firstLineChars="200" w:firstLine="640"/>
        <w:rPr>
          <w:rFonts w:ascii="黑体" w:eastAsia="黑体" w:hAnsi="Times New Roman" w:cs="Droid Sans"/>
          <w:sz w:val="32"/>
          <w:szCs w:val="32"/>
        </w:rPr>
      </w:pPr>
      <w:r w:rsidRPr="00A3716E">
        <w:rPr>
          <w:rFonts w:ascii="黑体" w:eastAsia="黑体" w:hAnsi="Times New Roman" w:cs="Droid Sans" w:hint="eastAsia"/>
          <w:sz w:val="32"/>
          <w:szCs w:val="32"/>
        </w:rPr>
        <w:t>四、财政拨款“三公”经费预算情况说明</w:t>
      </w:r>
    </w:p>
    <w:p w:rsidR="00A3716E" w:rsidRPr="00A3716E" w:rsidRDefault="00A3716E" w:rsidP="00A3716E">
      <w:pPr>
        <w:spacing w:line="560" w:lineRule="exact"/>
        <w:ind w:firstLineChars="200" w:firstLine="640"/>
        <w:rPr>
          <w:rFonts w:ascii="楷体_GB2312" w:eastAsia="楷体_GB2312" w:hAnsi="Times New Roman" w:cs="Droid Sans"/>
          <w:sz w:val="32"/>
          <w:szCs w:val="32"/>
        </w:rPr>
      </w:pPr>
      <w:r w:rsidRPr="00A3716E">
        <w:rPr>
          <w:rFonts w:ascii="楷体_GB2312" w:eastAsia="楷体_GB2312" w:hAnsi="Times New Roman" w:cs="Droid Sans" w:hint="eastAsia"/>
          <w:sz w:val="32"/>
          <w:szCs w:val="32"/>
        </w:rPr>
        <w:t>（一）“三公”经费的单位范围</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孔庙和国子监博物馆因公出国（境）费用、公务接待费、公务用车购置和运行维护费开支单位包括孔庙和国子监博物馆1个单位。</w:t>
      </w:r>
    </w:p>
    <w:p w:rsidR="00A3716E" w:rsidRPr="00773F2A" w:rsidRDefault="00A3716E" w:rsidP="00A3716E">
      <w:pPr>
        <w:spacing w:line="560" w:lineRule="exact"/>
        <w:ind w:firstLineChars="200" w:firstLine="640"/>
        <w:rPr>
          <w:rFonts w:ascii="楷体_GB2312" w:eastAsia="楷体_GB2312" w:hAnsi="Times New Roman" w:cs="Droid Sans"/>
          <w:sz w:val="32"/>
          <w:szCs w:val="32"/>
        </w:rPr>
      </w:pPr>
      <w:r w:rsidRPr="00773F2A">
        <w:rPr>
          <w:rFonts w:ascii="楷体_GB2312" w:eastAsia="楷体_GB2312" w:hAnsi="Times New Roman" w:cs="Droid Sans" w:hint="eastAsia"/>
          <w:sz w:val="32"/>
          <w:szCs w:val="32"/>
        </w:rPr>
        <w:t>（二）财政拨款“三公”经费预算情况说明</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202</w:t>
      </w:r>
      <w:r w:rsidR="00C35F10">
        <w:rPr>
          <w:rFonts w:ascii="仿宋" w:eastAsia="仿宋" w:hAnsi="仿宋" w:cs="Droid Sans" w:hint="eastAsia"/>
          <w:sz w:val="32"/>
          <w:szCs w:val="32"/>
        </w:rPr>
        <w:t>5</w:t>
      </w:r>
      <w:r w:rsidRPr="00A3716E">
        <w:rPr>
          <w:rFonts w:ascii="仿宋" w:eastAsia="仿宋" w:hAnsi="仿宋" w:cs="Droid Sans" w:hint="eastAsia"/>
          <w:sz w:val="32"/>
          <w:szCs w:val="32"/>
        </w:rPr>
        <w:t>年财政拨款“三公”经费预算</w:t>
      </w:r>
      <w:r w:rsidR="0040224E">
        <w:rPr>
          <w:rFonts w:ascii="仿宋" w:eastAsia="仿宋" w:hAnsi="仿宋" w:cs="Droid Sans" w:hint="eastAsia"/>
          <w:sz w:val="32"/>
          <w:szCs w:val="32"/>
        </w:rPr>
        <w:t>0</w:t>
      </w:r>
      <w:r w:rsidRPr="00A3716E">
        <w:rPr>
          <w:rFonts w:ascii="仿宋" w:eastAsia="仿宋" w:hAnsi="仿宋" w:cs="Droid Sans" w:hint="eastAsia"/>
          <w:sz w:val="32"/>
          <w:szCs w:val="32"/>
        </w:rPr>
        <w:t>万元，比202</w:t>
      </w:r>
      <w:r w:rsidR="00C35F10">
        <w:rPr>
          <w:rFonts w:ascii="仿宋" w:eastAsia="仿宋" w:hAnsi="仿宋" w:cs="Droid Sans" w:hint="eastAsia"/>
          <w:sz w:val="32"/>
          <w:szCs w:val="32"/>
        </w:rPr>
        <w:t>4</w:t>
      </w:r>
      <w:r w:rsidRPr="00A3716E">
        <w:rPr>
          <w:rFonts w:ascii="仿宋" w:eastAsia="仿宋" w:hAnsi="仿宋" w:cs="Droid Sans" w:hint="eastAsia"/>
          <w:sz w:val="32"/>
          <w:szCs w:val="32"/>
        </w:rPr>
        <w:t>年财政拨款“三公”经费</w:t>
      </w:r>
      <w:r w:rsidR="0040224E" w:rsidRPr="00A3716E">
        <w:rPr>
          <w:rFonts w:ascii="仿宋" w:eastAsia="仿宋" w:hAnsi="仿宋" w:cs="Droid Sans" w:hint="eastAsia"/>
          <w:sz w:val="32"/>
          <w:szCs w:val="32"/>
        </w:rPr>
        <w:t>预算</w:t>
      </w:r>
      <w:r w:rsidR="0040224E">
        <w:rPr>
          <w:rFonts w:ascii="仿宋" w:eastAsia="仿宋" w:hAnsi="仿宋" w:cs="Droid Sans" w:hint="eastAsia"/>
          <w:sz w:val="32"/>
          <w:szCs w:val="32"/>
        </w:rPr>
        <w:t>0.4万元</w:t>
      </w:r>
      <w:r w:rsidRPr="00A3716E">
        <w:rPr>
          <w:rFonts w:ascii="仿宋" w:eastAsia="仿宋" w:hAnsi="仿宋" w:cs="Droid Sans" w:hint="eastAsia"/>
          <w:sz w:val="32"/>
          <w:szCs w:val="32"/>
        </w:rPr>
        <w:t>减少</w:t>
      </w:r>
      <w:r w:rsidR="0040224E">
        <w:rPr>
          <w:rFonts w:ascii="仿宋" w:eastAsia="仿宋" w:hAnsi="仿宋" w:cs="Droid Sans" w:hint="eastAsia"/>
          <w:sz w:val="32"/>
          <w:szCs w:val="32"/>
        </w:rPr>
        <w:t>0.4</w:t>
      </w:r>
      <w:r w:rsidRPr="00A3716E">
        <w:rPr>
          <w:rFonts w:ascii="仿宋" w:eastAsia="仿宋" w:hAnsi="仿宋" w:cs="Droid Sans" w:hint="eastAsia"/>
          <w:sz w:val="32"/>
          <w:szCs w:val="32"/>
        </w:rPr>
        <w:t>万元。其中：</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1.因公出国（境）费用。202</w:t>
      </w:r>
      <w:r w:rsidR="0040224E">
        <w:rPr>
          <w:rFonts w:ascii="仿宋" w:eastAsia="仿宋" w:hAnsi="仿宋" w:cs="Droid Sans" w:hint="eastAsia"/>
          <w:sz w:val="32"/>
          <w:szCs w:val="32"/>
        </w:rPr>
        <w:t>5</w:t>
      </w:r>
      <w:r w:rsidRPr="00A3716E">
        <w:rPr>
          <w:rFonts w:ascii="仿宋" w:eastAsia="仿宋" w:hAnsi="仿宋" w:cs="Droid Sans" w:hint="eastAsia"/>
          <w:sz w:val="32"/>
          <w:szCs w:val="32"/>
        </w:rPr>
        <w:t>年预算数0万元，比202</w:t>
      </w:r>
      <w:r w:rsidR="0040224E">
        <w:rPr>
          <w:rFonts w:ascii="仿宋" w:eastAsia="仿宋" w:hAnsi="仿宋" w:cs="Droid Sans" w:hint="eastAsia"/>
          <w:sz w:val="32"/>
          <w:szCs w:val="32"/>
        </w:rPr>
        <w:t>4</w:t>
      </w:r>
      <w:r w:rsidRPr="00A3716E">
        <w:rPr>
          <w:rFonts w:ascii="仿宋" w:eastAsia="仿宋" w:hAnsi="仿宋" w:cs="Droid Sans" w:hint="eastAsia"/>
          <w:sz w:val="32"/>
          <w:szCs w:val="32"/>
        </w:rPr>
        <w:t>年年初预算数0万元增加0万元。</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2.公务接待费。202</w:t>
      </w:r>
      <w:r w:rsidR="0040224E">
        <w:rPr>
          <w:rFonts w:ascii="仿宋" w:eastAsia="仿宋" w:hAnsi="仿宋" w:cs="Droid Sans" w:hint="eastAsia"/>
          <w:sz w:val="32"/>
          <w:szCs w:val="32"/>
        </w:rPr>
        <w:t>5</w:t>
      </w:r>
      <w:r w:rsidRPr="00A3716E">
        <w:rPr>
          <w:rFonts w:ascii="仿宋" w:eastAsia="仿宋" w:hAnsi="仿宋" w:cs="Droid Sans" w:hint="eastAsia"/>
          <w:sz w:val="32"/>
          <w:szCs w:val="32"/>
        </w:rPr>
        <w:t>年预算数0万元，比202</w:t>
      </w:r>
      <w:r w:rsidR="0040224E">
        <w:rPr>
          <w:rFonts w:ascii="仿宋" w:eastAsia="仿宋" w:hAnsi="仿宋" w:cs="Droid Sans" w:hint="eastAsia"/>
          <w:sz w:val="32"/>
          <w:szCs w:val="32"/>
        </w:rPr>
        <w:t>4</w:t>
      </w:r>
      <w:r w:rsidRPr="00A3716E">
        <w:rPr>
          <w:rFonts w:ascii="仿宋" w:eastAsia="仿宋" w:hAnsi="仿宋" w:cs="Droid Sans" w:hint="eastAsia"/>
          <w:sz w:val="32"/>
          <w:szCs w:val="32"/>
        </w:rPr>
        <w:t>年年初预算数0.4万元</w:t>
      </w:r>
      <w:r w:rsidR="0040224E">
        <w:rPr>
          <w:rFonts w:ascii="仿宋" w:eastAsia="仿宋" w:hAnsi="仿宋" w:cs="Droid Sans" w:hint="eastAsia"/>
          <w:sz w:val="32"/>
          <w:szCs w:val="32"/>
        </w:rPr>
        <w:t>减少</w:t>
      </w:r>
      <w:r w:rsidRPr="00A3716E">
        <w:rPr>
          <w:rFonts w:ascii="仿宋" w:eastAsia="仿宋" w:hAnsi="仿宋" w:cs="Droid Sans" w:hint="eastAsia"/>
          <w:sz w:val="32"/>
          <w:szCs w:val="32"/>
        </w:rPr>
        <w:t>0</w:t>
      </w:r>
      <w:r w:rsidR="0040224E">
        <w:rPr>
          <w:rFonts w:ascii="仿宋" w:eastAsia="仿宋" w:hAnsi="仿宋" w:cs="Droid Sans" w:hint="eastAsia"/>
          <w:sz w:val="32"/>
          <w:szCs w:val="32"/>
        </w:rPr>
        <w:t>.4</w:t>
      </w:r>
      <w:r w:rsidRPr="00A3716E">
        <w:rPr>
          <w:rFonts w:ascii="仿宋" w:eastAsia="仿宋" w:hAnsi="仿宋" w:cs="Droid Sans" w:hint="eastAsia"/>
          <w:sz w:val="32"/>
          <w:szCs w:val="32"/>
        </w:rPr>
        <w:t>万元。</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3.公务用车购置和运行维护费。202</w:t>
      </w:r>
      <w:r w:rsidR="0040224E">
        <w:rPr>
          <w:rFonts w:ascii="仿宋" w:eastAsia="仿宋" w:hAnsi="仿宋" w:cs="Droid Sans" w:hint="eastAsia"/>
          <w:sz w:val="32"/>
          <w:szCs w:val="32"/>
        </w:rPr>
        <w:t>5</w:t>
      </w:r>
      <w:r w:rsidRPr="00A3716E">
        <w:rPr>
          <w:rFonts w:ascii="仿宋" w:eastAsia="仿宋" w:hAnsi="仿宋" w:cs="Droid Sans" w:hint="eastAsia"/>
          <w:sz w:val="32"/>
          <w:szCs w:val="32"/>
        </w:rPr>
        <w:t>年预算数0万元，包括：公务用车购置费202</w:t>
      </w:r>
      <w:r w:rsidR="0040224E">
        <w:rPr>
          <w:rFonts w:ascii="仿宋" w:eastAsia="仿宋" w:hAnsi="仿宋" w:cs="Droid Sans" w:hint="eastAsia"/>
          <w:sz w:val="32"/>
          <w:szCs w:val="32"/>
        </w:rPr>
        <w:t>5</w:t>
      </w:r>
      <w:r w:rsidRPr="00A3716E">
        <w:rPr>
          <w:rFonts w:ascii="仿宋" w:eastAsia="仿宋" w:hAnsi="仿宋" w:cs="Droid Sans" w:hint="eastAsia"/>
          <w:sz w:val="32"/>
          <w:szCs w:val="32"/>
        </w:rPr>
        <w:t>年预算数0万元，比202</w:t>
      </w:r>
      <w:r w:rsidR="0040224E">
        <w:rPr>
          <w:rFonts w:ascii="仿宋" w:eastAsia="仿宋" w:hAnsi="仿宋" w:cs="Droid Sans" w:hint="eastAsia"/>
          <w:sz w:val="32"/>
          <w:szCs w:val="32"/>
        </w:rPr>
        <w:t>4</w:t>
      </w:r>
      <w:r w:rsidRPr="00A3716E">
        <w:rPr>
          <w:rFonts w:ascii="仿宋" w:eastAsia="仿宋" w:hAnsi="仿宋" w:cs="Droid Sans" w:hint="eastAsia"/>
          <w:sz w:val="32"/>
          <w:szCs w:val="32"/>
        </w:rPr>
        <w:t>年年</w:t>
      </w:r>
      <w:r w:rsidRPr="00A3716E">
        <w:rPr>
          <w:rFonts w:ascii="仿宋" w:eastAsia="仿宋" w:hAnsi="仿宋" w:cs="Droid Sans" w:hint="eastAsia"/>
          <w:sz w:val="32"/>
          <w:szCs w:val="32"/>
        </w:rPr>
        <w:lastRenderedPageBreak/>
        <w:t>初预算数</w:t>
      </w:r>
      <w:r w:rsidR="0040224E">
        <w:rPr>
          <w:rFonts w:ascii="仿宋" w:eastAsia="仿宋" w:hAnsi="仿宋" w:cs="Droid Sans" w:hint="eastAsia"/>
          <w:sz w:val="32"/>
          <w:szCs w:val="32"/>
        </w:rPr>
        <w:t>0</w:t>
      </w:r>
      <w:r w:rsidRPr="00A3716E">
        <w:rPr>
          <w:rFonts w:ascii="仿宋" w:eastAsia="仿宋" w:hAnsi="仿宋" w:cs="Droid Sans" w:hint="eastAsia"/>
          <w:sz w:val="32"/>
          <w:szCs w:val="32"/>
        </w:rPr>
        <w:t>万元</w:t>
      </w:r>
      <w:r w:rsidR="0040224E">
        <w:rPr>
          <w:rFonts w:ascii="仿宋" w:eastAsia="仿宋" w:hAnsi="仿宋" w:cs="Droid Sans" w:hint="eastAsia"/>
          <w:sz w:val="32"/>
          <w:szCs w:val="32"/>
        </w:rPr>
        <w:t>增加</w:t>
      </w:r>
      <w:r w:rsidRPr="00A3716E">
        <w:rPr>
          <w:rFonts w:ascii="仿宋" w:eastAsia="仿宋" w:hAnsi="仿宋" w:cs="Droid Sans" w:hint="eastAsia"/>
          <w:sz w:val="32"/>
          <w:szCs w:val="32"/>
        </w:rPr>
        <w:t>1</w:t>
      </w:r>
      <w:r w:rsidR="0040224E">
        <w:rPr>
          <w:rFonts w:ascii="仿宋" w:eastAsia="仿宋" w:hAnsi="仿宋" w:cs="Droid Sans" w:hint="eastAsia"/>
          <w:sz w:val="32"/>
          <w:szCs w:val="32"/>
        </w:rPr>
        <w:t>0万元</w:t>
      </w:r>
      <w:r w:rsidRPr="00A3716E">
        <w:rPr>
          <w:rFonts w:ascii="仿宋" w:eastAsia="仿宋" w:hAnsi="仿宋" w:cs="Droid Sans" w:hint="eastAsia"/>
          <w:sz w:val="32"/>
          <w:szCs w:val="32"/>
        </w:rPr>
        <w:t>；公务用车运行维护费202</w:t>
      </w:r>
      <w:r w:rsidR="0040224E">
        <w:rPr>
          <w:rFonts w:ascii="仿宋" w:eastAsia="仿宋" w:hAnsi="仿宋" w:cs="Droid Sans" w:hint="eastAsia"/>
          <w:sz w:val="32"/>
          <w:szCs w:val="32"/>
        </w:rPr>
        <w:t>5</w:t>
      </w:r>
      <w:r w:rsidRPr="00A3716E">
        <w:rPr>
          <w:rFonts w:ascii="仿宋" w:eastAsia="仿宋" w:hAnsi="仿宋" w:cs="Droid Sans" w:hint="eastAsia"/>
          <w:sz w:val="32"/>
          <w:szCs w:val="32"/>
        </w:rPr>
        <w:t>年预算数0万元，其中：公务用车燃油0万元，公务用车维修0万元，公务用车保险0万元，其他支出0万元。公务用车运行维护费202</w:t>
      </w:r>
      <w:r w:rsidR="0040224E">
        <w:rPr>
          <w:rFonts w:ascii="仿宋" w:eastAsia="仿宋" w:hAnsi="仿宋" w:cs="Droid Sans" w:hint="eastAsia"/>
          <w:sz w:val="32"/>
          <w:szCs w:val="32"/>
        </w:rPr>
        <w:t>5</w:t>
      </w:r>
      <w:r w:rsidRPr="00A3716E">
        <w:rPr>
          <w:rFonts w:ascii="仿宋" w:eastAsia="仿宋" w:hAnsi="仿宋" w:cs="Droid Sans" w:hint="eastAsia"/>
          <w:sz w:val="32"/>
          <w:szCs w:val="32"/>
        </w:rPr>
        <w:t>年预算数比</w:t>
      </w:r>
      <w:r w:rsidR="0040224E">
        <w:rPr>
          <w:rFonts w:ascii="仿宋" w:eastAsia="仿宋" w:hAnsi="仿宋" w:cs="Droid Sans" w:hint="eastAsia"/>
          <w:sz w:val="32"/>
          <w:szCs w:val="32"/>
        </w:rPr>
        <w:t>2024</w:t>
      </w:r>
      <w:r w:rsidRPr="00A3716E">
        <w:rPr>
          <w:rFonts w:ascii="仿宋" w:eastAsia="仿宋" w:hAnsi="仿宋" w:cs="Droid Sans" w:hint="eastAsia"/>
          <w:sz w:val="32"/>
          <w:szCs w:val="32"/>
        </w:rPr>
        <w:t>年年初预算数0万元增加0万元。</w:t>
      </w:r>
    </w:p>
    <w:p w:rsidR="00A3716E" w:rsidRPr="00A3716E" w:rsidRDefault="00A3716E" w:rsidP="00A3716E">
      <w:pPr>
        <w:spacing w:line="560" w:lineRule="exact"/>
        <w:ind w:firstLineChars="200" w:firstLine="640"/>
        <w:rPr>
          <w:rFonts w:ascii="黑体" w:eastAsia="黑体" w:hAnsi="Times New Roman" w:cs="Droid Sans"/>
          <w:sz w:val="32"/>
          <w:szCs w:val="32"/>
        </w:rPr>
      </w:pPr>
      <w:r w:rsidRPr="00A3716E">
        <w:rPr>
          <w:rFonts w:ascii="黑体" w:eastAsia="黑体" w:hAnsi="Times New Roman" w:cs="Droid Sans" w:hint="eastAsia"/>
          <w:sz w:val="32"/>
          <w:szCs w:val="32"/>
        </w:rPr>
        <w:t>五、其他情况说明</w:t>
      </w:r>
    </w:p>
    <w:p w:rsidR="00A3716E" w:rsidRPr="00A3716E" w:rsidRDefault="00A3716E" w:rsidP="00A3716E">
      <w:pPr>
        <w:spacing w:line="560" w:lineRule="exact"/>
        <w:ind w:firstLineChars="200" w:firstLine="640"/>
        <w:rPr>
          <w:rFonts w:ascii="楷体_GB2312" w:eastAsia="楷体_GB2312" w:hAnsi="Times New Roman" w:cs="Droid Sans"/>
          <w:sz w:val="32"/>
          <w:szCs w:val="32"/>
        </w:rPr>
      </w:pPr>
      <w:r w:rsidRPr="00A3716E">
        <w:rPr>
          <w:rFonts w:ascii="楷体_GB2312" w:eastAsia="楷体_GB2312" w:hAnsi="Times New Roman" w:cs="Droid Sans" w:hint="eastAsia"/>
          <w:sz w:val="32"/>
          <w:szCs w:val="32"/>
        </w:rPr>
        <w:t>（一）政府采购预算说明</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202</w:t>
      </w:r>
      <w:r w:rsidR="00A82238">
        <w:rPr>
          <w:rFonts w:ascii="仿宋" w:eastAsia="仿宋" w:hAnsi="仿宋" w:cs="Droid Sans" w:hint="eastAsia"/>
          <w:sz w:val="32"/>
          <w:szCs w:val="32"/>
        </w:rPr>
        <w:t>5</w:t>
      </w:r>
      <w:r w:rsidRPr="00A3716E">
        <w:rPr>
          <w:rFonts w:ascii="仿宋" w:eastAsia="仿宋" w:hAnsi="仿宋" w:cs="Droid Sans" w:hint="eastAsia"/>
          <w:sz w:val="32"/>
          <w:szCs w:val="32"/>
        </w:rPr>
        <w:t>年孔庙和国子监博物馆政府采购预算总额</w:t>
      </w:r>
      <w:r w:rsidR="00A82238">
        <w:rPr>
          <w:rFonts w:ascii="仿宋" w:eastAsia="仿宋" w:hAnsi="仿宋" w:cs="Droid Sans" w:hint="eastAsia"/>
          <w:sz w:val="32"/>
          <w:szCs w:val="32"/>
        </w:rPr>
        <w:t>2386.7</w:t>
      </w:r>
      <w:r w:rsidRPr="00A3716E">
        <w:rPr>
          <w:rFonts w:ascii="仿宋" w:eastAsia="仿宋" w:hAnsi="仿宋" w:cs="Droid Sans" w:hint="eastAsia"/>
          <w:sz w:val="32"/>
          <w:szCs w:val="32"/>
        </w:rPr>
        <w:t>7万元，其中：政府采购货物预算</w:t>
      </w:r>
      <w:r w:rsidR="00A82238">
        <w:rPr>
          <w:rFonts w:ascii="仿宋" w:eastAsia="仿宋" w:hAnsi="仿宋" w:cs="Droid Sans" w:hint="eastAsia"/>
          <w:sz w:val="32"/>
          <w:szCs w:val="32"/>
        </w:rPr>
        <w:t>17.46</w:t>
      </w:r>
      <w:r w:rsidRPr="00A3716E">
        <w:rPr>
          <w:rFonts w:ascii="仿宋" w:eastAsia="仿宋" w:hAnsi="仿宋" w:cs="Droid Sans" w:hint="eastAsia"/>
          <w:sz w:val="32"/>
          <w:szCs w:val="32"/>
        </w:rPr>
        <w:t>万元，政府采购工程预算0万元，政府采购服务预算</w:t>
      </w:r>
      <w:r w:rsidR="00A82238">
        <w:rPr>
          <w:rFonts w:ascii="仿宋" w:eastAsia="仿宋" w:hAnsi="仿宋" w:cs="Droid Sans" w:hint="eastAsia"/>
          <w:sz w:val="32"/>
          <w:szCs w:val="32"/>
        </w:rPr>
        <w:t>2369.31</w:t>
      </w:r>
      <w:r w:rsidRPr="00A3716E">
        <w:rPr>
          <w:rFonts w:ascii="仿宋" w:eastAsia="仿宋" w:hAnsi="仿宋" w:cs="Droid Sans" w:hint="eastAsia"/>
          <w:sz w:val="32"/>
          <w:szCs w:val="32"/>
        </w:rPr>
        <w:t>万元。</w:t>
      </w:r>
    </w:p>
    <w:p w:rsidR="00A3716E" w:rsidRPr="00A3716E" w:rsidRDefault="00A3716E" w:rsidP="00A3716E">
      <w:pPr>
        <w:spacing w:line="560" w:lineRule="exact"/>
        <w:ind w:firstLineChars="200" w:firstLine="640"/>
        <w:rPr>
          <w:rFonts w:ascii="楷体_GB2312" w:eastAsia="楷体_GB2312" w:hAnsi="Times New Roman" w:cs="Droid Sans"/>
          <w:sz w:val="32"/>
          <w:szCs w:val="32"/>
        </w:rPr>
      </w:pPr>
      <w:r w:rsidRPr="00A3716E">
        <w:rPr>
          <w:rFonts w:ascii="楷体_GB2312" w:eastAsia="楷体_GB2312" w:hAnsi="Times New Roman" w:cs="Droid Sans" w:hint="eastAsia"/>
          <w:sz w:val="32"/>
          <w:szCs w:val="32"/>
        </w:rPr>
        <w:t>（二）政府购买服务预算说明</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2024年孔庙和国子监博物馆政府购买服务预算总额0万元。</w:t>
      </w:r>
    </w:p>
    <w:p w:rsidR="00A3716E" w:rsidRPr="00A3716E" w:rsidRDefault="00A3716E" w:rsidP="00A3716E">
      <w:pPr>
        <w:spacing w:line="560" w:lineRule="exact"/>
        <w:ind w:firstLineChars="200" w:firstLine="640"/>
        <w:rPr>
          <w:rFonts w:ascii="楷体_GB2312" w:eastAsia="楷体_GB2312" w:hAnsi="Times New Roman" w:cs="Droid Sans"/>
          <w:sz w:val="32"/>
          <w:szCs w:val="32"/>
        </w:rPr>
      </w:pPr>
      <w:r w:rsidRPr="00A3716E">
        <w:rPr>
          <w:rFonts w:ascii="楷体_GB2312" w:eastAsia="楷体_GB2312" w:hAnsi="Times New Roman" w:cs="Droid Sans" w:hint="eastAsia"/>
          <w:sz w:val="32"/>
          <w:szCs w:val="32"/>
        </w:rPr>
        <w:t>（三）机关运行经费说明</w:t>
      </w:r>
    </w:p>
    <w:p w:rsidR="00A3716E" w:rsidRPr="00A3716E" w:rsidRDefault="00A3716E" w:rsidP="00A3716E">
      <w:pPr>
        <w:spacing w:line="560" w:lineRule="exact"/>
        <w:ind w:firstLineChars="200" w:firstLine="640"/>
        <w:rPr>
          <w:rFonts w:ascii="仿宋" w:eastAsia="仿宋" w:hAnsi="仿宋" w:cs="Droid Sans"/>
          <w:sz w:val="32"/>
          <w:szCs w:val="32"/>
        </w:rPr>
      </w:pPr>
      <w:proofErr w:type="gramStart"/>
      <w:r w:rsidRPr="00A3716E">
        <w:rPr>
          <w:rFonts w:ascii="仿宋" w:eastAsia="仿宋" w:hAnsi="仿宋" w:cs="Droid Sans" w:hint="eastAsia"/>
          <w:sz w:val="32"/>
          <w:szCs w:val="32"/>
        </w:rPr>
        <w:t>无机关</w:t>
      </w:r>
      <w:proofErr w:type="gramEnd"/>
      <w:r w:rsidRPr="00A3716E">
        <w:rPr>
          <w:rFonts w:ascii="仿宋" w:eastAsia="仿宋" w:hAnsi="仿宋" w:cs="Droid Sans" w:hint="eastAsia"/>
          <w:sz w:val="32"/>
          <w:szCs w:val="32"/>
        </w:rPr>
        <w:t>运行经费。</w:t>
      </w:r>
    </w:p>
    <w:p w:rsidR="00A3716E" w:rsidRPr="00A3716E" w:rsidRDefault="00A3716E" w:rsidP="00A3716E">
      <w:pPr>
        <w:spacing w:line="560" w:lineRule="exact"/>
        <w:ind w:firstLineChars="200" w:firstLine="640"/>
        <w:rPr>
          <w:rFonts w:ascii="楷体_GB2312" w:eastAsia="楷体_GB2312" w:hAnsi="Times New Roman" w:cs="Droid Sans"/>
          <w:sz w:val="32"/>
          <w:szCs w:val="32"/>
        </w:rPr>
      </w:pPr>
      <w:r w:rsidRPr="00A3716E">
        <w:rPr>
          <w:rFonts w:ascii="楷体_GB2312" w:eastAsia="楷体_GB2312" w:hAnsi="Times New Roman" w:cs="Droid Sans" w:hint="eastAsia"/>
          <w:sz w:val="32"/>
          <w:szCs w:val="32"/>
        </w:rPr>
        <w:t>（四）项目支出绩效目标情况说明</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202</w:t>
      </w:r>
      <w:r w:rsidR="00A82238">
        <w:rPr>
          <w:rFonts w:ascii="仿宋" w:eastAsia="仿宋" w:hAnsi="仿宋" w:cs="Droid Sans" w:hint="eastAsia"/>
          <w:sz w:val="32"/>
          <w:szCs w:val="32"/>
        </w:rPr>
        <w:t>5</w:t>
      </w:r>
      <w:r w:rsidRPr="00A3716E">
        <w:rPr>
          <w:rFonts w:ascii="仿宋" w:eastAsia="仿宋" w:hAnsi="仿宋" w:cs="Droid Sans" w:hint="eastAsia"/>
          <w:sz w:val="32"/>
          <w:szCs w:val="32"/>
        </w:rPr>
        <w:t>年，孔庙和国子监博物馆填报绩效目标的预算项目</w:t>
      </w:r>
      <w:r w:rsidR="00A82238">
        <w:rPr>
          <w:rFonts w:ascii="仿宋" w:eastAsia="仿宋" w:hAnsi="仿宋" w:cs="Droid Sans" w:hint="eastAsia"/>
          <w:sz w:val="32"/>
          <w:szCs w:val="32"/>
        </w:rPr>
        <w:t>2</w:t>
      </w:r>
      <w:r w:rsidR="008810E1">
        <w:rPr>
          <w:rFonts w:ascii="仿宋" w:eastAsia="仿宋" w:hAnsi="仿宋" w:cs="Droid Sans" w:hint="eastAsia"/>
          <w:sz w:val="32"/>
          <w:szCs w:val="32"/>
        </w:rPr>
        <w:t>6</w:t>
      </w:r>
      <w:r w:rsidRPr="00A3716E">
        <w:rPr>
          <w:rFonts w:ascii="仿宋" w:eastAsia="仿宋" w:hAnsi="仿宋" w:cs="Droid Sans" w:hint="eastAsia"/>
          <w:sz w:val="32"/>
          <w:szCs w:val="32"/>
        </w:rPr>
        <w:t>个，占本单位本年预算项目</w:t>
      </w:r>
      <w:r w:rsidR="00940BDF">
        <w:rPr>
          <w:rFonts w:ascii="仿宋" w:eastAsia="仿宋" w:hAnsi="仿宋" w:cs="Droid Sans" w:hint="eastAsia"/>
          <w:sz w:val="32"/>
          <w:szCs w:val="32"/>
        </w:rPr>
        <w:t>2</w:t>
      </w:r>
      <w:r w:rsidR="008810E1">
        <w:rPr>
          <w:rFonts w:ascii="仿宋" w:eastAsia="仿宋" w:hAnsi="仿宋" w:cs="Droid Sans" w:hint="eastAsia"/>
          <w:sz w:val="32"/>
          <w:szCs w:val="32"/>
        </w:rPr>
        <w:t>6</w:t>
      </w:r>
      <w:r w:rsidRPr="00A3716E">
        <w:rPr>
          <w:rFonts w:ascii="仿宋" w:eastAsia="仿宋" w:hAnsi="仿宋" w:cs="Droid Sans" w:hint="eastAsia"/>
          <w:sz w:val="32"/>
          <w:szCs w:val="32"/>
        </w:rPr>
        <w:t>个的</w:t>
      </w:r>
      <w:r w:rsidR="00082E1C">
        <w:rPr>
          <w:rFonts w:ascii="仿宋" w:eastAsia="仿宋" w:hAnsi="仿宋" w:cs="Droid Sans" w:hint="eastAsia"/>
          <w:sz w:val="32"/>
          <w:szCs w:val="32"/>
        </w:rPr>
        <w:t>100</w:t>
      </w:r>
      <w:r w:rsidRPr="00A3716E">
        <w:rPr>
          <w:rFonts w:ascii="仿宋" w:eastAsia="仿宋" w:hAnsi="仿宋" w:cs="Droid Sans" w:hint="eastAsia"/>
          <w:sz w:val="32"/>
          <w:szCs w:val="32"/>
        </w:rPr>
        <w:t>%。填报绩效目标的项目支出预算</w:t>
      </w:r>
      <w:r w:rsidR="00A82238">
        <w:rPr>
          <w:rFonts w:ascii="仿宋" w:eastAsia="仿宋" w:hAnsi="仿宋" w:cs="Droid Sans" w:hint="eastAsia"/>
          <w:sz w:val="32"/>
          <w:szCs w:val="32"/>
        </w:rPr>
        <w:t>2315.37</w:t>
      </w:r>
      <w:r w:rsidRPr="00A3716E">
        <w:rPr>
          <w:rFonts w:ascii="仿宋" w:eastAsia="仿宋" w:hAnsi="仿宋" w:cs="Droid Sans" w:hint="eastAsia"/>
          <w:sz w:val="32"/>
          <w:szCs w:val="32"/>
        </w:rPr>
        <w:t>万元，占本单位本年项目支出预算的100%。</w:t>
      </w:r>
    </w:p>
    <w:p w:rsidR="00A3716E" w:rsidRPr="00A3716E" w:rsidRDefault="00A3716E" w:rsidP="00A3716E">
      <w:pPr>
        <w:spacing w:line="560" w:lineRule="exact"/>
        <w:ind w:firstLineChars="200" w:firstLine="640"/>
        <w:rPr>
          <w:rFonts w:ascii="楷体_GB2312" w:eastAsia="楷体_GB2312" w:hAnsi="Times New Roman" w:cs="Droid Sans"/>
          <w:sz w:val="32"/>
          <w:szCs w:val="32"/>
        </w:rPr>
      </w:pPr>
      <w:r w:rsidRPr="00A3716E">
        <w:rPr>
          <w:rFonts w:ascii="楷体_GB2312" w:eastAsia="楷体_GB2312" w:hAnsi="Times New Roman" w:cs="Droid Sans" w:hint="eastAsia"/>
          <w:sz w:val="32"/>
          <w:szCs w:val="32"/>
        </w:rPr>
        <w:t>（五）重点行政事业性收费情况说明</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本单位202</w:t>
      </w:r>
      <w:r w:rsidR="00A82238">
        <w:rPr>
          <w:rFonts w:ascii="仿宋" w:eastAsia="仿宋" w:hAnsi="仿宋" w:cs="Droid Sans" w:hint="eastAsia"/>
          <w:sz w:val="32"/>
          <w:szCs w:val="32"/>
        </w:rPr>
        <w:t>5</w:t>
      </w:r>
      <w:r w:rsidRPr="00A3716E">
        <w:rPr>
          <w:rFonts w:ascii="仿宋" w:eastAsia="仿宋" w:hAnsi="仿宋" w:cs="Droid Sans" w:hint="eastAsia"/>
          <w:sz w:val="32"/>
          <w:szCs w:val="32"/>
        </w:rPr>
        <w:t>年无行政事业性收费情况。</w:t>
      </w:r>
    </w:p>
    <w:p w:rsidR="00A3716E" w:rsidRPr="00A3716E" w:rsidRDefault="00A3716E" w:rsidP="00A3716E">
      <w:pPr>
        <w:spacing w:line="560" w:lineRule="exact"/>
        <w:ind w:firstLineChars="200" w:firstLine="640"/>
        <w:rPr>
          <w:rFonts w:ascii="楷体_GB2312" w:eastAsia="楷体_GB2312" w:hAnsi="Times New Roman" w:cs="Droid Sans"/>
          <w:sz w:val="32"/>
          <w:szCs w:val="32"/>
        </w:rPr>
      </w:pPr>
      <w:r w:rsidRPr="00A3716E">
        <w:rPr>
          <w:rFonts w:ascii="楷体_GB2312" w:eastAsia="楷体_GB2312" w:hAnsi="Times New Roman" w:cs="Droid Sans" w:hint="eastAsia"/>
          <w:sz w:val="32"/>
          <w:szCs w:val="32"/>
        </w:rPr>
        <w:t>（六）国有资本经营预算财政拨款情况说明</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本单位202</w:t>
      </w:r>
      <w:r w:rsidR="00A82238">
        <w:rPr>
          <w:rFonts w:ascii="仿宋" w:eastAsia="仿宋" w:hAnsi="仿宋" w:cs="Droid Sans" w:hint="eastAsia"/>
          <w:sz w:val="32"/>
          <w:szCs w:val="32"/>
        </w:rPr>
        <w:t>5</w:t>
      </w:r>
      <w:r w:rsidRPr="00A3716E">
        <w:rPr>
          <w:rFonts w:ascii="仿宋" w:eastAsia="仿宋" w:hAnsi="仿宋" w:cs="Droid Sans" w:hint="eastAsia"/>
          <w:sz w:val="32"/>
          <w:szCs w:val="32"/>
        </w:rPr>
        <w:t>年无国有资本经营预算财政拨款安排的预</w:t>
      </w:r>
      <w:r w:rsidRPr="00A3716E">
        <w:rPr>
          <w:rFonts w:ascii="仿宋" w:eastAsia="仿宋" w:hAnsi="仿宋" w:cs="Droid Sans" w:hint="eastAsia"/>
          <w:sz w:val="32"/>
          <w:szCs w:val="32"/>
        </w:rPr>
        <w:lastRenderedPageBreak/>
        <w:t>算。</w:t>
      </w:r>
    </w:p>
    <w:p w:rsidR="00A3716E" w:rsidRPr="00A3716E" w:rsidRDefault="00A3716E" w:rsidP="00A3716E">
      <w:pPr>
        <w:spacing w:line="560" w:lineRule="exact"/>
        <w:ind w:firstLineChars="200" w:firstLine="640"/>
        <w:rPr>
          <w:rFonts w:ascii="楷体_GB2312" w:eastAsia="楷体_GB2312" w:hAnsi="Times New Roman" w:cs="Droid Sans"/>
          <w:sz w:val="32"/>
          <w:szCs w:val="32"/>
        </w:rPr>
      </w:pPr>
      <w:r w:rsidRPr="00A3716E">
        <w:rPr>
          <w:rFonts w:ascii="楷体_GB2312" w:eastAsia="楷体_GB2312" w:hAnsi="Times New Roman" w:cs="Droid Sans" w:hint="eastAsia"/>
          <w:sz w:val="32"/>
          <w:szCs w:val="32"/>
        </w:rPr>
        <w:t>（七）国有资产占用情况说明</w:t>
      </w:r>
    </w:p>
    <w:p w:rsidR="00A3716E" w:rsidRPr="00A3716E" w:rsidRDefault="00A3716E" w:rsidP="00A3716E">
      <w:pPr>
        <w:spacing w:line="560" w:lineRule="exact"/>
        <w:ind w:firstLineChars="200" w:firstLine="640"/>
        <w:rPr>
          <w:rFonts w:ascii="仿宋" w:eastAsia="仿宋" w:hAnsi="仿宋" w:cs="Droid Sans"/>
          <w:sz w:val="32"/>
          <w:szCs w:val="32"/>
        </w:rPr>
      </w:pPr>
      <w:r w:rsidRPr="00A3716E">
        <w:rPr>
          <w:rFonts w:ascii="仿宋" w:eastAsia="仿宋" w:hAnsi="仿宋" w:cs="Droid Sans" w:hint="eastAsia"/>
          <w:sz w:val="32"/>
          <w:szCs w:val="32"/>
        </w:rPr>
        <w:t>截至202</w:t>
      </w:r>
      <w:r w:rsidR="00A82238">
        <w:rPr>
          <w:rFonts w:ascii="仿宋" w:eastAsia="仿宋" w:hAnsi="仿宋" w:cs="Droid Sans" w:hint="eastAsia"/>
          <w:sz w:val="32"/>
          <w:szCs w:val="32"/>
        </w:rPr>
        <w:t>4</w:t>
      </w:r>
      <w:r w:rsidRPr="00A3716E">
        <w:rPr>
          <w:rFonts w:ascii="仿宋" w:eastAsia="仿宋" w:hAnsi="仿宋" w:cs="Droid Sans" w:hint="eastAsia"/>
          <w:sz w:val="32"/>
          <w:szCs w:val="32"/>
        </w:rPr>
        <w:t>年底，孔庙和国子监博物馆共有车辆2台，共计40.62万元；单位价值50万元以上的设备</w:t>
      </w:r>
      <w:r w:rsidR="00801913">
        <w:rPr>
          <w:rFonts w:ascii="仿宋" w:eastAsia="仿宋" w:hAnsi="仿宋" w:cs="Droid Sans" w:hint="eastAsia"/>
          <w:sz w:val="32"/>
          <w:szCs w:val="32"/>
        </w:rPr>
        <w:t>2</w:t>
      </w:r>
      <w:r w:rsidRPr="00A3716E">
        <w:rPr>
          <w:rFonts w:ascii="仿宋" w:eastAsia="仿宋" w:hAnsi="仿宋" w:cs="Droid Sans" w:hint="eastAsia"/>
          <w:sz w:val="32"/>
          <w:szCs w:val="32"/>
        </w:rPr>
        <w:t>台（套）、共计</w:t>
      </w:r>
      <w:r w:rsidR="00801913">
        <w:rPr>
          <w:rFonts w:ascii="仿宋" w:eastAsia="仿宋" w:hAnsi="仿宋" w:cs="Droid Sans" w:hint="eastAsia"/>
          <w:sz w:val="32"/>
          <w:szCs w:val="32"/>
        </w:rPr>
        <w:t>160.71</w:t>
      </w:r>
      <w:r w:rsidRPr="00A3716E">
        <w:rPr>
          <w:rFonts w:ascii="仿宋" w:eastAsia="仿宋" w:hAnsi="仿宋" w:cs="Droid Sans" w:hint="eastAsia"/>
          <w:sz w:val="32"/>
          <w:szCs w:val="32"/>
        </w:rPr>
        <w:t>万元。202</w:t>
      </w:r>
      <w:r w:rsidR="00A82238">
        <w:rPr>
          <w:rFonts w:ascii="仿宋" w:eastAsia="仿宋" w:hAnsi="仿宋" w:cs="Droid Sans" w:hint="eastAsia"/>
          <w:sz w:val="32"/>
          <w:szCs w:val="32"/>
        </w:rPr>
        <w:t>5</w:t>
      </w:r>
      <w:r w:rsidRPr="00A3716E">
        <w:rPr>
          <w:rFonts w:ascii="仿宋" w:eastAsia="仿宋" w:hAnsi="仿宋" w:cs="Droid Sans" w:hint="eastAsia"/>
          <w:sz w:val="32"/>
          <w:szCs w:val="32"/>
        </w:rPr>
        <w:t>年预算安排中，购置单位价值50万元以上的设备0台（套），共计0万元。</w:t>
      </w:r>
    </w:p>
    <w:p w:rsidR="00A3716E" w:rsidRPr="00773F2A" w:rsidRDefault="00A3716E" w:rsidP="00773F2A">
      <w:pPr>
        <w:spacing w:line="560" w:lineRule="exact"/>
        <w:ind w:firstLineChars="200" w:firstLine="640"/>
        <w:rPr>
          <w:rFonts w:ascii="黑体" w:eastAsia="黑体" w:hAnsi="Times New Roman" w:cs="Droid Sans"/>
          <w:color w:val="000000"/>
          <w:sz w:val="32"/>
          <w:szCs w:val="32"/>
        </w:rPr>
      </w:pPr>
      <w:r w:rsidRPr="00773F2A">
        <w:rPr>
          <w:rFonts w:ascii="黑体" w:eastAsia="黑体" w:hAnsi="Times New Roman" w:cs="Droid Sans" w:hint="eastAsia"/>
          <w:color w:val="000000"/>
          <w:sz w:val="32"/>
          <w:szCs w:val="32"/>
        </w:rPr>
        <w:t>六、名词解释</w:t>
      </w:r>
    </w:p>
    <w:p w:rsidR="00A3716E" w:rsidRPr="00773F2A" w:rsidRDefault="00A3716E" w:rsidP="00773F2A">
      <w:pPr>
        <w:spacing w:line="560" w:lineRule="exact"/>
        <w:ind w:firstLineChars="200" w:firstLine="640"/>
        <w:rPr>
          <w:rFonts w:ascii="仿宋_GB2312" w:eastAsia="仿宋_GB2312" w:hAnsi="Times New Roman" w:cs="Droid Sans"/>
          <w:color w:val="000000"/>
          <w:sz w:val="32"/>
          <w:szCs w:val="32"/>
        </w:rPr>
      </w:pPr>
      <w:r w:rsidRPr="00773F2A">
        <w:rPr>
          <w:rFonts w:ascii="仿宋_GB2312" w:eastAsia="仿宋_GB2312" w:hAnsi="Times New Roman" w:cs="Droid Sans" w:hint="eastAsia"/>
          <w:color w:val="000000"/>
          <w:sz w:val="32"/>
          <w:szCs w:val="32"/>
        </w:rPr>
        <w:t>基本支出：指为保障机构正常运转、完成日常工作任务而发生的人员支出和公用支出。</w:t>
      </w:r>
    </w:p>
    <w:p w:rsidR="00A3716E" w:rsidRPr="00773F2A" w:rsidRDefault="00A3716E" w:rsidP="00773F2A">
      <w:pPr>
        <w:spacing w:line="560" w:lineRule="exact"/>
        <w:ind w:firstLineChars="200" w:firstLine="640"/>
        <w:rPr>
          <w:rFonts w:ascii="仿宋_GB2312" w:eastAsia="仿宋_GB2312" w:hAnsi="Times New Roman" w:cs="Droid Sans"/>
          <w:color w:val="000000"/>
          <w:sz w:val="32"/>
          <w:szCs w:val="32"/>
        </w:rPr>
      </w:pPr>
      <w:r w:rsidRPr="00773F2A">
        <w:rPr>
          <w:rFonts w:ascii="仿宋_GB2312" w:eastAsia="仿宋_GB2312" w:hAnsi="Times New Roman" w:cs="Droid Sans" w:hint="eastAsia"/>
          <w:color w:val="000000"/>
          <w:sz w:val="32"/>
          <w:szCs w:val="32"/>
        </w:rPr>
        <w:t>项目支出：指在基本支出之外为完成特定行政任务或事业发展目标所发生的支出。</w:t>
      </w:r>
    </w:p>
    <w:p w:rsidR="00A3716E" w:rsidRPr="00773F2A" w:rsidRDefault="00A3716E" w:rsidP="00773F2A">
      <w:pPr>
        <w:spacing w:line="560" w:lineRule="exact"/>
        <w:ind w:firstLineChars="200" w:firstLine="640"/>
        <w:rPr>
          <w:rFonts w:ascii="仿宋_GB2312" w:eastAsia="仿宋_GB2312" w:hAnsi="Times New Roman" w:cs="Droid Sans"/>
          <w:color w:val="000000"/>
          <w:sz w:val="32"/>
          <w:szCs w:val="32"/>
        </w:rPr>
      </w:pPr>
      <w:r w:rsidRPr="00773F2A">
        <w:rPr>
          <w:rFonts w:ascii="仿宋_GB2312" w:eastAsia="仿宋_GB2312" w:hAnsi="Times New Roman" w:cs="Droid Sans" w:hint="eastAsia"/>
          <w:color w:val="000000"/>
          <w:sz w:val="32"/>
          <w:szCs w:val="32"/>
        </w:rPr>
        <w:t>“三公”经费财政拨款预算数：指本单位当年单位预算安排的因公出国（境）费用、公务接待费、公务用车购置和运行维护费预算数。</w:t>
      </w:r>
    </w:p>
    <w:p w:rsidR="00A3716E" w:rsidRPr="00773F2A" w:rsidRDefault="00A3716E" w:rsidP="00773F2A">
      <w:pPr>
        <w:spacing w:line="560" w:lineRule="exact"/>
        <w:ind w:firstLineChars="200" w:firstLine="640"/>
        <w:rPr>
          <w:rFonts w:ascii="仿宋_GB2312" w:eastAsia="仿宋_GB2312" w:hAnsi="Times New Roman" w:cs="Droid Sans"/>
          <w:color w:val="000000"/>
          <w:sz w:val="32"/>
          <w:szCs w:val="32"/>
        </w:rPr>
      </w:pPr>
      <w:r w:rsidRPr="00773F2A">
        <w:rPr>
          <w:rFonts w:ascii="仿宋_GB2312" w:eastAsia="仿宋_GB2312" w:hAnsi="Times New Roman" w:cs="Droid Sans"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A3716E" w:rsidRPr="00773F2A" w:rsidRDefault="00A3716E" w:rsidP="00773F2A">
      <w:pPr>
        <w:spacing w:line="560" w:lineRule="exact"/>
        <w:ind w:firstLineChars="200" w:firstLine="640"/>
        <w:rPr>
          <w:rFonts w:ascii="仿宋_GB2312" w:eastAsia="仿宋_GB2312" w:hAnsi="Times New Roman" w:cs="Droid Sans"/>
          <w:color w:val="000000"/>
          <w:sz w:val="32"/>
          <w:szCs w:val="32"/>
        </w:rPr>
      </w:pPr>
      <w:r w:rsidRPr="00773F2A">
        <w:rPr>
          <w:rFonts w:ascii="仿宋_GB2312" w:eastAsia="仿宋_GB2312" w:hAnsi="Times New Roman" w:cs="Droid Sans"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A3716E" w:rsidRPr="00773F2A" w:rsidRDefault="00A3716E" w:rsidP="00773F2A">
      <w:pPr>
        <w:spacing w:line="560" w:lineRule="exact"/>
        <w:ind w:firstLineChars="200" w:firstLine="640"/>
        <w:rPr>
          <w:rFonts w:ascii="仿宋_GB2312" w:eastAsia="仿宋_GB2312" w:hAnsi="Times New Roman" w:cs="Droid Sans"/>
          <w:color w:val="000000"/>
          <w:sz w:val="32"/>
          <w:szCs w:val="32"/>
        </w:rPr>
      </w:pPr>
      <w:r w:rsidRPr="00773F2A">
        <w:rPr>
          <w:rFonts w:ascii="仿宋_GB2312" w:eastAsia="仿宋_GB2312" w:hAnsi="Times New Roman" w:cs="Droid Sans" w:hint="eastAsia"/>
          <w:color w:val="000000"/>
          <w:sz w:val="32"/>
          <w:szCs w:val="32"/>
        </w:rPr>
        <w:lastRenderedPageBreak/>
        <w:t>政府购买服务：是指各级国家机关将属于自身职责范围且适合通过市场化方式提供的服务事项，按照政府采购方式和程序，交由符合条件的服务供应商承担，并根据服务数量和质量等因素向其支付费用的行为。</w:t>
      </w:r>
    </w:p>
    <w:p w:rsidR="00A3716E" w:rsidRDefault="00A3716E" w:rsidP="00A3716E"/>
    <w:p w:rsidR="00A3716E" w:rsidRPr="00773F2A" w:rsidRDefault="00A3716E" w:rsidP="00773F2A">
      <w:pPr>
        <w:spacing w:line="560" w:lineRule="exact"/>
        <w:jc w:val="center"/>
        <w:rPr>
          <w:rFonts w:ascii="方正小标宋简体" w:eastAsia="方正小标宋简体" w:hAnsi="Times New Roman" w:cs="Droid Sans"/>
          <w:color w:val="000000"/>
          <w:sz w:val="36"/>
          <w:szCs w:val="36"/>
        </w:rPr>
      </w:pPr>
      <w:r w:rsidRPr="00773F2A">
        <w:rPr>
          <w:rFonts w:ascii="方正小标宋简体" w:eastAsia="方正小标宋简体" w:hAnsi="Times New Roman" w:cs="Droid Sans" w:hint="eastAsia"/>
          <w:color w:val="000000"/>
          <w:sz w:val="36"/>
          <w:szCs w:val="36"/>
        </w:rPr>
        <w:t>第二部分  202</w:t>
      </w:r>
      <w:r w:rsidR="00A82238">
        <w:rPr>
          <w:rFonts w:ascii="方正小标宋简体" w:eastAsia="方正小标宋简体" w:hAnsi="Times New Roman" w:cs="Droid Sans" w:hint="eastAsia"/>
          <w:color w:val="000000"/>
          <w:sz w:val="36"/>
          <w:szCs w:val="36"/>
        </w:rPr>
        <w:t>5</w:t>
      </w:r>
      <w:r w:rsidRPr="00773F2A">
        <w:rPr>
          <w:rFonts w:ascii="方正小标宋简体" w:eastAsia="方正小标宋简体" w:hAnsi="Times New Roman" w:cs="Droid Sans" w:hint="eastAsia"/>
          <w:color w:val="000000"/>
          <w:sz w:val="36"/>
          <w:szCs w:val="36"/>
        </w:rPr>
        <w:t>年度单位预算报表</w:t>
      </w:r>
    </w:p>
    <w:p w:rsidR="00A3716E" w:rsidRDefault="00A3716E" w:rsidP="00A3716E"/>
    <w:p w:rsidR="00840094" w:rsidRPr="00773F2A" w:rsidRDefault="00A3716E" w:rsidP="00773F2A">
      <w:pPr>
        <w:spacing w:line="560" w:lineRule="exact"/>
        <w:ind w:firstLineChars="200" w:firstLine="640"/>
        <w:rPr>
          <w:rFonts w:ascii="仿宋_GB2312" w:eastAsia="仿宋_GB2312" w:hAnsi="Times New Roman" w:cs="Droid Sans"/>
          <w:color w:val="000000"/>
          <w:sz w:val="32"/>
          <w:szCs w:val="32"/>
        </w:rPr>
      </w:pPr>
      <w:r w:rsidRPr="00773F2A">
        <w:rPr>
          <w:rFonts w:ascii="仿宋_GB2312" w:eastAsia="仿宋_GB2312" w:hAnsi="Times New Roman" w:cs="Droid Sans" w:hint="eastAsia"/>
          <w:color w:val="000000"/>
          <w:sz w:val="32"/>
          <w:szCs w:val="32"/>
        </w:rPr>
        <w:t>附件：孔庙和国子监博物馆202</w:t>
      </w:r>
      <w:r w:rsidR="00A82238">
        <w:rPr>
          <w:rFonts w:ascii="仿宋_GB2312" w:eastAsia="仿宋_GB2312" w:hAnsi="Times New Roman" w:cs="Droid Sans" w:hint="eastAsia"/>
          <w:color w:val="000000"/>
          <w:sz w:val="32"/>
          <w:szCs w:val="32"/>
        </w:rPr>
        <w:t>5</w:t>
      </w:r>
      <w:r w:rsidRPr="00773F2A">
        <w:rPr>
          <w:rFonts w:ascii="仿宋_GB2312" w:eastAsia="仿宋_GB2312" w:hAnsi="Times New Roman" w:cs="Droid Sans" w:hint="eastAsia"/>
          <w:color w:val="000000"/>
          <w:sz w:val="32"/>
          <w:szCs w:val="32"/>
        </w:rPr>
        <w:t>年度单位预算报表</w:t>
      </w:r>
    </w:p>
    <w:sectPr w:rsidR="00840094" w:rsidRPr="00773F2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4F7E" w:rsidRDefault="007F4F7E" w:rsidP="00463EDC">
      <w:r>
        <w:separator/>
      </w:r>
    </w:p>
  </w:endnote>
  <w:endnote w:type="continuationSeparator" w:id="0">
    <w:p w:rsidR="007F4F7E" w:rsidRDefault="007F4F7E" w:rsidP="00463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184F6CFA" w:usb2="00000012" w:usb3="00000000" w:csb0="00040001" w:csb1="00000000"/>
  </w:font>
  <w:font w:name="Droid Sans">
    <w:altName w:val="Arial Unicode MS"/>
    <w:charset w:val="00"/>
    <w:family w:val="auto"/>
    <w:pitch w:val="default"/>
    <w:sig w:usb0="00000000" w:usb1="00000000" w:usb2="00000000" w:usb3="00000000" w:csb0="00040001" w:csb1="00000000"/>
  </w:font>
  <w:font w:name="仿宋_GB2312">
    <w:altName w:val="仿宋"/>
    <w:charset w:val="86"/>
    <w:family w:val="modern"/>
    <w:pitch w:val="default"/>
    <w:sig w:usb0="00000001" w:usb1="080E0000" w:usb2="00000000" w:usb3="00000000" w:csb0="00040000" w:csb1="00000000"/>
  </w:font>
  <w:font w:name="楷体_GB2312">
    <w:altName w:val="楷体"/>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4F7E" w:rsidRDefault="007F4F7E" w:rsidP="00463EDC">
      <w:r>
        <w:separator/>
      </w:r>
    </w:p>
  </w:footnote>
  <w:footnote w:type="continuationSeparator" w:id="0">
    <w:p w:rsidR="007F4F7E" w:rsidRDefault="007F4F7E" w:rsidP="00463E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16E"/>
    <w:rsid w:val="00005C01"/>
    <w:rsid w:val="000752B0"/>
    <w:rsid w:val="00082E1C"/>
    <w:rsid w:val="00294132"/>
    <w:rsid w:val="002A7A82"/>
    <w:rsid w:val="00361D03"/>
    <w:rsid w:val="0040224E"/>
    <w:rsid w:val="00413A50"/>
    <w:rsid w:val="00463EDC"/>
    <w:rsid w:val="004A35B5"/>
    <w:rsid w:val="00523B32"/>
    <w:rsid w:val="005557C2"/>
    <w:rsid w:val="005C4342"/>
    <w:rsid w:val="0069509B"/>
    <w:rsid w:val="006E62EC"/>
    <w:rsid w:val="007437A8"/>
    <w:rsid w:val="00773F2A"/>
    <w:rsid w:val="007822C6"/>
    <w:rsid w:val="007F4F7E"/>
    <w:rsid w:val="00801913"/>
    <w:rsid w:val="00840094"/>
    <w:rsid w:val="008810E1"/>
    <w:rsid w:val="008F7760"/>
    <w:rsid w:val="00940BDF"/>
    <w:rsid w:val="00980249"/>
    <w:rsid w:val="009B1175"/>
    <w:rsid w:val="00A3716E"/>
    <w:rsid w:val="00A82238"/>
    <w:rsid w:val="00B36A56"/>
    <w:rsid w:val="00C119F8"/>
    <w:rsid w:val="00C35F10"/>
    <w:rsid w:val="00D921B1"/>
    <w:rsid w:val="00DD74EC"/>
    <w:rsid w:val="00E57D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qFormat/>
    <w:rsid w:val="00A3716E"/>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3716E"/>
    <w:rPr>
      <w:sz w:val="18"/>
      <w:szCs w:val="18"/>
    </w:rPr>
  </w:style>
  <w:style w:type="character" w:customStyle="1" w:styleId="Char">
    <w:name w:val="批注框文本 Char"/>
    <w:basedOn w:val="a0"/>
    <w:link w:val="a3"/>
    <w:uiPriority w:val="99"/>
    <w:semiHidden/>
    <w:rsid w:val="00A3716E"/>
    <w:rPr>
      <w:sz w:val="18"/>
      <w:szCs w:val="18"/>
    </w:rPr>
  </w:style>
  <w:style w:type="character" w:customStyle="1" w:styleId="2Char">
    <w:name w:val="标题 2 Char"/>
    <w:basedOn w:val="a0"/>
    <w:link w:val="2"/>
    <w:rsid w:val="00A3716E"/>
    <w:rPr>
      <w:rFonts w:ascii="Cambria" w:eastAsia="黑体" w:hAnsi="Cambria" w:cs="Times New Roman"/>
      <w:b/>
      <w:bCs/>
      <w:kern w:val="0"/>
      <w:sz w:val="36"/>
      <w:szCs w:val="32"/>
    </w:rPr>
  </w:style>
  <w:style w:type="paragraph" w:styleId="a4">
    <w:name w:val="header"/>
    <w:basedOn w:val="a"/>
    <w:link w:val="Char0"/>
    <w:uiPriority w:val="99"/>
    <w:unhideWhenUsed/>
    <w:rsid w:val="00463ED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463EDC"/>
    <w:rPr>
      <w:sz w:val="18"/>
      <w:szCs w:val="18"/>
    </w:rPr>
  </w:style>
  <w:style w:type="paragraph" w:styleId="a5">
    <w:name w:val="footer"/>
    <w:basedOn w:val="a"/>
    <w:link w:val="Char1"/>
    <w:uiPriority w:val="99"/>
    <w:unhideWhenUsed/>
    <w:rsid w:val="00463EDC"/>
    <w:pPr>
      <w:tabs>
        <w:tab w:val="center" w:pos="4153"/>
        <w:tab w:val="right" w:pos="8306"/>
      </w:tabs>
      <w:snapToGrid w:val="0"/>
      <w:jc w:val="left"/>
    </w:pPr>
    <w:rPr>
      <w:sz w:val="18"/>
      <w:szCs w:val="18"/>
    </w:rPr>
  </w:style>
  <w:style w:type="character" w:customStyle="1" w:styleId="Char1">
    <w:name w:val="页脚 Char"/>
    <w:basedOn w:val="a0"/>
    <w:link w:val="a5"/>
    <w:uiPriority w:val="99"/>
    <w:rsid w:val="00463ED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qFormat/>
    <w:rsid w:val="00A3716E"/>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A3716E"/>
    <w:rPr>
      <w:sz w:val="18"/>
      <w:szCs w:val="18"/>
    </w:rPr>
  </w:style>
  <w:style w:type="character" w:customStyle="1" w:styleId="Char">
    <w:name w:val="批注框文本 Char"/>
    <w:basedOn w:val="a0"/>
    <w:link w:val="a3"/>
    <w:uiPriority w:val="99"/>
    <w:semiHidden/>
    <w:rsid w:val="00A3716E"/>
    <w:rPr>
      <w:sz w:val="18"/>
      <w:szCs w:val="18"/>
    </w:rPr>
  </w:style>
  <w:style w:type="character" w:customStyle="1" w:styleId="2Char">
    <w:name w:val="标题 2 Char"/>
    <w:basedOn w:val="a0"/>
    <w:link w:val="2"/>
    <w:rsid w:val="00A3716E"/>
    <w:rPr>
      <w:rFonts w:ascii="Cambria" w:eastAsia="黑体" w:hAnsi="Cambria" w:cs="Times New Roman"/>
      <w:b/>
      <w:bCs/>
      <w:kern w:val="0"/>
      <w:sz w:val="36"/>
      <w:szCs w:val="32"/>
    </w:rPr>
  </w:style>
  <w:style w:type="paragraph" w:styleId="a4">
    <w:name w:val="header"/>
    <w:basedOn w:val="a"/>
    <w:link w:val="Char0"/>
    <w:uiPriority w:val="99"/>
    <w:unhideWhenUsed/>
    <w:rsid w:val="00463ED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463EDC"/>
    <w:rPr>
      <w:sz w:val="18"/>
      <w:szCs w:val="18"/>
    </w:rPr>
  </w:style>
  <w:style w:type="paragraph" w:styleId="a5">
    <w:name w:val="footer"/>
    <w:basedOn w:val="a"/>
    <w:link w:val="Char1"/>
    <w:uiPriority w:val="99"/>
    <w:unhideWhenUsed/>
    <w:rsid w:val="00463EDC"/>
    <w:pPr>
      <w:tabs>
        <w:tab w:val="center" w:pos="4153"/>
        <w:tab w:val="right" w:pos="8306"/>
      </w:tabs>
      <w:snapToGrid w:val="0"/>
      <w:jc w:val="left"/>
    </w:pPr>
    <w:rPr>
      <w:sz w:val="18"/>
      <w:szCs w:val="18"/>
    </w:rPr>
  </w:style>
  <w:style w:type="character" w:customStyle="1" w:styleId="Char1">
    <w:name w:val="页脚 Char"/>
    <w:basedOn w:val="a0"/>
    <w:link w:val="a5"/>
    <w:uiPriority w:val="99"/>
    <w:rsid w:val="00463ED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v>收入预算</c:v>
          </c:tx>
          <c:dLbls>
            <c:showLegendKey val="0"/>
            <c:showVal val="0"/>
            <c:showCatName val="0"/>
            <c:showSerName val="0"/>
            <c:showPercent val="1"/>
            <c:showBubbleSize val="0"/>
            <c:showLeaderLines val="1"/>
          </c:dLbls>
          <c:cat>
            <c:strRef>
              <c:f>Sheet1!$C$8:$C$11</c:f>
              <c:strCache>
                <c:ptCount val="4"/>
                <c:pt idx="0">
                  <c:v>一般公共预算财政拨款</c:v>
                </c:pt>
                <c:pt idx="1">
                  <c:v>事业收入</c:v>
                </c:pt>
                <c:pt idx="2">
                  <c:v>其他收入</c:v>
                </c:pt>
                <c:pt idx="3">
                  <c:v>上年结转结余</c:v>
                </c:pt>
              </c:strCache>
            </c:strRef>
          </c:cat>
          <c:val>
            <c:numRef>
              <c:f>Sheet1!$D$8:$D$11</c:f>
              <c:numCache>
                <c:formatCode>General</c:formatCode>
                <c:ptCount val="4"/>
                <c:pt idx="0">
                  <c:v>3338.84</c:v>
                </c:pt>
                <c:pt idx="1">
                  <c:v>1711.36</c:v>
                </c:pt>
                <c:pt idx="2">
                  <c:v>25</c:v>
                </c:pt>
                <c:pt idx="3">
                  <c:v>1951.58</c:v>
                </c:pt>
              </c:numCache>
            </c:numRef>
          </c:val>
        </c:ser>
        <c:dLbls>
          <c:showLegendKey val="0"/>
          <c:showVal val="0"/>
          <c:showCatName val="0"/>
          <c:showSerName val="0"/>
          <c:showPercent val="1"/>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Lbls>
            <c:showLegendKey val="0"/>
            <c:showVal val="0"/>
            <c:showCatName val="0"/>
            <c:showSerName val="0"/>
            <c:showPercent val="1"/>
            <c:showBubbleSize val="0"/>
            <c:showLeaderLines val="1"/>
          </c:dLbls>
          <c:cat>
            <c:strRef>
              <c:f>Sheet1!$C$37:$C$38</c:f>
              <c:strCache>
                <c:ptCount val="2"/>
                <c:pt idx="0">
                  <c:v>基本支出</c:v>
                </c:pt>
                <c:pt idx="1">
                  <c:v>项目支出</c:v>
                </c:pt>
              </c:strCache>
            </c:strRef>
          </c:cat>
          <c:val>
            <c:numRef>
              <c:f>Sheet1!$D$37:$D$38</c:f>
              <c:numCache>
                <c:formatCode>General</c:formatCode>
                <c:ptCount val="2"/>
                <c:pt idx="0">
                  <c:v>3201.17</c:v>
                </c:pt>
                <c:pt idx="1">
                  <c:v>2315.37</c:v>
                </c:pt>
              </c:numCache>
            </c:numRef>
          </c:val>
        </c:ser>
        <c:dLbls>
          <c:showLegendKey val="0"/>
          <c:showVal val="0"/>
          <c:showCatName val="0"/>
          <c:showSerName val="0"/>
          <c:showPercent val="1"/>
          <c:showBubbleSize val="0"/>
          <c:showLeaderLines val="1"/>
        </c:dLbls>
        <c:firstSliceAng val="0"/>
      </c:pieChart>
    </c:plotArea>
    <c:legend>
      <c:legendPos val="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538</TotalTime>
  <Pages>9</Pages>
  <Words>462</Words>
  <Characters>2640</Characters>
  <Application>Microsoft Office Word</Application>
  <DocSecurity>0</DocSecurity>
  <Lines>22</Lines>
  <Paragraphs>6</Paragraphs>
  <ScaleCrop>false</ScaleCrop>
  <Company>Lenovo</Company>
  <LinksUpToDate>false</LinksUpToDate>
  <CharactersWithSpaces>3096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zxf</dc:creator>
  <cp:lastModifiedBy>zxf</cp:lastModifiedBy>
  <cp:revision>14</cp:revision>
  <dcterms:created xsi:type="dcterms:W3CDTF">2024-02-29T06:01:00Z</dcterms:created>
  <dcterms:modified xsi:type="dcterms:W3CDTF">2025-03-05T02:59:00Z</dcterms:modified>
</cp:coreProperties>
</file>