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exact"/>
        <w:rPr>
          <w:rFonts w:ascii="黑体" w:eastAsia="黑体"/>
          <w:color w:val="000000"/>
          <w:sz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北京市文物局综合事务中心2023年</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w:t>
      </w:r>
      <w:r>
        <w:rPr>
          <w:rFonts w:ascii="黑体" w:hAnsi="黑体" w:eastAsia="黑体" w:cs="黑体"/>
          <w:color w:val="000000"/>
          <w:sz w:val="32"/>
          <w:szCs w:val="32"/>
        </w:rPr>
        <w:t xml:space="preserve"> 2023</w:t>
      </w:r>
      <w:r>
        <w:rPr>
          <w:rFonts w:hint="eastAsia" w:ascii="黑体" w:hAnsi="黑体" w:eastAsia="黑体" w:cs="黑体"/>
          <w:color w:val="000000"/>
          <w:sz w:val="32"/>
          <w:szCs w:val="32"/>
        </w:rPr>
        <w:t>年度单位预算情况说明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一、单位情况说明</w:t>
      </w:r>
      <w:bookmarkStart w:id="0" w:name="_GoBack"/>
      <w:bookmarkEnd w:id="0"/>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w:t>
      </w:r>
      <w:r>
        <w:rPr>
          <w:rFonts w:ascii="黑体" w:hAnsi="黑体" w:eastAsia="黑体" w:cs="黑体"/>
          <w:color w:val="000000"/>
          <w:sz w:val="32"/>
          <w:szCs w:val="32"/>
        </w:rPr>
        <w:t xml:space="preserve"> 2023</w:t>
      </w:r>
      <w:r>
        <w:rPr>
          <w:rFonts w:hint="eastAsia" w:ascii="黑体" w:hAnsi="黑体" w:eastAsia="黑体" w:cs="黑体"/>
          <w:color w:val="000000"/>
          <w:sz w:val="32"/>
          <w:szCs w:val="32"/>
        </w:rPr>
        <w:t>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kern w:val="0"/>
          <w:sz w:val="32"/>
          <w:szCs w:val="32"/>
          <w:lang w:val="zh-CN"/>
        </w:rPr>
        <w:t>二、收入总表</w:t>
      </w:r>
      <w:r>
        <w:rPr>
          <w:rFonts w:ascii="仿宋_GB2312" w:hAnsi="仿宋_GB2312" w:eastAsia="仿宋_GB2312" w:cs="仿宋_GB2312"/>
          <w:color w:val="000000"/>
          <w:kern w:val="0"/>
          <w:sz w:val="32"/>
          <w:szCs w:val="32"/>
          <w:lang w:val="zh-CN"/>
        </w:rPr>
        <w:t xml:space="preserve">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kern w:val="0"/>
          <w:sz w:val="32"/>
          <w:szCs w:val="32"/>
          <w:lang w:val="zh-CN"/>
        </w:rPr>
        <w:t>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240" w:lineRule="auto"/>
        <w:ind w:firstLine="800" w:firstLineChars="250"/>
        <w:rPr>
          <w:rFonts w:ascii="仿宋_GB2312" w:hAnsi="仿宋" w:eastAsia="仿宋_GB2312"/>
          <w:color w:val="auto"/>
          <w:sz w:val="32"/>
          <w:szCs w:val="32"/>
        </w:rPr>
      </w:pPr>
      <w:r>
        <w:rPr>
          <w:rFonts w:hint="eastAsia" w:ascii="仿宋_GB2312" w:hAnsi="仿宋" w:eastAsia="仿宋_GB2312"/>
          <w:sz w:val="32"/>
          <w:szCs w:val="32"/>
        </w:rPr>
        <w:t>北京市文物局综合事务中心是北京市文物局下属单位，单位性质为财政全额拨款事业单位，独立法人机构。主要职能为承担北京市</w:t>
      </w:r>
      <w:r>
        <w:rPr>
          <w:rFonts w:ascii="仿宋_GB2312" w:hAnsi="仿宋" w:eastAsia="仿宋_GB2312"/>
          <w:sz w:val="32"/>
          <w:szCs w:val="32"/>
        </w:rPr>
        <w:t>文物局机关事务综合服务保障、系统离退休人员管理服务等事务性工作。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240" w:lineRule="auto"/>
        <w:ind w:firstLine="800" w:firstLineChars="250"/>
        <w:rPr>
          <w:rFonts w:ascii="仿宋_GB2312" w:hAnsi="仿宋" w:eastAsia="仿宋_GB2312"/>
          <w:sz w:val="32"/>
          <w:szCs w:val="32"/>
        </w:rPr>
      </w:pPr>
      <w:r>
        <w:rPr>
          <w:rFonts w:hint="eastAsia" w:ascii="仿宋_GB2312" w:hAnsi="仿宋" w:eastAsia="仿宋_GB2312"/>
          <w:sz w:val="32"/>
          <w:szCs w:val="32"/>
        </w:rPr>
        <w:t>北京市文物局</w:t>
      </w:r>
      <w:r>
        <w:rPr>
          <w:rFonts w:ascii="仿宋_GB2312" w:hAnsi="仿宋" w:eastAsia="仿宋_GB2312"/>
          <w:sz w:val="32"/>
          <w:szCs w:val="32"/>
        </w:rPr>
        <w:t>综合事务</w:t>
      </w:r>
      <w:r>
        <w:rPr>
          <w:rFonts w:hint="eastAsia" w:ascii="仿宋_GB2312" w:hAnsi="仿宋" w:eastAsia="仿宋_GB2312"/>
          <w:sz w:val="32"/>
          <w:szCs w:val="32"/>
        </w:rPr>
        <w:t>中心下设办公室（保卫部）、党建部、财务部</w:t>
      </w:r>
      <w:r>
        <w:rPr>
          <w:rFonts w:ascii="仿宋_GB2312" w:hAnsi="仿宋" w:eastAsia="仿宋_GB2312"/>
          <w:sz w:val="32"/>
          <w:szCs w:val="32"/>
        </w:rPr>
        <w:t>、信息技术部、宣教部</w:t>
      </w:r>
      <w:r>
        <w:rPr>
          <w:rFonts w:hint="eastAsia" w:ascii="仿宋_GB2312" w:hAnsi="仿宋" w:eastAsia="仿宋_GB2312"/>
          <w:sz w:val="32"/>
          <w:szCs w:val="32"/>
        </w:rPr>
        <w:t>、</w:t>
      </w:r>
      <w:r>
        <w:rPr>
          <w:rFonts w:ascii="仿宋_GB2312" w:hAnsi="仿宋" w:eastAsia="仿宋_GB2312"/>
          <w:sz w:val="32"/>
          <w:szCs w:val="32"/>
        </w:rPr>
        <w:t>典藏部</w:t>
      </w:r>
      <w:r>
        <w:rPr>
          <w:rFonts w:hint="eastAsia" w:ascii="仿宋_GB2312" w:hAnsi="仿宋" w:eastAsia="仿宋_GB2312"/>
          <w:sz w:val="32"/>
          <w:szCs w:val="32"/>
        </w:rPr>
        <w:t>六个部门。</w:t>
      </w:r>
    </w:p>
    <w:p>
      <w:pPr>
        <w:spacing w:line="240" w:lineRule="auto"/>
        <w:ind w:firstLine="800" w:firstLineChars="250"/>
        <w:rPr>
          <w:rFonts w:ascii="仿宋_GB2312" w:hAnsi="仿宋" w:eastAsia="仿宋_GB2312"/>
          <w:color w:val="auto"/>
          <w:sz w:val="32"/>
          <w:szCs w:val="32"/>
        </w:rPr>
      </w:pPr>
      <w:r>
        <w:rPr>
          <w:rFonts w:hint="eastAsia" w:ascii="仿宋_GB2312" w:hAnsi="仿宋" w:eastAsia="仿宋_GB2312"/>
          <w:sz w:val="32"/>
          <w:szCs w:val="32"/>
        </w:rPr>
        <w:t>北京市文物局综合事务中心包括1个预算单位，即北京市文物局综合事务中心。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ind w:firstLine="800" w:firstLineChars="250"/>
        <w:rPr>
          <w:rFonts w:ascii="仿宋_GB2312" w:hAnsi="仿宋" w:eastAsia="仿宋_GB2312"/>
          <w:sz w:val="32"/>
          <w:szCs w:val="32"/>
        </w:rPr>
      </w:pPr>
      <w:r>
        <w:rPr>
          <w:rFonts w:hint="eastAsia" w:ascii="仿宋_GB2312" w:hAnsi="仿宋" w:eastAsia="仿宋_GB2312"/>
          <w:sz w:val="32"/>
          <w:szCs w:val="32"/>
        </w:rPr>
        <w:t>北京市文物局综合事务中心单位行政编制0人，实际0人；事业编制</w:t>
      </w:r>
      <w:r>
        <w:rPr>
          <w:rFonts w:ascii="仿宋_GB2312" w:hAnsi="仿宋" w:eastAsia="仿宋_GB2312"/>
          <w:sz w:val="32"/>
          <w:szCs w:val="32"/>
        </w:rPr>
        <w:t>50</w:t>
      </w:r>
      <w:r>
        <w:rPr>
          <w:rFonts w:hint="eastAsia" w:ascii="仿宋_GB2312" w:hAnsi="仿宋" w:eastAsia="仿宋_GB2312"/>
          <w:sz w:val="32"/>
          <w:szCs w:val="32"/>
        </w:rPr>
        <w:t>人，实际</w:t>
      </w:r>
      <w:r>
        <w:rPr>
          <w:rFonts w:ascii="仿宋_GB2312" w:hAnsi="仿宋" w:eastAsia="仿宋_GB2312"/>
          <w:sz w:val="32"/>
          <w:szCs w:val="32"/>
        </w:rPr>
        <w:t>4</w:t>
      </w:r>
      <w:r>
        <w:rPr>
          <w:rFonts w:hint="eastAsia" w:ascii="仿宋_GB2312" w:hAnsi="仿宋" w:eastAsia="仿宋_GB2312"/>
          <w:sz w:val="32"/>
          <w:szCs w:val="32"/>
        </w:rPr>
        <w:t>5人；工勤岗编制1人</w:t>
      </w:r>
      <w:r>
        <w:rPr>
          <w:rFonts w:ascii="仿宋_GB2312" w:hAnsi="仿宋" w:eastAsia="仿宋_GB2312"/>
          <w:sz w:val="32"/>
          <w:szCs w:val="32"/>
        </w:rPr>
        <w:t>，实际</w:t>
      </w:r>
      <w:r>
        <w:rPr>
          <w:rFonts w:hint="eastAsia" w:ascii="仿宋_GB2312" w:hAnsi="仿宋" w:eastAsia="仿宋_GB2312"/>
          <w:sz w:val="32"/>
          <w:szCs w:val="32"/>
        </w:rPr>
        <w:t>1人</w:t>
      </w:r>
      <w:r>
        <w:rPr>
          <w:rFonts w:ascii="仿宋_GB2312" w:hAnsi="仿宋" w:eastAsia="仿宋_GB2312"/>
          <w:sz w:val="32"/>
          <w:szCs w:val="32"/>
        </w:rPr>
        <w:t>；</w:t>
      </w:r>
      <w:r>
        <w:rPr>
          <w:rFonts w:hint="eastAsia" w:ascii="仿宋_GB2312" w:hAnsi="仿宋" w:eastAsia="仿宋_GB2312"/>
          <w:sz w:val="32"/>
          <w:szCs w:val="32"/>
        </w:rPr>
        <w:t>聘用人员</w:t>
      </w:r>
      <w:r>
        <w:rPr>
          <w:rFonts w:ascii="仿宋_GB2312" w:hAnsi="仿宋" w:eastAsia="仿宋_GB2312"/>
          <w:sz w:val="32"/>
          <w:szCs w:val="32"/>
        </w:rPr>
        <w:t>1</w:t>
      </w:r>
      <w:r>
        <w:rPr>
          <w:rFonts w:hint="eastAsia" w:ascii="仿宋_GB2312" w:hAnsi="仿宋" w:eastAsia="仿宋_GB2312"/>
          <w:sz w:val="32"/>
          <w:szCs w:val="32"/>
        </w:rPr>
        <w:t>人。</w:t>
      </w:r>
    </w:p>
    <w:p>
      <w:pPr>
        <w:ind w:firstLine="800" w:firstLineChars="250"/>
        <w:rPr>
          <w:rFonts w:ascii="仿宋_GB2312" w:hAnsi="仿宋" w:eastAsia="仿宋_GB2312"/>
          <w:sz w:val="32"/>
          <w:szCs w:val="32"/>
        </w:rPr>
      </w:pPr>
      <w:r>
        <w:rPr>
          <w:rFonts w:hint="eastAsia" w:ascii="仿宋_GB2312" w:hAnsi="仿宋" w:eastAsia="仿宋_GB2312"/>
          <w:sz w:val="32"/>
          <w:szCs w:val="32"/>
        </w:rPr>
        <w:t>离退休人员28人，其中：离休0人，退休28人。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2023</w:t>
      </w:r>
      <w:r>
        <w:rPr>
          <w:rFonts w:hint="eastAsia" w:ascii="仿宋_GB2312" w:eastAsia="仿宋_GB2312"/>
          <w:color w:val="auto"/>
          <w:sz w:val="32"/>
          <w:szCs w:val="32"/>
        </w:rPr>
        <w:t>年度收入预算</w:t>
      </w:r>
      <w:r>
        <w:rPr>
          <w:rFonts w:hint="eastAsia" w:ascii="仿宋_GB2312" w:hAnsi="仿宋" w:eastAsia="仿宋_GB2312"/>
          <w:sz w:val="32"/>
          <w:szCs w:val="32"/>
        </w:rPr>
        <w:t>3716.29</w:t>
      </w:r>
      <w:r>
        <w:rPr>
          <w:rFonts w:hint="eastAsia" w:ascii="仿宋_GB2312" w:eastAsia="仿宋_GB2312"/>
          <w:color w:val="auto"/>
          <w:sz w:val="32"/>
          <w:szCs w:val="32"/>
        </w:rPr>
        <w:t>万元，比</w:t>
      </w:r>
      <w:r>
        <w:rPr>
          <w:rFonts w:ascii="仿宋_GB2312" w:eastAsia="仿宋_GB2312"/>
          <w:color w:val="auto"/>
          <w:sz w:val="32"/>
          <w:szCs w:val="32"/>
        </w:rPr>
        <w:t>2022</w:t>
      </w:r>
      <w:r>
        <w:rPr>
          <w:rFonts w:hint="eastAsia" w:ascii="仿宋_GB2312" w:eastAsia="仿宋_GB2312"/>
          <w:color w:val="auto"/>
          <w:sz w:val="32"/>
          <w:szCs w:val="32"/>
        </w:rPr>
        <w:t>年</w:t>
      </w:r>
      <w:r>
        <w:rPr>
          <w:rFonts w:hint="eastAsia" w:ascii="仿宋_GB2312" w:eastAsia="仿宋_GB2312"/>
          <w:sz w:val="32"/>
          <w:szCs w:val="32"/>
        </w:rPr>
        <w:t>年初预算数</w:t>
      </w:r>
      <w:r>
        <w:rPr>
          <w:rFonts w:ascii="仿宋_GB2312" w:hAnsi="仿宋" w:eastAsia="仿宋_GB2312"/>
          <w:sz w:val="32"/>
          <w:szCs w:val="32"/>
        </w:rPr>
        <w:t>5,947.32</w:t>
      </w:r>
      <w:r>
        <w:rPr>
          <w:rFonts w:hint="eastAsia" w:ascii="仿宋_GB2312" w:eastAsia="仿宋_GB2312"/>
          <w:color w:val="auto"/>
          <w:sz w:val="32"/>
          <w:szCs w:val="32"/>
        </w:rPr>
        <w:t>万元</w:t>
      </w:r>
      <w:r>
        <w:rPr>
          <w:rFonts w:hint="eastAsia" w:ascii="仿宋_GB2312" w:eastAsia="仿宋_GB2312"/>
          <w:sz w:val="32"/>
          <w:szCs w:val="32"/>
        </w:rPr>
        <w:t>减少</w:t>
      </w:r>
      <w:r>
        <w:rPr>
          <w:rFonts w:hint="eastAsia" w:ascii="仿宋_GB2312" w:hAnsi="仿宋" w:eastAsia="仿宋_GB2312"/>
          <w:sz w:val="32"/>
          <w:szCs w:val="32"/>
        </w:rPr>
        <w:t>2231.03</w:t>
      </w:r>
      <w:r>
        <w:rPr>
          <w:rFonts w:hint="eastAsia" w:ascii="仿宋_GB2312" w:eastAsia="仿宋_GB2312"/>
          <w:color w:val="auto"/>
          <w:sz w:val="32"/>
          <w:szCs w:val="32"/>
        </w:rPr>
        <w:t>万元，</w:t>
      </w:r>
      <w:r>
        <w:rPr>
          <w:rFonts w:hint="eastAsia" w:ascii="仿宋_GB2312" w:eastAsia="仿宋_GB2312"/>
          <w:sz w:val="32"/>
          <w:szCs w:val="32"/>
        </w:rPr>
        <w:t>下降</w:t>
      </w:r>
      <w:r>
        <w:rPr>
          <w:rFonts w:hint="eastAsia" w:ascii="仿宋_GB2312" w:hAnsi="仿宋" w:eastAsia="仿宋_GB2312"/>
          <w:sz w:val="32"/>
          <w:szCs w:val="32"/>
        </w:rPr>
        <w:t>37.51%</w:t>
      </w:r>
      <w:r>
        <w:rPr>
          <w:rFonts w:hint="eastAsia" w:ascii="仿宋_GB2312" w:eastAsia="仿宋_GB2312"/>
          <w:color w:val="auto"/>
          <w:sz w:val="32"/>
          <w:szCs w:val="32"/>
        </w:rPr>
        <w:t>。主要原因是</w:t>
      </w:r>
      <w:r>
        <w:rPr>
          <w:rFonts w:hint="eastAsia" w:ascii="仿宋_GB2312" w:hAnsi="仿宋" w:eastAsia="仿宋_GB2312" w:cstheme="minorBidi"/>
          <w:sz w:val="32"/>
          <w:szCs w:val="32"/>
        </w:rPr>
        <w:t>落实政府“过紧日子”的要求，厉行勤俭节约，压缩不必要开支。</w:t>
      </w:r>
    </w:p>
    <w:p>
      <w:pPr>
        <w:spacing w:line="560" w:lineRule="exact"/>
        <w:ind w:firstLine="640" w:firstLineChars="200"/>
        <w:rPr>
          <w:rFonts w:ascii="楷体_GB2312" w:eastAsia="楷体_GB2312"/>
          <w:color w:val="auto"/>
          <w:sz w:val="32"/>
          <w:szCs w:val="32"/>
        </w:rPr>
      </w:pPr>
      <w:r>
        <w:rPr>
          <w:rFonts w:hint="eastAsia" w:ascii="楷体_GB2312" w:eastAsia="楷体_GB2312"/>
          <w:color w:val="auto"/>
          <w:sz w:val="32"/>
          <w:szCs w:val="32"/>
        </w:rPr>
        <w:t>（一）</w:t>
      </w:r>
      <w:r>
        <w:rPr>
          <w:rFonts w:hint="eastAsia" w:ascii="楷体_GB2312" w:eastAsia="楷体_GB2312"/>
          <w:sz w:val="32"/>
          <w:szCs w:val="32"/>
        </w:rPr>
        <w:t>本年</w:t>
      </w:r>
      <w:r>
        <w:rPr>
          <w:rFonts w:hint="eastAsia" w:ascii="楷体_GB2312" w:eastAsia="楷体_GB2312"/>
          <w:color w:val="auto"/>
          <w:sz w:val="32"/>
          <w:szCs w:val="32"/>
        </w:rPr>
        <w:t>财政拨款收入</w:t>
      </w:r>
      <w:r>
        <w:rPr>
          <w:rFonts w:hint="eastAsia" w:ascii="仿宋_GB2312" w:hAnsi="仿宋" w:eastAsia="仿宋_GB2312"/>
          <w:sz w:val="32"/>
          <w:szCs w:val="32"/>
        </w:rPr>
        <w:t>3716.29</w:t>
      </w:r>
      <w:r>
        <w:rPr>
          <w:rFonts w:hint="eastAsia" w:ascii="楷体_GB2312" w:eastAsia="楷体_GB2312"/>
          <w:color w:val="auto"/>
          <w:sz w:val="32"/>
          <w:szCs w:val="32"/>
        </w:rPr>
        <w:t>万元</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一般公共预算拨款收入</w:t>
      </w:r>
      <w:r>
        <w:rPr>
          <w:rFonts w:hint="eastAsia" w:ascii="仿宋_GB2312" w:hAnsi="仿宋" w:eastAsia="仿宋_GB2312"/>
          <w:sz w:val="32"/>
          <w:szCs w:val="32"/>
        </w:rPr>
        <w:t>3716.29</w:t>
      </w:r>
      <w:r>
        <w:rPr>
          <w:rFonts w:hint="eastAsia" w:ascii="仿宋_GB2312" w:eastAsia="仿宋_GB2312"/>
          <w:color w:val="auto"/>
          <w:sz w:val="32"/>
          <w:szCs w:val="32"/>
        </w:rPr>
        <w:t>万元。</w:t>
      </w:r>
    </w:p>
    <w:p>
      <w:pPr>
        <w:spacing w:line="560" w:lineRule="exact"/>
        <w:ind w:firstLine="640" w:firstLineChars="200"/>
        <w:rPr>
          <w:rFonts w:ascii="仿宋_GB2312" w:eastAsia="仿宋_GB2312"/>
          <w:sz w:val="32"/>
          <w:szCs w:val="32"/>
        </w:rPr>
      </w:pPr>
      <w:r>
        <w:rPr>
          <w:rFonts w:ascii="仿宋_GB2312" w:eastAsia="仿宋_GB2312"/>
          <w:color w:val="auto"/>
          <w:sz w:val="32"/>
          <w:szCs w:val="32"/>
        </w:rPr>
        <w:t>2.</w:t>
      </w:r>
      <w:r>
        <w:rPr>
          <w:rFonts w:hint="eastAsia" w:ascii="仿宋_GB2312" w:eastAsia="仿宋_GB2312"/>
          <w:color w:val="auto"/>
          <w:sz w:val="32"/>
          <w:szCs w:val="32"/>
        </w:rPr>
        <w:t>政府性基金预算拨款收入</w:t>
      </w:r>
      <w:r>
        <w:rPr>
          <w:rFonts w:hint="eastAsia" w:ascii="仿宋_GB2312" w:eastAsia="仿宋_GB2312"/>
          <w:sz w:val="32"/>
          <w:szCs w:val="32"/>
        </w:rPr>
        <w:t>0</w:t>
      </w:r>
      <w:r>
        <w:rPr>
          <w:rFonts w:hint="eastAsia" w:ascii="仿宋_GB2312" w:eastAsia="仿宋_GB2312"/>
          <w:color w:val="auto"/>
          <w:sz w:val="32"/>
          <w:szCs w:val="32"/>
        </w:rPr>
        <w:t>万元。</w:t>
      </w:r>
    </w:p>
    <w:p>
      <w:pPr>
        <w:spacing w:line="560" w:lineRule="exact"/>
        <w:ind w:firstLine="640" w:firstLineChars="200"/>
        <w:rPr>
          <w:rFonts w:ascii="仿宋_GB2312" w:eastAsia="仿宋_GB2312"/>
          <w:color w:val="auto"/>
          <w:sz w:val="32"/>
          <w:szCs w:val="32"/>
        </w:rPr>
      </w:pPr>
      <w:r>
        <w:rPr>
          <w:rFonts w:hint="eastAsia" w:ascii="仿宋_GB2312" w:eastAsia="仿宋_GB2312"/>
          <w:sz w:val="32"/>
          <w:szCs w:val="32"/>
        </w:rPr>
        <w:t>3.国有资本经营预算拨款收入0万元。</w:t>
      </w:r>
    </w:p>
    <w:p>
      <w:pPr>
        <w:spacing w:line="560" w:lineRule="exact"/>
        <w:ind w:firstLine="640" w:firstLineChars="200"/>
        <w:rPr>
          <w:rFonts w:ascii="楷体_GB2312" w:eastAsia="楷体_GB2312"/>
          <w:color w:val="auto"/>
          <w:sz w:val="32"/>
          <w:szCs w:val="32"/>
        </w:rPr>
      </w:pPr>
      <w:r>
        <w:rPr>
          <w:rFonts w:hint="eastAsia" w:ascii="楷体_GB2312" w:eastAsia="楷体_GB2312"/>
          <w:color w:val="auto"/>
          <w:sz w:val="32"/>
          <w:szCs w:val="32"/>
        </w:rPr>
        <w:t>（二）</w:t>
      </w:r>
      <w:r>
        <w:rPr>
          <w:rFonts w:hint="eastAsia" w:ascii="楷体_GB2312" w:eastAsia="楷体_GB2312"/>
          <w:sz w:val="32"/>
          <w:szCs w:val="32"/>
        </w:rPr>
        <w:t>本年</w:t>
      </w:r>
      <w:r>
        <w:rPr>
          <w:rFonts w:hint="eastAsia" w:ascii="楷体_GB2312" w:eastAsia="楷体_GB2312"/>
          <w:color w:val="auto"/>
          <w:sz w:val="32"/>
          <w:szCs w:val="32"/>
        </w:rPr>
        <w:t>其他资金收入</w:t>
      </w:r>
      <w:r>
        <w:rPr>
          <w:rFonts w:hint="eastAsia" w:ascii="楷体_GB2312" w:eastAsia="楷体_GB2312"/>
          <w:sz w:val="32"/>
          <w:szCs w:val="32"/>
        </w:rPr>
        <w:t>0</w:t>
      </w:r>
      <w:r>
        <w:rPr>
          <w:rFonts w:hint="eastAsia" w:ascii="楷体_GB2312" w:eastAsia="楷体_GB2312"/>
          <w:color w:val="auto"/>
          <w:sz w:val="32"/>
          <w:szCs w:val="32"/>
        </w:rPr>
        <w:t>万元</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财政专户管理资金收入</w:t>
      </w:r>
      <w:r>
        <w:rPr>
          <w:rFonts w:hint="eastAsia" w:ascii="楷体_GB2312" w:eastAsia="楷体_GB2312"/>
          <w:sz w:val="32"/>
          <w:szCs w:val="32"/>
        </w:rPr>
        <w:t>0</w:t>
      </w:r>
      <w:r>
        <w:rPr>
          <w:rFonts w:hint="eastAsia" w:ascii="仿宋_GB2312" w:eastAsia="仿宋_GB2312"/>
          <w:color w:val="auto"/>
          <w:sz w:val="32"/>
          <w:szCs w:val="32"/>
        </w:rPr>
        <w:t>万元。</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eastAsia="仿宋_GB2312"/>
          <w:color w:val="auto"/>
          <w:sz w:val="32"/>
          <w:szCs w:val="32"/>
        </w:rPr>
        <w:t>事业收入</w:t>
      </w:r>
      <w:r>
        <w:rPr>
          <w:rFonts w:hint="eastAsia" w:ascii="楷体_GB2312" w:eastAsia="楷体_GB2312"/>
          <w:sz w:val="32"/>
          <w:szCs w:val="32"/>
        </w:rPr>
        <w:t>0</w:t>
      </w:r>
      <w:r>
        <w:rPr>
          <w:rFonts w:hint="eastAsia" w:ascii="仿宋_GB2312" w:eastAsia="仿宋_GB2312"/>
          <w:color w:val="auto"/>
          <w:sz w:val="32"/>
          <w:szCs w:val="32"/>
        </w:rPr>
        <w:t>万元。</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6.</w:t>
      </w:r>
      <w:r>
        <w:rPr>
          <w:rFonts w:hint="eastAsia" w:ascii="仿宋_GB2312" w:eastAsia="仿宋_GB2312"/>
          <w:color w:val="auto"/>
          <w:sz w:val="32"/>
          <w:szCs w:val="32"/>
        </w:rPr>
        <w:t>上级补助收入</w:t>
      </w:r>
      <w:r>
        <w:rPr>
          <w:rFonts w:hint="eastAsia" w:ascii="楷体_GB2312" w:eastAsia="楷体_GB2312"/>
          <w:sz w:val="32"/>
          <w:szCs w:val="32"/>
        </w:rPr>
        <w:t>0</w:t>
      </w:r>
      <w:r>
        <w:rPr>
          <w:rFonts w:hint="eastAsia" w:ascii="仿宋_GB2312" w:eastAsia="仿宋_GB2312"/>
          <w:color w:val="auto"/>
          <w:sz w:val="32"/>
          <w:szCs w:val="32"/>
        </w:rPr>
        <w:t>万元。</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7.</w:t>
      </w:r>
      <w:r>
        <w:rPr>
          <w:rFonts w:hint="eastAsia" w:ascii="仿宋_GB2312" w:eastAsia="仿宋_GB2312"/>
          <w:color w:val="auto"/>
          <w:sz w:val="32"/>
          <w:szCs w:val="32"/>
        </w:rPr>
        <w:t>附属单位上缴收入</w:t>
      </w:r>
      <w:r>
        <w:rPr>
          <w:rFonts w:hint="eastAsia" w:ascii="楷体_GB2312" w:eastAsia="楷体_GB2312"/>
          <w:sz w:val="32"/>
          <w:szCs w:val="32"/>
        </w:rPr>
        <w:t>0</w:t>
      </w:r>
      <w:r>
        <w:rPr>
          <w:rFonts w:hint="eastAsia" w:ascii="仿宋_GB2312" w:eastAsia="仿宋_GB2312"/>
          <w:color w:val="auto"/>
          <w:sz w:val="32"/>
          <w:szCs w:val="32"/>
        </w:rPr>
        <w:t>万元。</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8.</w:t>
      </w:r>
      <w:r>
        <w:rPr>
          <w:rFonts w:hint="eastAsia" w:ascii="仿宋_GB2312" w:eastAsia="仿宋_GB2312"/>
          <w:color w:val="auto"/>
          <w:sz w:val="32"/>
          <w:szCs w:val="32"/>
        </w:rPr>
        <w:t>事业单位经营收入</w:t>
      </w:r>
      <w:r>
        <w:rPr>
          <w:rFonts w:hint="eastAsia" w:ascii="楷体_GB2312" w:eastAsia="楷体_GB2312"/>
          <w:sz w:val="32"/>
          <w:szCs w:val="32"/>
        </w:rPr>
        <w:t>0</w:t>
      </w:r>
      <w:r>
        <w:rPr>
          <w:rFonts w:hint="eastAsia" w:ascii="仿宋_GB2312" w:eastAsia="仿宋_GB2312"/>
          <w:color w:val="auto"/>
          <w:sz w:val="32"/>
          <w:szCs w:val="32"/>
        </w:rPr>
        <w:t>万元。</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9.</w:t>
      </w:r>
      <w:r>
        <w:rPr>
          <w:rFonts w:hint="eastAsia" w:ascii="仿宋_GB2312" w:eastAsia="仿宋_GB2312"/>
          <w:color w:val="auto"/>
          <w:sz w:val="32"/>
          <w:szCs w:val="32"/>
        </w:rPr>
        <w:t>其他收入</w:t>
      </w:r>
      <w:r>
        <w:rPr>
          <w:rFonts w:hint="eastAsia" w:ascii="楷体_GB2312" w:eastAsia="楷体_GB2312"/>
          <w:sz w:val="32"/>
          <w:szCs w:val="32"/>
        </w:rPr>
        <w:t>0</w:t>
      </w:r>
      <w:r>
        <w:rPr>
          <w:rFonts w:hint="eastAsia" w:ascii="仿宋_GB2312" w:eastAsia="仿宋_GB2312"/>
          <w:color w:val="auto"/>
          <w:sz w:val="32"/>
          <w:szCs w:val="32"/>
        </w:rPr>
        <w:t>万元。</w:t>
      </w:r>
    </w:p>
    <w:p>
      <w:pPr>
        <w:spacing w:line="560" w:lineRule="exact"/>
        <w:ind w:firstLine="640" w:firstLineChars="200"/>
        <w:rPr>
          <w:rFonts w:ascii="楷体_GB2312" w:eastAsia="楷体_GB2312"/>
          <w:color w:val="auto"/>
          <w:sz w:val="32"/>
          <w:szCs w:val="32"/>
        </w:rPr>
      </w:pPr>
      <w:r>
        <w:rPr>
          <w:rFonts w:hint="eastAsia" w:ascii="楷体_GB2312" w:eastAsia="楷体_GB2312"/>
          <w:color w:val="auto"/>
          <w:sz w:val="32"/>
          <w:szCs w:val="32"/>
        </w:rPr>
        <w:t>（三）上年结转结余</w:t>
      </w:r>
      <w:r>
        <w:rPr>
          <w:rFonts w:hint="eastAsia" w:ascii="楷体_GB2312" w:eastAsia="楷体_GB2312"/>
          <w:sz w:val="32"/>
          <w:szCs w:val="32"/>
        </w:rPr>
        <w:t>0</w:t>
      </w:r>
      <w:r>
        <w:rPr>
          <w:rFonts w:hint="eastAsia" w:ascii="楷体_GB2312" w:eastAsia="楷体_GB2312"/>
          <w:color w:val="auto"/>
          <w:sz w:val="32"/>
          <w:szCs w:val="32"/>
        </w:rPr>
        <w:t>万元</w:t>
      </w:r>
    </w:p>
    <w:p>
      <w:pPr>
        <w:spacing w:line="560" w:lineRule="exact"/>
        <w:ind w:firstLine="640" w:firstLineChars="200"/>
        <w:rPr>
          <w:rFonts w:ascii="黑体" w:eastAsia="黑体"/>
          <w:sz w:val="32"/>
          <w:szCs w:val="32"/>
        </w:rPr>
      </w:pPr>
      <w:r>
        <w:rPr>
          <w:rFonts w:ascii="仿宋_GB2312" w:eastAsia="仿宋_GB2312"/>
          <w:color w:val="auto"/>
          <w:sz w:val="32"/>
          <w:szCs w:val="32"/>
        </w:rPr>
        <w:t>10.</w:t>
      </w:r>
      <w:r>
        <w:rPr>
          <w:rFonts w:hint="eastAsia" w:ascii="仿宋_GB2312" w:eastAsia="仿宋_GB2312"/>
          <w:color w:val="auto"/>
          <w:sz w:val="32"/>
          <w:szCs w:val="32"/>
        </w:rPr>
        <w:t>上年结转结余</w:t>
      </w:r>
      <w:r>
        <w:rPr>
          <w:rFonts w:hint="eastAsia" w:ascii="楷体_GB2312" w:eastAsia="楷体_GB2312"/>
          <w:sz w:val="32"/>
          <w:szCs w:val="32"/>
        </w:rPr>
        <w:t>0</w:t>
      </w:r>
      <w:r>
        <w:rPr>
          <w:rFonts w:hint="eastAsia" w:ascii="仿宋_GB2312" w:eastAsia="仿宋_GB2312"/>
          <w:color w:val="auto"/>
          <w:sz w:val="32"/>
          <w:szCs w:val="32"/>
        </w:rPr>
        <w:t>万元。</w:t>
      </w:r>
    </w:p>
    <w:p>
      <w:pPr>
        <w:spacing w:line="560" w:lineRule="exact"/>
        <w:ind w:firstLine="640" w:firstLineChars="200"/>
        <w:rPr>
          <w:rFonts w:ascii="黑体" w:eastAsia="黑体"/>
          <w:sz w:val="32"/>
          <w:szCs w:val="32"/>
        </w:rPr>
      </w:pPr>
      <w:r>
        <w:rPr>
          <w:rFonts w:hint="eastAsia" w:ascii="黑体" w:eastAsia="黑体"/>
          <w:color w:val="auto"/>
          <w:sz w:val="32"/>
          <w:szCs w:val="32"/>
        </w:rPr>
        <w:t>三</w:t>
      </w:r>
      <w:r>
        <w:rPr>
          <w:rFonts w:hint="eastAsia" w:ascii="黑体" w:eastAsia="黑体"/>
          <w:sz w:val="32"/>
          <w:szCs w:val="32"/>
        </w:rPr>
        <w:t>、支出预算情况说明</w:t>
      </w:r>
    </w:p>
    <w:p>
      <w:pPr>
        <w:spacing w:line="560" w:lineRule="exact"/>
        <w:ind w:firstLine="640" w:firstLineChars="200"/>
        <w:rPr>
          <w:rFonts w:ascii="仿宋_GB2312" w:eastAsia="仿宋_GB2312"/>
          <w:sz w:val="32"/>
          <w:szCs w:val="32"/>
        </w:rPr>
      </w:pPr>
      <w:r>
        <w:rPr>
          <w:rFonts w:ascii="仿宋_GB2312" w:eastAsia="仿宋_GB2312"/>
          <w:color w:val="auto"/>
          <w:sz w:val="32"/>
          <w:szCs w:val="32"/>
        </w:rPr>
        <w:t>2023</w:t>
      </w:r>
      <w:r>
        <w:rPr>
          <w:rFonts w:hint="eastAsia" w:ascii="仿宋_GB2312" w:eastAsia="仿宋_GB2312"/>
          <w:color w:val="auto"/>
          <w:sz w:val="32"/>
          <w:szCs w:val="32"/>
        </w:rPr>
        <w:t>年支出预算</w:t>
      </w:r>
      <w:r>
        <w:rPr>
          <w:rFonts w:hint="eastAsia" w:ascii="仿宋_GB2312" w:hAnsi="仿宋" w:eastAsia="仿宋_GB2312"/>
          <w:sz w:val="32"/>
          <w:szCs w:val="32"/>
        </w:rPr>
        <w:t>3716.29</w:t>
      </w:r>
      <w:r>
        <w:rPr>
          <w:rFonts w:hint="eastAsia" w:ascii="仿宋_GB2312" w:eastAsia="仿宋_GB2312"/>
          <w:color w:val="auto"/>
          <w:sz w:val="32"/>
          <w:szCs w:val="32"/>
        </w:rPr>
        <w:t>万元，比</w:t>
      </w:r>
      <w:r>
        <w:rPr>
          <w:rFonts w:ascii="仿宋_GB2312" w:eastAsia="仿宋_GB2312"/>
          <w:color w:val="auto"/>
          <w:sz w:val="32"/>
          <w:szCs w:val="32"/>
        </w:rPr>
        <w:t>2022</w:t>
      </w:r>
      <w:r>
        <w:rPr>
          <w:rFonts w:hint="eastAsia" w:ascii="仿宋_GB2312" w:eastAsia="仿宋_GB2312"/>
          <w:color w:val="auto"/>
          <w:sz w:val="32"/>
          <w:szCs w:val="32"/>
        </w:rPr>
        <w:t>年</w:t>
      </w:r>
      <w:r>
        <w:rPr>
          <w:rFonts w:hint="eastAsia" w:ascii="仿宋_GB2312" w:eastAsia="仿宋_GB2312"/>
          <w:sz w:val="32"/>
          <w:szCs w:val="32"/>
        </w:rPr>
        <w:t>年初预算数</w:t>
      </w:r>
      <w:r>
        <w:rPr>
          <w:rFonts w:ascii="仿宋_GB2312" w:hAnsi="仿宋" w:eastAsia="仿宋_GB2312"/>
          <w:sz w:val="32"/>
          <w:szCs w:val="32"/>
        </w:rPr>
        <w:t>5,947.32</w:t>
      </w:r>
      <w:r>
        <w:rPr>
          <w:rFonts w:hint="eastAsia" w:ascii="仿宋_GB2312" w:eastAsia="仿宋_GB2312"/>
          <w:color w:val="auto"/>
          <w:sz w:val="32"/>
          <w:szCs w:val="32"/>
        </w:rPr>
        <w:t>万元减少</w:t>
      </w:r>
      <w:r>
        <w:rPr>
          <w:rFonts w:hint="eastAsia" w:ascii="仿宋_GB2312" w:hAnsi="仿宋" w:eastAsia="仿宋_GB2312"/>
          <w:sz w:val="32"/>
          <w:szCs w:val="32"/>
        </w:rPr>
        <w:t>2231.03</w:t>
      </w:r>
      <w:r>
        <w:rPr>
          <w:rFonts w:hint="eastAsia" w:ascii="仿宋_GB2312" w:eastAsia="仿宋_GB2312"/>
          <w:color w:val="auto"/>
          <w:sz w:val="32"/>
          <w:szCs w:val="32"/>
        </w:rPr>
        <w:t>万元，下降</w:t>
      </w:r>
      <w:r>
        <w:rPr>
          <w:rFonts w:hint="eastAsia" w:ascii="仿宋_GB2312" w:hAnsi="仿宋" w:eastAsia="仿宋_GB2312"/>
          <w:sz w:val="32"/>
          <w:szCs w:val="32"/>
        </w:rPr>
        <w:t>37.51</w:t>
      </w:r>
      <w:r>
        <w:rPr>
          <w:rFonts w:ascii="仿宋_GB2312" w:eastAsia="仿宋_GB2312"/>
          <w:color w:val="auto"/>
          <w:sz w:val="32"/>
          <w:szCs w:val="32"/>
        </w:rPr>
        <w:t>%</w:t>
      </w:r>
      <w:r>
        <w:rPr>
          <w:rFonts w:hint="eastAsia" w:ascii="仿宋_GB2312" w:eastAsia="仿宋_GB2312"/>
          <w:color w:val="auto"/>
          <w:sz w:val="32"/>
          <w:szCs w:val="32"/>
        </w:rPr>
        <w:t>。</w:t>
      </w:r>
      <w:r>
        <w:rPr>
          <w:rFonts w:hint="eastAsia" w:ascii="仿宋_GB2312" w:eastAsia="仿宋_GB2312"/>
          <w:sz w:val="32"/>
          <w:szCs w:val="32"/>
          <w:highlight w:val="none"/>
        </w:rPr>
        <w:t>主要原因是落实政府</w:t>
      </w:r>
      <w:r>
        <w:rPr>
          <w:rFonts w:hint="eastAsia" w:ascii="仿宋_GB2312" w:hAnsi="Times New Roman" w:eastAsia="仿宋_GB2312" w:cs="Droid Sans"/>
          <w:sz w:val="32"/>
          <w:szCs w:val="32"/>
        </w:rPr>
        <w:t>“过紧日子”的要求，厉行勤俭节约，压缩</w:t>
      </w:r>
      <w:r>
        <w:rPr>
          <w:rFonts w:hint="eastAsia" w:ascii="仿宋_GB2312" w:eastAsia="仿宋_GB2312"/>
          <w:sz w:val="32"/>
          <w:szCs w:val="32"/>
        </w:rPr>
        <w:t>不必要开支。</w:t>
      </w:r>
    </w:p>
    <w:p>
      <w:pPr>
        <w:spacing w:line="560" w:lineRule="exact"/>
        <w:ind w:firstLine="640" w:firstLineChars="200"/>
        <w:rPr>
          <w:rFonts w:ascii="仿宋_GB2312" w:eastAsia="仿宋_GB2312"/>
          <w:color w:val="auto"/>
          <w:sz w:val="32"/>
          <w:szCs w:val="32"/>
        </w:rPr>
      </w:pPr>
      <w:r>
        <w:rPr>
          <w:rFonts w:ascii="仿宋_GB2312" w:eastAsia="仿宋_GB2312"/>
          <w:sz w:val="32"/>
          <w:szCs w:val="32"/>
        </w:rPr>
        <w:t xml:space="preserve"> </w:t>
      </w:r>
      <w:r>
        <w:rPr>
          <w:rFonts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rPr>
        <w:t>一</w:t>
      </w:r>
      <w:r>
        <w:rPr>
          <w:rFonts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rPr>
        <w:t>基本支出。</w:t>
      </w:r>
      <w:r>
        <w:rPr>
          <w:rFonts w:hint="eastAsia" w:ascii="仿宋_GB2312" w:eastAsia="仿宋_GB2312"/>
          <w:color w:val="auto"/>
          <w:sz w:val="32"/>
          <w:szCs w:val="32"/>
        </w:rPr>
        <w:t>基本支出预算</w:t>
      </w:r>
      <w:r>
        <w:rPr>
          <w:rFonts w:hint="eastAsia" w:ascii="仿宋_GB2312" w:hAnsi="仿宋" w:eastAsia="仿宋_GB2312"/>
          <w:sz w:val="32"/>
          <w:szCs w:val="32"/>
        </w:rPr>
        <w:t>1992.44</w:t>
      </w:r>
      <w:r>
        <w:rPr>
          <w:rFonts w:hint="eastAsia" w:ascii="仿宋_GB2312" w:eastAsia="仿宋_GB2312"/>
          <w:color w:val="auto"/>
          <w:sz w:val="32"/>
          <w:szCs w:val="32"/>
        </w:rPr>
        <w:t>万元，占总支出预算</w:t>
      </w:r>
      <w:r>
        <w:rPr>
          <w:rFonts w:hint="eastAsia" w:ascii="仿宋_GB2312" w:hAnsi="仿宋" w:eastAsia="仿宋_GB2312"/>
          <w:sz w:val="32"/>
          <w:szCs w:val="32"/>
        </w:rPr>
        <w:t>53.61</w:t>
      </w:r>
      <w:r>
        <w:rPr>
          <w:rFonts w:ascii="仿宋_GB2312" w:eastAsia="仿宋_GB2312"/>
          <w:color w:val="auto"/>
          <w:sz w:val="32"/>
          <w:szCs w:val="32"/>
        </w:rPr>
        <w:t>%</w:t>
      </w:r>
      <w:r>
        <w:rPr>
          <w:rFonts w:hint="eastAsia" w:ascii="仿宋_GB2312" w:eastAsia="仿宋_GB2312"/>
          <w:color w:val="auto"/>
          <w:sz w:val="32"/>
          <w:szCs w:val="32"/>
        </w:rPr>
        <w:t>，比</w:t>
      </w:r>
      <w:r>
        <w:rPr>
          <w:rFonts w:ascii="仿宋_GB2312" w:eastAsia="仿宋_GB2312"/>
          <w:color w:val="auto"/>
          <w:sz w:val="32"/>
          <w:szCs w:val="32"/>
        </w:rPr>
        <w:t>2022</w:t>
      </w:r>
      <w:r>
        <w:rPr>
          <w:rFonts w:hint="eastAsia" w:ascii="仿宋_GB2312" w:eastAsia="仿宋_GB2312"/>
          <w:color w:val="auto"/>
          <w:sz w:val="32"/>
          <w:szCs w:val="32"/>
        </w:rPr>
        <w:t>年</w:t>
      </w:r>
      <w:r>
        <w:rPr>
          <w:rFonts w:hint="eastAsia" w:ascii="仿宋_GB2312" w:eastAsia="仿宋_GB2312"/>
          <w:sz w:val="32"/>
          <w:szCs w:val="32"/>
        </w:rPr>
        <w:t>年初预算数</w:t>
      </w:r>
      <w:r>
        <w:rPr>
          <w:rFonts w:ascii="仿宋_GB2312" w:hAnsi="仿宋" w:eastAsia="仿宋_GB2312"/>
          <w:sz w:val="32"/>
          <w:szCs w:val="32"/>
        </w:rPr>
        <w:t>1,703.54</w:t>
      </w:r>
      <w:r>
        <w:rPr>
          <w:rFonts w:hint="eastAsia" w:ascii="仿宋_GB2312" w:eastAsia="仿宋_GB2312"/>
          <w:color w:val="auto"/>
          <w:sz w:val="32"/>
          <w:szCs w:val="32"/>
        </w:rPr>
        <w:t>万元增加</w:t>
      </w:r>
      <w:r>
        <w:rPr>
          <w:rFonts w:hint="eastAsia" w:ascii="仿宋_GB2312" w:hAnsi="仿宋" w:eastAsia="仿宋_GB2312"/>
          <w:sz w:val="32"/>
          <w:szCs w:val="32"/>
        </w:rPr>
        <w:t>288.9</w:t>
      </w:r>
      <w:r>
        <w:rPr>
          <w:rFonts w:hint="eastAsia" w:ascii="仿宋_GB2312" w:eastAsia="仿宋_GB2312"/>
          <w:color w:val="auto"/>
          <w:sz w:val="32"/>
          <w:szCs w:val="32"/>
        </w:rPr>
        <w:t>万元，增长</w:t>
      </w:r>
      <w:r>
        <w:rPr>
          <w:rFonts w:hint="eastAsia" w:ascii="仿宋_GB2312" w:hAnsi="仿宋" w:eastAsia="仿宋_GB2312"/>
          <w:sz w:val="32"/>
          <w:szCs w:val="32"/>
        </w:rPr>
        <w:t>16.96</w:t>
      </w:r>
      <w:r>
        <w:rPr>
          <w:rFonts w:ascii="仿宋_GB2312" w:eastAsia="仿宋_GB2312"/>
          <w:color w:val="auto"/>
          <w:sz w:val="32"/>
          <w:szCs w:val="32"/>
        </w:rPr>
        <w:t>%</w:t>
      </w:r>
      <w:r>
        <w:rPr>
          <w:rFonts w:hint="eastAsia" w:ascii="仿宋_GB2312" w:eastAsia="仿宋_GB2312"/>
          <w:color w:val="auto"/>
          <w:sz w:val="32"/>
          <w:szCs w:val="32"/>
        </w:rPr>
        <w:t>。</w:t>
      </w:r>
    </w:p>
    <w:p>
      <w:pPr>
        <w:spacing w:line="560" w:lineRule="exact"/>
        <w:ind w:firstLine="640"/>
        <w:rPr>
          <w:rFonts w:ascii="仿宋_GB2312" w:eastAsia="仿宋_GB2312"/>
          <w:color w:val="auto"/>
          <w:sz w:val="32"/>
          <w:szCs w:val="32"/>
        </w:rPr>
      </w:pPr>
      <w:r>
        <w:rPr>
          <w:rFonts w:hint="eastAsia" w:ascii="楷体_GB2312" w:hAnsi="楷体_GB2312" w:eastAsia="楷体_GB2312" w:cs="楷体_GB2312"/>
          <w:color w:val="auto"/>
          <w:sz w:val="32"/>
          <w:szCs w:val="32"/>
        </w:rPr>
        <w:t>（二）项目支出。</w:t>
      </w:r>
      <w:r>
        <w:rPr>
          <w:rFonts w:hint="eastAsia" w:ascii="仿宋_GB2312" w:eastAsia="仿宋_GB2312"/>
          <w:color w:val="auto"/>
          <w:sz w:val="32"/>
          <w:szCs w:val="32"/>
        </w:rPr>
        <w:t>项目支出预算</w:t>
      </w:r>
      <w:r>
        <w:rPr>
          <w:rFonts w:hint="eastAsia" w:ascii="仿宋_GB2312" w:hAnsi="仿宋" w:eastAsia="仿宋_GB2312"/>
          <w:sz w:val="32"/>
          <w:szCs w:val="32"/>
        </w:rPr>
        <w:t>1723.85</w:t>
      </w:r>
      <w:r>
        <w:rPr>
          <w:rFonts w:hint="eastAsia" w:ascii="仿宋_GB2312" w:eastAsia="仿宋_GB2312"/>
          <w:color w:val="auto"/>
          <w:sz w:val="32"/>
          <w:szCs w:val="32"/>
        </w:rPr>
        <w:t>万元，比</w:t>
      </w:r>
      <w:r>
        <w:rPr>
          <w:rFonts w:ascii="仿宋_GB2312" w:eastAsia="仿宋_GB2312"/>
          <w:color w:val="auto"/>
          <w:sz w:val="32"/>
          <w:szCs w:val="32"/>
        </w:rPr>
        <w:t>2022</w:t>
      </w:r>
      <w:r>
        <w:rPr>
          <w:rFonts w:hint="eastAsia" w:ascii="仿宋_GB2312" w:eastAsia="仿宋_GB2312"/>
          <w:color w:val="auto"/>
          <w:sz w:val="32"/>
          <w:szCs w:val="32"/>
        </w:rPr>
        <w:t>年</w:t>
      </w:r>
      <w:r>
        <w:rPr>
          <w:rFonts w:hint="eastAsia" w:ascii="仿宋_GB2312" w:eastAsia="仿宋_GB2312"/>
          <w:sz w:val="32"/>
          <w:szCs w:val="32"/>
        </w:rPr>
        <w:t>年初预算数</w:t>
      </w:r>
      <w:r>
        <w:rPr>
          <w:rFonts w:ascii="仿宋_GB2312" w:hAnsi="仿宋" w:eastAsia="仿宋_GB2312"/>
          <w:sz w:val="32"/>
          <w:szCs w:val="32"/>
        </w:rPr>
        <w:t>4,243.77</w:t>
      </w:r>
      <w:r>
        <w:rPr>
          <w:rFonts w:hint="eastAsia" w:ascii="仿宋_GB2312" w:eastAsia="仿宋_GB2312"/>
          <w:color w:val="auto"/>
          <w:sz w:val="32"/>
          <w:szCs w:val="32"/>
        </w:rPr>
        <w:t>万元减少</w:t>
      </w:r>
      <w:r>
        <w:rPr>
          <w:rFonts w:hint="eastAsia" w:ascii="仿宋_GB2312" w:hAnsi="仿宋" w:eastAsia="仿宋_GB2312"/>
          <w:sz w:val="32"/>
          <w:szCs w:val="32"/>
        </w:rPr>
        <w:t>2519.92</w:t>
      </w:r>
      <w:r>
        <w:rPr>
          <w:rFonts w:hint="eastAsia" w:ascii="仿宋_GB2312" w:eastAsia="仿宋_GB2312"/>
          <w:color w:val="auto"/>
          <w:sz w:val="32"/>
          <w:szCs w:val="32"/>
        </w:rPr>
        <w:t>万元，</w:t>
      </w:r>
      <w:r>
        <w:rPr>
          <w:rFonts w:hint="eastAsia" w:ascii="仿宋_GB2312" w:eastAsia="仿宋_GB2312"/>
          <w:sz w:val="32"/>
          <w:szCs w:val="32"/>
        </w:rPr>
        <w:t>下降</w:t>
      </w:r>
      <w:r>
        <w:rPr>
          <w:rFonts w:hint="eastAsia" w:ascii="仿宋_GB2312" w:hAnsi="仿宋" w:eastAsia="仿宋_GB2312"/>
          <w:sz w:val="32"/>
          <w:szCs w:val="32"/>
        </w:rPr>
        <w:t>59.38</w:t>
      </w:r>
      <w:r>
        <w:rPr>
          <w:rFonts w:ascii="仿宋_GB2312" w:eastAsia="仿宋_GB2312"/>
          <w:color w:val="auto"/>
          <w:sz w:val="32"/>
          <w:szCs w:val="32"/>
        </w:rPr>
        <w:t>%</w:t>
      </w:r>
      <w:r>
        <w:rPr>
          <w:rFonts w:hint="eastAsia" w:ascii="仿宋_GB2312" w:eastAsia="仿宋_GB2312"/>
          <w:color w:val="auto"/>
          <w:sz w:val="32"/>
          <w:szCs w:val="32"/>
        </w:rPr>
        <w:t>。其中：</w:t>
      </w:r>
    </w:p>
    <w:p>
      <w:pPr>
        <w:spacing w:line="560" w:lineRule="exact"/>
        <w:ind w:firstLine="64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事业单位经营支出</w:t>
      </w:r>
      <w:r>
        <w:rPr>
          <w:rFonts w:hint="eastAsia" w:ascii="仿宋_GB2312" w:eastAsia="仿宋_GB2312"/>
          <w:sz w:val="32"/>
          <w:szCs w:val="32"/>
        </w:rPr>
        <w:t>0</w:t>
      </w:r>
      <w:r>
        <w:rPr>
          <w:rFonts w:hint="eastAsia" w:ascii="仿宋_GB2312" w:eastAsia="仿宋_GB2312"/>
          <w:color w:val="auto"/>
          <w:sz w:val="32"/>
          <w:szCs w:val="32"/>
        </w:rPr>
        <w:t>万元。</w:t>
      </w:r>
    </w:p>
    <w:p>
      <w:pPr>
        <w:spacing w:line="560" w:lineRule="exact"/>
        <w:ind w:firstLine="64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上缴上级支出</w:t>
      </w:r>
      <w:r>
        <w:rPr>
          <w:rFonts w:hint="eastAsia" w:ascii="仿宋_GB2312" w:eastAsia="仿宋_GB2312"/>
          <w:sz w:val="32"/>
          <w:szCs w:val="32"/>
        </w:rPr>
        <w:t>0</w:t>
      </w:r>
      <w:r>
        <w:rPr>
          <w:rFonts w:hint="eastAsia" w:ascii="仿宋_GB2312" w:eastAsia="仿宋_GB2312"/>
          <w:color w:val="auto"/>
          <w:sz w:val="32"/>
          <w:szCs w:val="32"/>
        </w:rPr>
        <w:t>万元。</w:t>
      </w:r>
    </w:p>
    <w:p>
      <w:pPr>
        <w:spacing w:line="560" w:lineRule="exact"/>
        <w:ind w:firstLine="64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对附属单位补助支出</w:t>
      </w:r>
      <w:r>
        <w:rPr>
          <w:rFonts w:hint="eastAsia" w:ascii="仿宋_GB2312" w:eastAsia="仿宋_GB2312"/>
          <w:sz w:val="32"/>
          <w:szCs w:val="32"/>
        </w:rPr>
        <w:t>0</w:t>
      </w:r>
      <w:r>
        <w:rPr>
          <w:rFonts w:hint="eastAsia" w:ascii="仿宋_GB2312" w:eastAsia="仿宋_GB2312"/>
          <w:color w:val="auto"/>
          <w:sz w:val="32"/>
          <w:szCs w:val="32"/>
        </w:rPr>
        <w:t>万元。</w:t>
      </w:r>
    </w:p>
    <w:p>
      <w:pPr>
        <w:pStyle w:val="2"/>
        <w:ind w:firstLine="642"/>
        <w:jc w:val="center"/>
        <w:rPr>
          <w:rFonts w:ascii="仿宋_GB2312" w:eastAsia="仿宋_GB2312"/>
          <w:color w:val="auto"/>
          <w:sz w:val="32"/>
        </w:rPr>
      </w:pPr>
      <w:r>
        <w:rPr>
          <w:rFonts w:hint="eastAsia" w:ascii="仿宋_GB2312" w:eastAsia="仿宋_GB2312"/>
          <w:color w:val="auto"/>
          <w:sz w:val="32"/>
        </w:rPr>
        <w:t>图</w:t>
      </w:r>
      <w:r>
        <w:rPr>
          <w:rFonts w:hint="eastAsia" w:ascii="仿宋_GB2312" w:eastAsia="仿宋_GB2312"/>
          <w:sz w:val="32"/>
        </w:rPr>
        <w:t>1</w:t>
      </w:r>
      <w:r>
        <w:rPr>
          <w:rFonts w:hint="eastAsia" w:ascii="仿宋_GB2312" w:eastAsia="仿宋_GB2312"/>
          <w:color w:val="auto"/>
          <w:sz w:val="32"/>
        </w:rPr>
        <w:t>：基本支出和项目支出情况</w:t>
      </w:r>
    </w:p>
    <w:p>
      <w:pPr>
        <w:ind w:firstLine="0"/>
        <w:jc w:val="both"/>
      </w:pPr>
    </w:p>
    <w:p>
      <w:pPr>
        <w:pStyle w:val="2"/>
        <w:jc w:val="center"/>
      </w:pPr>
      <w:r>
        <w:drawing>
          <wp:inline distT="0" distB="0" distL="0" distR="0">
            <wp:extent cx="4572000" cy="2743200"/>
            <wp:effectExtent l="19050" t="0" r="1905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560" w:lineRule="exact"/>
        <w:ind w:firstLine="640" w:firstLineChars="200"/>
        <w:rPr>
          <w:rFonts w:ascii="黑体" w:eastAsia="黑体"/>
          <w:color w:val="auto"/>
          <w:sz w:val="32"/>
          <w:szCs w:val="32"/>
        </w:rPr>
      </w:pPr>
      <w:r>
        <w:rPr>
          <w:rFonts w:hint="eastAsia" w:ascii="黑体" w:eastAsia="黑体"/>
          <w:color w:val="auto"/>
          <w:sz w:val="32"/>
          <w:szCs w:val="32"/>
        </w:rPr>
        <w:t>四、财政拨款“三公”经费预算情况说明</w:t>
      </w:r>
    </w:p>
    <w:p>
      <w:pPr>
        <w:spacing w:line="560" w:lineRule="exact"/>
        <w:ind w:firstLine="640" w:firstLineChars="200"/>
        <w:rPr>
          <w:rFonts w:ascii="楷体_GB2312" w:eastAsia="楷体_GB2312"/>
          <w:color w:val="auto"/>
          <w:sz w:val="32"/>
          <w:szCs w:val="32"/>
        </w:rPr>
      </w:pPr>
      <w:r>
        <w:rPr>
          <w:rFonts w:hint="eastAsia" w:ascii="楷体_GB2312" w:eastAsia="楷体_GB2312"/>
          <w:color w:val="auto"/>
          <w:sz w:val="32"/>
          <w:szCs w:val="32"/>
        </w:rPr>
        <w:t>（一）“三公”经费的单位范围</w:t>
      </w:r>
    </w:p>
    <w:p>
      <w:pPr>
        <w:ind w:firstLine="555"/>
        <w:rPr>
          <w:rFonts w:ascii="仿宋_GB2312" w:hAnsi="仿宋" w:eastAsia="仿宋_GB2312"/>
          <w:sz w:val="32"/>
          <w:szCs w:val="32"/>
        </w:rPr>
      </w:pPr>
      <w:r>
        <w:rPr>
          <w:rFonts w:hint="eastAsia" w:ascii="仿宋_GB2312" w:hAnsi="仿宋" w:eastAsia="仿宋_GB2312"/>
          <w:sz w:val="32"/>
          <w:szCs w:val="32"/>
        </w:rPr>
        <w:t>北京市文物局综合事务中心因公出国（境）费用、公务接待费、公务用车购置和运行维护费开支单位包括1个所属单位。</w:t>
      </w:r>
    </w:p>
    <w:p>
      <w:pPr>
        <w:spacing w:line="560" w:lineRule="exact"/>
        <w:ind w:firstLine="640" w:firstLineChars="200"/>
        <w:rPr>
          <w:rFonts w:ascii="楷体_GB2312" w:eastAsia="楷体_GB2312"/>
          <w:sz w:val="32"/>
          <w:szCs w:val="32"/>
        </w:rPr>
      </w:pPr>
      <w:r>
        <w:rPr>
          <w:rFonts w:hint="eastAsia" w:ascii="楷体_GB2312" w:eastAsia="楷体_GB2312"/>
          <w:color w:val="auto"/>
          <w:sz w:val="32"/>
          <w:szCs w:val="32"/>
        </w:rPr>
        <w:t>（二）财政拨款“三公”经费预算情况说明</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2023</w:t>
      </w:r>
      <w:r>
        <w:rPr>
          <w:rFonts w:hint="eastAsia" w:ascii="仿宋_GB2312" w:eastAsia="仿宋_GB2312"/>
          <w:color w:val="auto"/>
          <w:sz w:val="32"/>
          <w:szCs w:val="32"/>
        </w:rPr>
        <w:t>年财政拨款“三公”经费预算</w:t>
      </w:r>
      <w:r>
        <w:rPr>
          <w:rFonts w:hint="eastAsia" w:ascii="仿宋_GB2312" w:hAnsi="仿宋" w:eastAsia="仿宋_GB2312"/>
          <w:sz w:val="32"/>
          <w:szCs w:val="32"/>
        </w:rPr>
        <w:t>1.12</w:t>
      </w:r>
      <w:r>
        <w:rPr>
          <w:rFonts w:hint="eastAsia" w:ascii="仿宋_GB2312" w:eastAsia="仿宋_GB2312"/>
          <w:color w:val="auto"/>
          <w:sz w:val="32"/>
          <w:szCs w:val="32"/>
        </w:rPr>
        <w:t>万元，比</w:t>
      </w:r>
      <w:r>
        <w:rPr>
          <w:rFonts w:ascii="仿宋_GB2312" w:eastAsia="仿宋_GB2312"/>
          <w:color w:val="auto"/>
          <w:sz w:val="32"/>
          <w:szCs w:val="32"/>
        </w:rPr>
        <w:t>2022</w:t>
      </w:r>
      <w:r>
        <w:rPr>
          <w:rFonts w:hint="eastAsia" w:ascii="仿宋_GB2312" w:eastAsia="仿宋_GB2312"/>
          <w:color w:val="auto"/>
          <w:sz w:val="32"/>
          <w:szCs w:val="32"/>
        </w:rPr>
        <w:t>年财政拨款“三公”经费预算减少</w:t>
      </w:r>
      <w:r>
        <w:rPr>
          <w:rFonts w:hint="eastAsia" w:ascii="仿宋_GB2312" w:hAnsi="仿宋" w:eastAsia="仿宋_GB2312"/>
          <w:sz w:val="32"/>
          <w:szCs w:val="32"/>
        </w:rPr>
        <w:t>0.06</w:t>
      </w:r>
      <w:r>
        <w:rPr>
          <w:rFonts w:hint="eastAsia" w:ascii="仿宋_GB2312" w:eastAsia="仿宋_GB2312"/>
          <w:color w:val="auto"/>
          <w:sz w:val="32"/>
          <w:szCs w:val="32"/>
        </w:rPr>
        <w:t>万元。其中：</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因公出国（境）费用。</w:t>
      </w:r>
      <w:r>
        <w:rPr>
          <w:rFonts w:ascii="仿宋_GB2312" w:eastAsia="仿宋_GB2312"/>
          <w:color w:val="auto"/>
          <w:sz w:val="32"/>
          <w:szCs w:val="32"/>
        </w:rPr>
        <w:t>2023</w:t>
      </w:r>
      <w:r>
        <w:rPr>
          <w:rFonts w:hint="eastAsia" w:ascii="仿宋_GB2312" w:eastAsia="仿宋_GB2312"/>
          <w:color w:val="auto"/>
          <w:sz w:val="32"/>
          <w:szCs w:val="32"/>
        </w:rPr>
        <w:t>年预算数</w:t>
      </w:r>
      <w:r>
        <w:rPr>
          <w:rFonts w:hint="eastAsia" w:ascii="仿宋_GB2312" w:eastAsia="仿宋_GB2312"/>
          <w:sz w:val="32"/>
          <w:szCs w:val="32"/>
        </w:rPr>
        <w:t>0</w:t>
      </w:r>
      <w:r>
        <w:rPr>
          <w:rFonts w:hint="eastAsia" w:ascii="仿宋_GB2312" w:eastAsia="仿宋_GB2312"/>
          <w:color w:val="auto"/>
          <w:sz w:val="32"/>
          <w:szCs w:val="32"/>
        </w:rPr>
        <w:t>万元，比</w:t>
      </w:r>
      <w:r>
        <w:rPr>
          <w:rFonts w:ascii="仿宋_GB2312" w:eastAsia="仿宋_GB2312"/>
          <w:color w:val="auto"/>
          <w:sz w:val="32"/>
          <w:szCs w:val="32"/>
        </w:rPr>
        <w:t>2022</w:t>
      </w:r>
      <w:r>
        <w:rPr>
          <w:rFonts w:hint="eastAsia" w:ascii="仿宋_GB2312" w:eastAsia="仿宋_GB2312"/>
          <w:color w:val="auto"/>
          <w:sz w:val="32"/>
          <w:szCs w:val="32"/>
        </w:rPr>
        <w:t>年</w:t>
      </w:r>
      <w:r>
        <w:rPr>
          <w:rFonts w:hint="eastAsia" w:ascii="仿宋_GB2312" w:eastAsia="仿宋_GB2312"/>
          <w:sz w:val="32"/>
          <w:szCs w:val="32"/>
        </w:rPr>
        <w:t>年初</w:t>
      </w:r>
      <w:r>
        <w:rPr>
          <w:rFonts w:hint="eastAsia" w:ascii="仿宋_GB2312" w:eastAsia="仿宋_GB2312"/>
          <w:color w:val="auto"/>
          <w:sz w:val="32"/>
          <w:szCs w:val="32"/>
        </w:rPr>
        <w:t>预算数</w:t>
      </w:r>
      <w:r>
        <w:rPr>
          <w:rFonts w:hint="eastAsia" w:ascii="仿宋_GB2312" w:eastAsia="仿宋_GB2312"/>
          <w:sz w:val="32"/>
          <w:szCs w:val="32"/>
        </w:rPr>
        <w:t>0</w:t>
      </w:r>
      <w:r>
        <w:rPr>
          <w:rFonts w:hint="eastAsia" w:ascii="仿宋_GB2312" w:eastAsia="仿宋_GB2312"/>
          <w:color w:val="auto"/>
          <w:sz w:val="32"/>
          <w:szCs w:val="32"/>
        </w:rPr>
        <w:t>万元增</w:t>
      </w:r>
      <w:r>
        <w:rPr>
          <w:rFonts w:hint="eastAsia" w:ascii="仿宋_GB2312" w:eastAsia="仿宋_GB2312"/>
          <w:sz w:val="32"/>
          <w:szCs w:val="32"/>
        </w:rPr>
        <w:t>加0</w:t>
      </w:r>
      <w:r>
        <w:rPr>
          <w:rFonts w:hint="eastAsia" w:ascii="仿宋_GB2312" w:eastAsia="仿宋_GB2312"/>
          <w:color w:val="auto"/>
          <w:sz w:val="32"/>
          <w:szCs w:val="32"/>
        </w:rPr>
        <w:t>万元</w:t>
      </w:r>
      <w:r>
        <w:rPr>
          <w:rFonts w:hint="eastAsia" w:ascii="仿宋_GB2312" w:eastAsia="仿宋_GB2312"/>
          <w:sz w:val="32"/>
          <w:szCs w:val="32"/>
        </w:rPr>
        <w:t>。</w:t>
      </w:r>
      <w:r>
        <w:rPr>
          <w:rFonts w:ascii="仿宋_GB2312" w:eastAsia="仿宋_GB2312"/>
          <w:sz w:val="32"/>
          <w:szCs w:val="32"/>
        </w:rPr>
        <w:t xml:space="preserve"> </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公务接待费。</w:t>
      </w:r>
      <w:r>
        <w:rPr>
          <w:rFonts w:ascii="仿宋_GB2312" w:eastAsia="仿宋_GB2312"/>
          <w:color w:val="auto"/>
          <w:sz w:val="32"/>
          <w:szCs w:val="32"/>
        </w:rPr>
        <w:t>2023</w:t>
      </w:r>
      <w:r>
        <w:rPr>
          <w:rFonts w:hint="eastAsia" w:ascii="仿宋_GB2312" w:eastAsia="仿宋_GB2312"/>
          <w:color w:val="auto"/>
          <w:sz w:val="32"/>
          <w:szCs w:val="32"/>
        </w:rPr>
        <w:t>年预算数</w:t>
      </w:r>
      <w:r>
        <w:rPr>
          <w:rFonts w:hint="eastAsia" w:ascii="仿宋_GB2312" w:hAnsi="仿宋" w:eastAsia="仿宋_GB2312"/>
          <w:sz w:val="32"/>
          <w:szCs w:val="32"/>
        </w:rPr>
        <w:t>1.12</w:t>
      </w:r>
      <w:r>
        <w:rPr>
          <w:rFonts w:hint="eastAsia" w:ascii="仿宋_GB2312" w:eastAsia="仿宋_GB2312"/>
          <w:color w:val="auto"/>
          <w:sz w:val="32"/>
          <w:szCs w:val="32"/>
        </w:rPr>
        <w:t>万元，比</w:t>
      </w:r>
      <w:r>
        <w:rPr>
          <w:rFonts w:ascii="仿宋_GB2312" w:eastAsia="仿宋_GB2312"/>
          <w:color w:val="auto"/>
          <w:sz w:val="32"/>
          <w:szCs w:val="32"/>
        </w:rPr>
        <w:t>2022</w:t>
      </w:r>
      <w:r>
        <w:rPr>
          <w:rFonts w:hint="eastAsia" w:ascii="仿宋_GB2312" w:eastAsia="仿宋_GB2312"/>
          <w:color w:val="auto"/>
          <w:sz w:val="32"/>
          <w:szCs w:val="32"/>
        </w:rPr>
        <w:t>年</w:t>
      </w:r>
      <w:r>
        <w:rPr>
          <w:rFonts w:hint="eastAsia" w:ascii="仿宋_GB2312" w:eastAsia="仿宋_GB2312"/>
          <w:sz w:val="32"/>
          <w:szCs w:val="32"/>
        </w:rPr>
        <w:t>年初预算数1.18</w:t>
      </w:r>
      <w:r>
        <w:rPr>
          <w:rFonts w:hint="eastAsia" w:ascii="仿宋_GB2312" w:eastAsia="仿宋_GB2312"/>
          <w:color w:val="auto"/>
          <w:sz w:val="32"/>
          <w:szCs w:val="32"/>
        </w:rPr>
        <w:t>万元减少</w:t>
      </w:r>
      <w:r>
        <w:rPr>
          <w:rFonts w:hint="eastAsia" w:ascii="仿宋_GB2312" w:eastAsia="仿宋_GB2312"/>
          <w:sz w:val="32"/>
          <w:szCs w:val="32"/>
        </w:rPr>
        <w:t>0.06</w:t>
      </w:r>
      <w:r>
        <w:rPr>
          <w:rFonts w:hint="eastAsia" w:ascii="仿宋_GB2312" w:eastAsia="仿宋_GB2312"/>
          <w:color w:val="auto"/>
          <w:sz w:val="32"/>
          <w:szCs w:val="32"/>
        </w:rPr>
        <w:t>万元，主要原因：落实政府过紧日子</w:t>
      </w:r>
      <w:r>
        <w:rPr>
          <w:rFonts w:hint="eastAsia" w:ascii="仿宋_GB2312" w:eastAsia="仿宋_GB2312"/>
          <w:sz w:val="32"/>
          <w:szCs w:val="32"/>
        </w:rPr>
        <w:t>、厉行勤俭节约要求</w:t>
      </w:r>
      <w:r>
        <w:rPr>
          <w:rFonts w:hint="eastAsia" w:ascii="仿宋_GB2312" w:eastAsia="仿宋_GB2312"/>
          <w:color w:val="auto"/>
          <w:sz w:val="32"/>
          <w:szCs w:val="32"/>
        </w:rPr>
        <w:t>，</w:t>
      </w:r>
      <w:r>
        <w:rPr>
          <w:rFonts w:hint="eastAsia" w:ascii="仿宋_GB2312" w:eastAsia="仿宋_GB2312"/>
          <w:sz w:val="32"/>
          <w:szCs w:val="32"/>
        </w:rPr>
        <w:t>严格控制公务接待数量、规模和接待标准，公务接待费相应减少。</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公务用车购置和运行维护费。</w:t>
      </w:r>
      <w:r>
        <w:rPr>
          <w:rFonts w:ascii="仿宋_GB2312" w:eastAsia="仿宋_GB2312"/>
          <w:color w:val="auto"/>
          <w:sz w:val="32"/>
          <w:szCs w:val="32"/>
        </w:rPr>
        <w:t>2023</w:t>
      </w:r>
      <w:r>
        <w:rPr>
          <w:rFonts w:hint="eastAsia" w:ascii="仿宋_GB2312" w:eastAsia="仿宋_GB2312"/>
          <w:color w:val="auto"/>
          <w:sz w:val="32"/>
          <w:szCs w:val="32"/>
        </w:rPr>
        <w:t>年预算数</w:t>
      </w:r>
      <w:r>
        <w:rPr>
          <w:rFonts w:hint="eastAsia" w:ascii="仿宋_GB2312" w:eastAsia="仿宋_GB2312"/>
          <w:sz w:val="32"/>
          <w:szCs w:val="32"/>
        </w:rPr>
        <w:t>0</w:t>
      </w:r>
      <w:r>
        <w:rPr>
          <w:rFonts w:hint="eastAsia" w:ascii="仿宋_GB2312" w:eastAsia="仿宋_GB2312"/>
          <w:color w:val="auto"/>
          <w:sz w:val="32"/>
          <w:szCs w:val="32"/>
        </w:rPr>
        <w:t>万元，其中，公务用车购置费</w:t>
      </w:r>
      <w:r>
        <w:rPr>
          <w:rFonts w:ascii="仿宋_GB2312" w:eastAsia="仿宋_GB2312"/>
          <w:color w:val="auto"/>
          <w:sz w:val="32"/>
          <w:szCs w:val="32"/>
        </w:rPr>
        <w:t>2023</w:t>
      </w:r>
      <w:r>
        <w:rPr>
          <w:rFonts w:hint="eastAsia" w:ascii="仿宋_GB2312" w:eastAsia="仿宋_GB2312"/>
          <w:color w:val="auto"/>
          <w:sz w:val="32"/>
          <w:szCs w:val="32"/>
        </w:rPr>
        <w:t>年预算数</w:t>
      </w:r>
      <w:r>
        <w:rPr>
          <w:rFonts w:hint="eastAsia" w:ascii="仿宋_GB2312" w:eastAsia="仿宋_GB2312"/>
          <w:sz w:val="32"/>
          <w:szCs w:val="32"/>
        </w:rPr>
        <w:t>0</w:t>
      </w:r>
      <w:r>
        <w:rPr>
          <w:rFonts w:hint="eastAsia" w:ascii="仿宋_GB2312" w:eastAsia="仿宋_GB2312"/>
          <w:color w:val="auto"/>
          <w:sz w:val="32"/>
          <w:szCs w:val="32"/>
        </w:rPr>
        <w:t>万元，比</w:t>
      </w:r>
      <w:r>
        <w:rPr>
          <w:rFonts w:ascii="仿宋_GB2312" w:eastAsia="仿宋_GB2312"/>
          <w:color w:val="auto"/>
          <w:sz w:val="32"/>
          <w:szCs w:val="32"/>
        </w:rPr>
        <w:t>2022</w:t>
      </w:r>
      <w:r>
        <w:rPr>
          <w:rFonts w:hint="eastAsia" w:ascii="仿宋_GB2312" w:eastAsia="仿宋_GB2312"/>
          <w:color w:val="auto"/>
          <w:sz w:val="32"/>
          <w:szCs w:val="32"/>
        </w:rPr>
        <w:t>年</w:t>
      </w:r>
      <w:r>
        <w:rPr>
          <w:rFonts w:hint="eastAsia" w:ascii="仿宋_GB2312" w:eastAsia="仿宋_GB2312"/>
          <w:sz w:val="32"/>
          <w:szCs w:val="32"/>
        </w:rPr>
        <w:t>年初预算数0</w:t>
      </w:r>
      <w:r>
        <w:rPr>
          <w:rFonts w:hint="eastAsia" w:ascii="仿宋_GB2312" w:eastAsia="仿宋_GB2312"/>
          <w:color w:val="auto"/>
          <w:sz w:val="32"/>
          <w:szCs w:val="32"/>
        </w:rPr>
        <w:t>万元增加</w:t>
      </w:r>
      <w:r>
        <w:rPr>
          <w:rFonts w:hint="eastAsia" w:ascii="仿宋_GB2312" w:eastAsia="仿宋_GB2312"/>
          <w:sz w:val="32"/>
          <w:szCs w:val="32"/>
        </w:rPr>
        <w:t>0</w:t>
      </w:r>
      <w:r>
        <w:rPr>
          <w:rFonts w:hint="eastAsia" w:ascii="仿宋_GB2312" w:eastAsia="仿宋_GB2312"/>
          <w:color w:val="auto"/>
          <w:sz w:val="32"/>
          <w:szCs w:val="32"/>
        </w:rPr>
        <w:t>万元；公务用车运行维护费</w:t>
      </w:r>
      <w:r>
        <w:rPr>
          <w:rFonts w:ascii="仿宋_GB2312" w:eastAsia="仿宋_GB2312"/>
          <w:color w:val="auto"/>
          <w:sz w:val="32"/>
          <w:szCs w:val="32"/>
        </w:rPr>
        <w:t>2023</w:t>
      </w:r>
      <w:r>
        <w:rPr>
          <w:rFonts w:hint="eastAsia" w:ascii="仿宋_GB2312" w:eastAsia="仿宋_GB2312"/>
          <w:color w:val="auto"/>
          <w:sz w:val="32"/>
          <w:szCs w:val="32"/>
        </w:rPr>
        <w:t>年预算数</w:t>
      </w:r>
      <w:r>
        <w:rPr>
          <w:rFonts w:hint="eastAsia" w:ascii="仿宋_GB2312" w:eastAsia="仿宋_GB2312"/>
          <w:sz w:val="32"/>
          <w:szCs w:val="32"/>
        </w:rPr>
        <w:t>0</w:t>
      </w:r>
      <w:r>
        <w:rPr>
          <w:rFonts w:hint="eastAsia" w:ascii="仿宋_GB2312" w:eastAsia="仿宋_GB2312"/>
          <w:color w:val="auto"/>
          <w:sz w:val="32"/>
          <w:szCs w:val="32"/>
        </w:rPr>
        <w:t>万元，其中：公务用车燃油</w:t>
      </w:r>
      <w:r>
        <w:rPr>
          <w:rFonts w:hint="eastAsia" w:ascii="仿宋_GB2312" w:eastAsia="仿宋_GB2312"/>
          <w:sz w:val="32"/>
          <w:szCs w:val="32"/>
        </w:rPr>
        <w:t>0</w:t>
      </w:r>
      <w:r>
        <w:rPr>
          <w:rFonts w:hint="eastAsia" w:ascii="仿宋_GB2312" w:eastAsia="仿宋_GB2312"/>
          <w:color w:val="auto"/>
          <w:sz w:val="32"/>
          <w:szCs w:val="32"/>
        </w:rPr>
        <w:t>万元，公务用车维修</w:t>
      </w:r>
      <w:r>
        <w:rPr>
          <w:rFonts w:hint="eastAsia" w:ascii="仿宋_GB2312" w:eastAsia="仿宋_GB2312"/>
          <w:sz w:val="32"/>
          <w:szCs w:val="32"/>
        </w:rPr>
        <w:t>0</w:t>
      </w:r>
      <w:r>
        <w:rPr>
          <w:rFonts w:hint="eastAsia" w:ascii="仿宋_GB2312" w:eastAsia="仿宋_GB2312"/>
          <w:color w:val="auto"/>
          <w:sz w:val="32"/>
          <w:szCs w:val="32"/>
        </w:rPr>
        <w:t>万元，公务用车保险</w:t>
      </w:r>
      <w:r>
        <w:rPr>
          <w:rFonts w:hint="eastAsia" w:ascii="仿宋_GB2312" w:eastAsia="仿宋_GB2312"/>
          <w:sz w:val="32"/>
          <w:szCs w:val="32"/>
        </w:rPr>
        <w:t>0</w:t>
      </w:r>
      <w:r>
        <w:rPr>
          <w:rFonts w:hint="eastAsia" w:ascii="仿宋_GB2312" w:eastAsia="仿宋_GB2312"/>
          <w:color w:val="auto"/>
          <w:sz w:val="32"/>
          <w:szCs w:val="32"/>
        </w:rPr>
        <w:t>万元，其他支出</w:t>
      </w:r>
      <w:r>
        <w:rPr>
          <w:rFonts w:hint="eastAsia" w:ascii="仿宋_GB2312" w:eastAsia="仿宋_GB2312"/>
          <w:sz w:val="32"/>
          <w:szCs w:val="32"/>
        </w:rPr>
        <w:t>0</w:t>
      </w:r>
      <w:r>
        <w:rPr>
          <w:rFonts w:hint="eastAsia" w:ascii="仿宋_GB2312" w:eastAsia="仿宋_GB2312"/>
          <w:color w:val="auto"/>
          <w:sz w:val="32"/>
          <w:szCs w:val="32"/>
        </w:rPr>
        <w:t>万元。公务用车运行维护费</w:t>
      </w:r>
      <w:r>
        <w:rPr>
          <w:rFonts w:ascii="仿宋_GB2312" w:eastAsia="仿宋_GB2312"/>
          <w:color w:val="auto"/>
          <w:sz w:val="32"/>
          <w:szCs w:val="32"/>
        </w:rPr>
        <w:t>2023</w:t>
      </w:r>
      <w:r>
        <w:rPr>
          <w:rFonts w:hint="eastAsia" w:ascii="仿宋_GB2312" w:eastAsia="仿宋_GB2312"/>
          <w:color w:val="auto"/>
          <w:sz w:val="32"/>
          <w:szCs w:val="32"/>
        </w:rPr>
        <w:t>年</w:t>
      </w:r>
      <w:r>
        <w:rPr>
          <w:rFonts w:hint="eastAsia" w:ascii="仿宋_GB2312" w:eastAsia="仿宋_GB2312"/>
          <w:sz w:val="32"/>
          <w:szCs w:val="32"/>
        </w:rPr>
        <w:t>预算数</w:t>
      </w:r>
      <w:r>
        <w:rPr>
          <w:rFonts w:hint="eastAsia" w:ascii="仿宋_GB2312" w:eastAsia="仿宋_GB2312"/>
          <w:color w:val="auto"/>
          <w:sz w:val="32"/>
          <w:szCs w:val="32"/>
        </w:rPr>
        <w:t>比</w:t>
      </w:r>
      <w:r>
        <w:rPr>
          <w:rFonts w:ascii="仿宋_GB2312" w:eastAsia="仿宋_GB2312"/>
          <w:color w:val="auto"/>
          <w:sz w:val="32"/>
          <w:szCs w:val="32"/>
        </w:rPr>
        <w:t>2022</w:t>
      </w:r>
      <w:r>
        <w:rPr>
          <w:rFonts w:hint="eastAsia" w:ascii="仿宋_GB2312" w:eastAsia="仿宋_GB2312"/>
          <w:color w:val="auto"/>
          <w:sz w:val="32"/>
          <w:szCs w:val="32"/>
        </w:rPr>
        <w:t>年</w:t>
      </w:r>
      <w:r>
        <w:rPr>
          <w:rFonts w:hint="eastAsia" w:ascii="仿宋_GB2312" w:eastAsia="仿宋_GB2312"/>
          <w:sz w:val="32"/>
          <w:szCs w:val="32"/>
        </w:rPr>
        <w:t>年初预算数0</w:t>
      </w:r>
      <w:r>
        <w:rPr>
          <w:rFonts w:hint="eastAsia" w:ascii="仿宋_GB2312" w:eastAsia="仿宋_GB2312"/>
          <w:color w:val="auto"/>
          <w:sz w:val="32"/>
          <w:szCs w:val="32"/>
        </w:rPr>
        <w:t>万元增加</w:t>
      </w:r>
      <w:r>
        <w:rPr>
          <w:rFonts w:hint="eastAsia" w:ascii="仿宋_GB2312" w:eastAsia="仿宋_GB2312"/>
          <w:sz w:val="32"/>
          <w:szCs w:val="32"/>
        </w:rPr>
        <w:t>0</w:t>
      </w:r>
      <w:r>
        <w:rPr>
          <w:rFonts w:hint="eastAsia" w:ascii="仿宋_GB2312" w:eastAsia="仿宋_GB2312"/>
          <w:color w:val="auto"/>
          <w:sz w:val="32"/>
          <w:szCs w:val="32"/>
        </w:rPr>
        <w:t>万元。</w:t>
      </w:r>
    </w:p>
    <w:p>
      <w:pPr>
        <w:spacing w:line="560" w:lineRule="exact"/>
        <w:ind w:firstLine="640" w:firstLineChars="200"/>
        <w:rPr>
          <w:rFonts w:ascii="黑体" w:eastAsia="黑体"/>
          <w:color w:val="auto"/>
          <w:sz w:val="32"/>
          <w:szCs w:val="32"/>
        </w:rPr>
      </w:pPr>
      <w:r>
        <w:rPr>
          <w:rFonts w:hint="eastAsia" w:ascii="黑体" w:eastAsia="黑体"/>
          <w:color w:val="auto"/>
          <w:sz w:val="32"/>
          <w:szCs w:val="32"/>
        </w:rPr>
        <w:t>五、其他情况说明</w:t>
      </w:r>
    </w:p>
    <w:p>
      <w:pPr>
        <w:spacing w:line="560" w:lineRule="exact"/>
        <w:ind w:firstLine="640" w:firstLineChars="200"/>
        <w:rPr>
          <w:rFonts w:ascii="楷体_GB2312" w:eastAsia="楷体_GB2312"/>
          <w:color w:val="auto"/>
          <w:sz w:val="32"/>
          <w:szCs w:val="32"/>
        </w:rPr>
      </w:pPr>
      <w:r>
        <w:rPr>
          <w:rFonts w:hint="eastAsia" w:ascii="楷体_GB2312" w:eastAsia="楷体_GB2312"/>
          <w:color w:val="auto"/>
          <w:sz w:val="32"/>
          <w:szCs w:val="32"/>
        </w:rPr>
        <w:t>（一）政府采购预算说明</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2023</w:t>
      </w:r>
      <w:r>
        <w:rPr>
          <w:rFonts w:hint="eastAsia" w:ascii="仿宋_GB2312" w:eastAsia="仿宋_GB2312"/>
          <w:color w:val="auto"/>
          <w:sz w:val="32"/>
          <w:szCs w:val="32"/>
        </w:rPr>
        <w:t>年</w:t>
      </w:r>
      <w:r>
        <w:rPr>
          <w:rFonts w:hint="eastAsia" w:ascii="仿宋_GB2312" w:eastAsia="仿宋_GB2312"/>
          <w:sz w:val="32"/>
          <w:szCs w:val="32"/>
        </w:rPr>
        <w:t>北京市文物局综合事务中心</w:t>
      </w:r>
      <w:r>
        <w:rPr>
          <w:rFonts w:hint="eastAsia" w:ascii="仿宋_GB2312" w:eastAsia="仿宋_GB2312"/>
          <w:color w:val="auto"/>
          <w:sz w:val="32"/>
          <w:szCs w:val="32"/>
        </w:rPr>
        <w:t>政府采购预算总额</w:t>
      </w:r>
      <w:r>
        <w:rPr>
          <w:rFonts w:hint="eastAsia" w:ascii="仿宋_GB2312" w:hAnsi="仿宋" w:eastAsia="仿宋_GB2312"/>
          <w:sz w:val="32"/>
          <w:szCs w:val="32"/>
        </w:rPr>
        <w:t>988.43</w:t>
      </w:r>
      <w:r>
        <w:rPr>
          <w:rFonts w:hint="eastAsia" w:ascii="仿宋_GB2312" w:eastAsia="仿宋_GB2312"/>
          <w:color w:val="auto"/>
          <w:sz w:val="32"/>
          <w:szCs w:val="32"/>
        </w:rPr>
        <w:t>万元，其中：政府采购货物预算</w:t>
      </w:r>
      <w:r>
        <w:rPr>
          <w:rFonts w:hint="eastAsia" w:ascii="仿宋_GB2312" w:eastAsia="仿宋_GB2312"/>
          <w:sz w:val="32"/>
          <w:szCs w:val="32"/>
        </w:rPr>
        <w:t>7.78</w:t>
      </w:r>
      <w:r>
        <w:rPr>
          <w:rFonts w:hint="eastAsia" w:ascii="仿宋_GB2312" w:eastAsia="仿宋_GB2312"/>
          <w:color w:val="auto"/>
          <w:sz w:val="32"/>
          <w:szCs w:val="32"/>
        </w:rPr>
        <w:t>万元，政府采购工程预算</w:t>
      </w:r>
      <w:r>
        <w:rPr>
          <w:rFonts w:hint="eastAsia" w:ascii="仿宋_GB2312" w:eastAsia="仿宋_GB2312"/>
          <w:sz w:val="32"/>
          <w:szCs w:val="32"/>
        </w:rPr>
        <w:t>0</w:t>
      </w:r>
      <w:r>
        <w:rPr>
          <w:rFonts w:hint="eastAsia" w:ascii="仿宋_GB2312" w:eastAsia="仿宋_GB2312"/>
          <w:color w:val="auto"/>
          <w:sz w:val="32"/>
          <w:szCs w:val="32"/>
        </w:rPr>
        <w:t>万元，政府采购服务预算</w:t>
      </w:r>
      <w:r>
        <w:rPr>
          <w:rFonts w:ascii="仿宋_GB2312" w:eastAsia="仿宋_GB2312"/>
          <w:sz w:val="32"/>
          <w:szCs w:val="32"/>
        </w:rPr>
        <w:t>980.65</w:t>
      </w:r>
      <w:r>
        <w:rPr>
          <w:rFonts w:hint="eastAsia" w:ascii="仿宋_GB2312" w:eastAsia="仿宋_GB2312"/>
          <w:color w:val="auto"/>
          <w:sz w:val="32"/>
          <w:szCs w:val="32"/>
        </w:rPr>
        <w:t>万元。</w:t>
      </w:r>
    </w:p>
    <w:p>
      <w:pPr>
        <w:spacing w:line="560" w:lineRule="exact"/>
        <w:ind w:firstLine="640" w:firstLineChars="200"/>
        <w:rPr>
          <w:rFonts w:ascii="楷体_GB2312" w:eastAsia="楷体_GB2312"/>
          <w:color w:val="auto"/>
          <w:sz w:val="32"/>
          <w:szCs w:val="32"/>
        </w:rPr>
      </w:pPr>
      <w:r>
        <w:rPr>
          <w:rFonts w:hint="eastAsia" w:ascii="楷体_GB2312" w:eastAsia="楷体_GB2312"/>
          <w:color w:val="auto"/>
          <w:sz w:val="32"/>
          <w:szCs w:val="32"/>
        </w:rPr>
        <w:t>（二）政府购买服务预算说明</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2023</w:t>
      </w:r>
      <w:r>
        <w:rPr>
          <w:rFonts w:hint="eastAsia" w:ascii="仿宋_GB2312" w:eastAsia="仿宋_GB2312"/>
          <w:color w:val="auto"/>
          <w:sz w:val="32"/>
          <w:szCs w:val="32"/>
        </w:rPr>
        <w:t>年</w:t>
      </w:r>
      <w:r>
        <w:rPr>
          <w:rFonts w:hint="eastAsia" w:ascii="仿宋_GB2312" w:eastAsia="仿宋_GB2312"/>
          <w:sz w:val="32"/>
          <w:szCs w:val="32"/>
        </w:rPr>
        <w:t>北京市文物局综合事务中心</w:t>
      </w:r>
      <w:r>
        <w:rPr>
          <w:rFonts w:hint="eastAsia" w:ascii="仿宋_GB2312" w:eastAsia="仿宋_GB2312"/>
          <w:color w:val="auto"/>
          <w:sz w:val="32"/>
          <w:szCs w:val="32"/>
        </w:rPr>
        <w:t>政府购买服务预算总额</w:t>
      </w:r>
      <w:r>
        <w:rPr>
          <w:rFonts w:hint="eastAsia" w:ascii="仿宋_GB2312" w:eastAsia="仿宋_GB2312"/>
          <w:sz w:val="32"/>
          <w:szCs w:val="32"/>
        </w:rPr>
        <w:t>0</w:t>
      </w:r>
      <w:r>
        <w:rPr>
          <w:rFonts w:hint="eastAsia" w:ascii="仿宋_GB2312" w:eastAsia="仿宋_GB2312"/>
          <w:color w:val="auto"/>
          <w:sz w:val="32"/>
          <w:szCs w:val="32"/>
        </w:rPr>
        <w:t>万元。</w:t>
      </w:r>
    </w:p>
    <w:p>
      <w:pPr>
        <w:spacing w:line="560" w:lineRule="exact"/>
        <w:ind w:firstLine="640" w:firstLineChars="200"/>
        <w:rPr>
          <w:rFonts w:ascii="楷体_GB2312" w:eastAsia="楷体_GB2312"/>
          <w:color w:val="auto"/>
          <w:sz w:val="32"/>
          <w:szCs w:val="32"/>
        </w:rPr>
      </w:pPr>
      <w:r>
        <w:rPr>
          <w:rFonts w:hint="eastAsia" w:ascii="楷体_GB2312" w:eastAsia="楷体_GB2312"/>
          <w:color w:val="auto"/>
          <w:sz w:val="32"/>
          <w:szCs w:val="32"/>
        </w:rPr>
        <w:t>（三）机关运行经费说明</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我单位不在机关运行经费统计范围之内</w:t>
      </w:r>
    </w:p>
    <w:p>
      <w:pPr>
        <w:spacing w:line="560" w:lineRule="exact"/>
        <w:ind w:firstLine="640" w:firstLineChars="200"/>
        <w:rPr>
          <w:rFonts w:ascii="楷体_GB2312" w:eastAsia="楷体_GB2312"/>
          <w:color w:val="auto"/>
          <w:sz w:val="32"/>
          <w:szCs w:val="32"/>
        </w:rPr>
      </w:pPr>
      <w:r>
        <w:rPr>
          <w:rFonts w:hint="eastAsia" w:ascii="楷体_GB2312" w:eastAsia="楷体_GB2312"/>
          <w:color w:val="auto"/>
          <w:sz w:val="32"/>
          <w:szCs w:val="32"/>
        </w:rPr>
        <w:t>（四）项目支出绩效目标情况说明</w:t>
      </w:r>
    </w:p>
    <w:p>
      <w:pPr>
        <w:spacing w:line="560" w:lineRule="exact"/>
        <w:ind w:firstLine="640" w:firstLineChars="200"/>
        <w:rPr>
          <w:rFonts w:ascii="仿宋_GB2312" w:eastAsia="仿宋_GB2312"/>
          <w:sz w:val="32"/>
          <w:szCs w:val="32"/>
        </w:rPr>
      </w:pPr>
      <w:r>
        <w:rPr>
          <w:rFonts w:ascii="仿宋_GB2312" w:eastAsia="仿宋_GB2312"/>
          <w:color w:val="auto"/>
          <w:sz w:val="32"/>
          <w:szCs w:val="32"/>
        </w:rPr>
        <w:t>2023</w:t>
      </w:r>
      <w:r>
        <w:rPr>
          <w:rFonts w:hint="eastAsia" w:ascii="仿宋_GB2312" w:eastAsia="仿宋_GB2312"/>
          <w:color w:val="auto"/>
          <w:sz w:val="32"/>
          <w:szCs w:val="32"/>
        </w:rPr>
        <w:t>年，</w:t>
      </w:r>
      <w:r>
        <w:rPr>
          <w:rFonts w:hint="eastAsia" w:ascii="仿宋_GB2312" w:eastAsia="仿宋_GB2312"/>
          <w:sz w:val="32"/>
          <w:szCs w:val="32"/>
        </w:rPr>
        <w:t>北京市文物局综合事务中心</w:t>
      </w:r>
      <w:r>
        <w:rPr>
          <w:rFonts w:hint="eastAsia" w:ascii="仿宋_GB2312" w:eastAsia="仿宋_GB2312"/>
          <w:color w:val="auto"/>
          <w:sz w:val="32"/>
          <w:szCs w:val="32"/>
        </w:rPr>
        <w:t>填报绩效目标的预算项目</w:t>
      </w:r>
      <w:r>
        <w:rPr>
          <w:rFonts w:hint="eastAsia" w:ascii="仿宋_GB2312" w:eastAsia="仿宋_GB2312"/>
          <w:sz w:val="32"/>
          <w:szCs w:val="32"/>
        </w:rPr>
        <w:t>12</w:t>
      </w:r>
      <w:r>
        <w:rPr>
          <w:rFonts w:hint="eastAsia" w:ascii="仿宋_GB2312" w:eastAsia="仿宋_GB2312"/>
          <w:color w:val="auto"/>
          <w:sz w:val="32"/>
          <w:szCs w:val="32"/>
        </w:rPr>
        <w:t>个，占本单位本年预算项目</w:t>
      </w:r>
      <w:r>
        <w:rPr>
          <w:rFonts w:hint="eastAsia" w:ascii="仿宋_GB2312" w:eastAsia="仿宋_GB2312"/>
          <w:sz w:val="32"/>
          <w:szCs w:val="32"/>
        </w:rPr>
        <w:t>12</w:t>
      </w:r>
      <w:r>
        <w:rPr>
          <w:rFonts w:hint="eastAsia" w:ascii="仿宋_GB2312" w:eastAsia="仿宋_GB2312"/>
          <w:color w:val="auto"/>
          <w:sz w:val="32"/>
          <w:szCs w:val="32"/>
        </w:rPr>
        <w:t>个的</w:t>
      </w:r>
      <w:r>
        <w:rPr>
          <w:rFonts w:hint="eastAsia" w:ascii="仿宋_GB2312" w:eastAsia="仿宋_GB2312"/>
          <w:sz w:val="32"/>
          <w:szCs w:val="32"/>
        </w:rPr>
        <w:t>100</w:t>
      </w:r>
      <w:r>
        <w:rPr>
          <w:rFonts w:ascii="仿宋_GB2312" w:eastAsia="仿宋_GB2312"/>
          <w:color w:val="auto"/>
          <w:sz w:val="32"/>
          <w:szCs w:val="32"/>
        </w:rPr>
        <w:t>%</w:t>
      </w:r>
      <w:r>
        <w:rPr>
          <w:rFonts w:hint="eastAsia" w:ascii="仿宋_GB2312" w:eastAsia="仿宋_GB2312"/>
          <w:color w:val="auto"/>
          <w:sz w:val="32"/>
          <w:szCs w:val="32"/>
        </w:rPr>
        <w:t>。填报绩效目标的项目支出预算</w:t>
      </w:r>
      <w:r>
        <w:rPr>
          <w:rFonts w:hint="eastAsia" w:ascii="仿宋_GB2312" w:hAnsi="仿宋" w:eastAsia="仿宋_GB2312"/>
          <w:sz w:val="32"/>
          <w:szCs w:val="32"/>
        </w:rPr>
        <w:t>1723.85</w:t>
      </w:r>
      <w:r>
        <w:rPr>
          <w:rFonts w:hint="eastAsia" w:ascii="仿宋_GB2312" w:eastAsia="仿宋_GB2312"/>
          <w:color w:val="auto"/>
          <w:sz w:val="32"/>
          <w:szCs w:val="32"/>
        </w:rPr>
        <w:t>万元，占本单位本年项目支出预算的</w:t>
      </w:r>
      <w:r>
        <w:rPr>
          <w:rFonts w:hint="eastAsia" w:ascii="仿宋_GB2312" w:eastAsia="仿宋_GB2312"/>
          <w:sz w:val="32"/>
          <w:szCs w:val="32"/>
        </w:rPr>
        <w:t>100</w:t>
      </w:r>
      <w:r>
        <w:rPr>
          <w:rFonts w:ascii="仿宋_GB2312" w:eastAsia="仿宋_GB2312"/>
          <w:color w:val="auto"/>
          <w:sz w:val="32"/>
          <w:szCs w:val="32"/>
        </w:rPr>
        <w:t>%</w:t>
      </w:r>
    </w:p>
    <w:p>
      <w:pPr>
        <w:spacing w:line="560" w:lineRule="exact"/>
        <w:ind w:firstLine="640" w:firstLineChars="200"/>
        <w:rPr>
          <w:rFonts w:ascii="楷体_GB2312" w:eastAsia="楷体_GB2312"/>
          <w:color w:val="auto"/>
          <w:sz w:val="32"/>
          <w:szCs w:val="32"/>
        </w:rPr>
      </w:pPr>
      <w:r>
        <w:rPr>
          <w:rFonts w:hint="eastAsia" w:ascii="楷体_GB2312" w:eastAsia="楷体_GB2312"/>
          <w:color w:val="auto"/>
          <w:sz w:val="32"/>
          <w:szCs w:val="32"/>
        </w:rPr>
        <w:t>（五）重点行政事业性收费情况说明</w:t>
      </w:r>
    </w:p>
    <w:p>
      <w:pPr>
        <w:spacing w:line="560" w:lineRule="exact"/>
        <w:ind w:firstLine="480" w:firstLineChars="150"/>
        <w:rPr>
          <w:rFonts w:ascii="仿宋_GB2312" w:eastAsia="仿宋_GB2312"/>
          <w:color w:val="auto"/>
          <w:sz w:val="32"/>
          <w:szCs w:val="32"/>
        </w:rPr>
      </w:pPr>
      <w:r>
        <w:rPr>
          <w:rFonts w:hint="eastAsia" w:ascii="仿宋_GB2312" w:eastAsia="仿宋_GB2312"/>
          <w:color w:val="auto"/>
          <w:sz w:val="32"/>
          <w:szCs w:val="32"/>
        </w:rPr>
        <w:t>本单位</w:t>
      </w:r>
      <w:r>
        <w:rPr>
          <w:rFonts w:ascii="仿宋_GB2312" w:eastAsia="仿宋_GB2312"/>
          <w:color w:val="auto"/>
          <w:sz w:val="32"/>
          <w:szCs w:val="32"/>
        </w:rPr>
        <w:t>2023</w:t>
      </w:r>
      <w:r>
        <w:rPr>
          <w:rFonts w:hint="eastAsia" w:ascii="仿宋_GB2312" w:eastAsia="仿宋_GB2312"/>
          <w:color w:val="auto"/>
          <w:sz w:val="32"/>
          <w:szCs w:val="32"/>
        </w:rPr>
        <w:t>年无重点行政事业性收费</w:t>
      </w:r>
    </w:p>
    <w:p>
      <w:pPr>
        <w:spacing w:line="560" w:lineRule="exact"/>
        <w:ind w:firstLine="640" w:firstLineChars="200"/>
        <w:rPr>
          <w:rFonts w:ascii="楷体_GB2312" w:eastAsia="楷体_GB2312"/>
          <w:color w:val="auto"/>
          <w:sz w:val="32"/>
          <w:szCs w:val="32"/>
        </w:rPr>
      </w:pPr>
      <w:r>
        <w:rPr>
          <w:rFonts w:hint="eastAsia" w:ascii="楷体_GB2312" w:eastAsia="楷体_GB2312"/>
          <w:color w:val="auto"/>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auto"/>
          <w:sz w:val="32"/>
          <w:szCs w:val="32"/>
        </w:rPr>
        <w:t>本单位</w:t>
      </w:r>
      <w:r>
        <w:rPr>
          <w:rFonts w:ascii="仿宋_GB2312" w:eastAsia="仿宋_GB2312"/>
          <w:color w:val="auto"/>
          <w:sz w:val="32"/>
          <w:szCs w:val="32"/>
        </w:rPr>
        <w:t>2023</w:t>
      </w:r>
      <w:r>
        <w:rPr>
          <w:rFonts w:hint="eastAsia" w:ascii="仿宋_GB2312" w:eastAsia="仿宋_GB2312"/>
          <w:color w:val="000000"/>
          <w:sz w:val="32"/>
          <w:szCs w:val="32"/>
        </w:rPr>
        <w:t>年无国有资本经营预算财政拨款安排的预算</w:t>
      </w:r>
    </w:p>
    <w:p>
      <w:pPr>
        <w:spacing w:line="560" w:lineRule="exact"/>
        <w:ind w:firstLine="0" w:firstLineChars="0"/>
        <w:rPr>
          <w:rFonts w:ascii="楷体_GB2312" w:eastAsia="楷体_GB2312"/>
          <w:color w:val="000000"/>
          <w:sz w:val="32"/>
          <w:szCs w:val="32"/>
        </w:rPr>
      </w:pPr>
      <w:r>
        <w:rPr>
          <w:rFonts w:hint="eastAsia" w:ascii="仿宋_GB2312" w:eastAsia="仿宋_GB2312"/>
          <w:color w:val="000000"/>
          <w:sz w:val="32"/>
          <w:szCs w:val="32"/>
        </w:rPr>
        <w:t xml:space="preserve">    </w:t>
      </w: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截至2022年底，北京市文物局综合事务中心共有车辆0台，共计0万元；单位价值50万元以上的通用设备1台（套），共计194.04万元，单位价值100万元以上的专用设备0台（套）、共计0万元。</w:t>
      </w:r>
    </w:p>
    <w:p>
      <w:pPr>
        <w:spacing w:line="560" w:lineRule="exact"/>
        <w:ind w:firstLine="640" w:firstLineChars="200"/>
        <w:rPr>
          <w:rFonts w:ascii="仿宋_GB2312" w:eastAsia="仿宋_GB2312"/>
          <w:color w:val="000000"/>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附件：北京市文物局综合事务中心2023年度单位预算报表</w:t>
      </w:r>
      <w:r>
        <w:rPr>
          <w:rFonts w:hint="eastAsia" w:ascii="仿宋_GB2312" w:eastAsia="仿宋_GB2312" w:cs="宋体"/>
          <w:color w:val="000000"/>
          <w:kern w:val="0"/>
          <w:sz w:val="32"/>
          <w:szCs w:val="32"/>
          <w:lang w:val="zh-CN"/>
        </w:rPr>
        <w:t xml:space="preserve"> </w:t>
      </w:r>
    </w:p>
    <w:p>
      <w:pPr>
        <w:spacing w:line="560" w:lineRule="exact"/>
        <w:rPr>
          <w:rFonts w:ascii="仿宋_GB2312" w:eastAsia="仿宋_GB2312"/>
          <w:color w:val="000000"/>
          <w:sz w:val="32"/>
          <w:szCs w:val="32"/>
        </w:rPr>
      </w:pPr>
    </w:p>
    <w:p>
      <w:pPr>
        <w:rPr>
          <w:rFonts w:ascii="仿宋_GB2312" w:eastAsia="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思源宋体"/>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00"/>
    <w:family w:val="modern"/>
    <w:pitch w:val="default"/>
    <w:sig w:usb0="00000000" w:usb1="00000000" w:usb2="00000010" w:usb3="00000000" w:csb0="00040000" w:csb1="00000000"/>
  </w:font>
  <w:font w:name="CESI黑体-GB2312">
    <w:altName w:val="微软雅黑"/>
    <w:panose1 w:val="00000000000000000000"/>
    <w:charset w:val="86"/>
    <w:family w:val="auto"/>
    <w:pitch w:val="default"/>
    <w:sig w:usb0="00000000" w:usb1="00000000" w:usb2="00000012" w:usb3="00000000" w:csb0="0004000F" w:csb1="00000000"/>
  </w:font>
  <w:font w:name="Arial">
    <w:panose1 w:val="020B0604020202020204"/>
    <w:charset w:val="00"/>
    <w:family w:val="swiss"/>
    <w:pitch w:val="default"/>
    <w:sig w:usb0="E0002EFF" w:usb1="C000785B"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思源宋体">
    <w:panose1 w:val="02020400000000000000"/>
    <w:charset w:val="86"/>
    <w:family w:val="auto"/>
    <w:pitch w:val="default"/>
    <w:sig w:usb0="30000083" w:usb1="2BDF3C10" w:usb2="00000016" w:usb3="00000000" w:csb0="602E0107"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w:pict>
        <v:shape id="_x0000_s2050" o:spid="_x0000_s2050"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w:r>
  </w:p>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diYmMzMGFkOGVjNDFkYzY2NDA5NWU5OTllNWQwNWMifQ=="/>
  </w:docVars>
  <w:rsids>
    <w:rsidRoot w:val="00797F79"/>
    <w:rsid w:val="0006256A"/>
    <w:rsid w:val="000F697A"/>
    <w:rsid w:val="001B30B2"/>
    <w:rsid w:val="001E07F8"/>
    <w:rsid w:val="00233BA8"/>
    <w:rsid w:val="00287418"/>
    <w:rsid w:val="002A4E40"/>
    <w:rsid w:val="002D3958"/>
    <w:rsid w:val="0032325C"/>
    <w:rsid w:val="00337A69"/>
    <w:rsid w:val="00394867"/>
    <w:rsid w:val="003D5A41"/>
    <w:rsid w:val="003F7B1B"/>
    <w:rsid w:val="004150FF"/>
    <w:rsid w:val="00427502"/>
    <w:rsid w:val="00487F45"/>
    <w:rsid w:val="004934C0"/>
    <w:rsid w:val="004C1FB1"/>
    <w:rsid w:val="005038D2"/>
    <w:rsid w:val="005736CC"/>
    <w:rsid w:val="005A013D"/>
    <w:rsid w:val="006A3188"/>
    <w:rsid w:val="006F3CD8"/>
    <w:rsid w:val="007174E2"/>
    <w:rsid w:val="00797F79"/>
    <w:rsid w:val="007F3506"/>
    <w:rsid w:val="00873613"/>
    <w:rsid w:val="008A2E8D"/>
    <w:rsid w:val="008D0077"/>
    <w:rsid w:val="009C6627"/>
    <w:rsid w:val="009F505C"/>
    <w:rsid w:val="00A04C88"/>
    <w:rsid w:val="00B13655"/>
    <w:rsid w:val="00B40C4A"/>
    <w:rsid w:val="00BB388B"/>
    <w:rsid w:val="00C46BBC"/>
    <w:rsid w:val="00C85158"/>
    <w:rsid w:val="00CC066A"/>
    <w:rsid w:val="00D3224E"/>
    <w:rsid w:val="00DE2EF3"/>
    <w:rsid w:val="00E36ECB"/>
    <w:rsid w:val="00E80CCC"/>
    <w:rsid w:val="00F27743"/>
    <w:rsid w:val="00FF1ABB"/>
    <w:rsid w:val="01DE318D"/>
    <w:rsid w:val="1556FFE7"/>
    <w:rsid w:val="1E2F585A"/>
    <w:rsid w:val="1FB9016F"/>
    <w:rsid w:val="1FE6D21C"/>
    <w:rsid w:val="23735A5C"/>
    <w:rsid w:val="2FF31CCC"/>
    <w:rsid w:val="37BFBFEE"/>
    <w:rsid w:val="37FD2E23"/>
    <w:rsid w:val="3B1D5808"/>
    <w:rsid w:val="3BFE8EC0"/>
    <w:rsid w:val="3D3B750B"/>
    <w:rsid w:val="3DFB85D7"/>
    <w:rsid w:val="3DFFFEEB"/>
    <w:rsid w:val="3E578A4D"/>
    <w:rsid w:val="3E7746F2"/>
    <w:rsid w:val="3EAFE38B"/>
    <w:rsid w:val="3EFB023F"/>
    <w:rsid w:val="3F5B7215"/>
    <w:rsid w:val="3F6FC1FB"/>
    <w:rsid w:val="3F730350"/>
    <w:rsid w:val="3F76647A"/>
    <w:rsid w:val="3FBA30DB"/>
    <w:rsid w:val="3FBFE16E"/>
    <w:rsid w:val="3FF7F9C0"/>
    <w:rsid w:val="48D44964"/>
    <w:rsid w:val="4CD68066"/>
    <w:rsid w:val="4D3D4DFD"/>
    <w:rsid w:val="4F6D150F"/>
    <w:rsid w:val="517E78AA"/>
    <w:rsid w:val="53DF3E7F"/>
    <w:rsid w:val="545DF6FA"/>
    <w:rsid w:val="55DE48F6"/>
    <w:rsid w:val="57E332DD"/>
    <w:rsid w:val="57E9CD93"/>
    <w:rsid w:val="57EB425A"/>
    <w:rsid w:val="5BEE7D82"/>
    <w:rsid w:val="5BFC36A8"/>
    <w:rsid w:val="5FB4B9F0"/>
    <w:rsid w:val="5FD532B6"/>
    <w:rsid w:val="5FE95128"/>
    <w:rsid w:val="5FFFD6B5"/>
    <w:rsid w:val="67BF653D"/>
    <w:rsid w:val="67FBD21B"/>
    <w:rsid w:val="69CDDFC6"/>
    <w:rsid w:val="6AFBD4E9"/>
    <w:rsid w:val="6BFE087F"/>
    <w:rsid w:val="6BFF83C2"/>
    <w:rsid w:val="6C5F4E7D"/>
    <w:rsid w:val="6D3F2E98"/>
    <w:rsid w:val="6DFE07CC"/>
    <w:rsid w:val="6DFFB2B9"/>
    <w:rsid w:val="6FDC8289"/>
    <w:rsid w:val="71FF8133"/>
    <w:rsid w:val="73A5D6F8"/>
    <w:rsid w:val="75D907AF"/>
    <w:rsid w:val="763ED7FC"/>
    <w:rsid w:val="767FBCC8"/>
    <w:rsid w:val="777F4630"/>
    <w:rsid w:val="77DF7EB6"/>
    <w:rsid w:val="797F48DA"/>
    <w:rsid w:val="79CFCA19"/>
    <w:rsid w:val="7B5B4466"/>
    <w:rsid w:val="7B8DB0E0"/>
    <w:rsid w:val="7BD7C5D4"/>
    <w:rsid w:val="7BFAEA32"/>
    <w:rsid w:val="7C9BB5BA"/>
    <w:rsid w:val="7D629DCE"/>
    <w:rsid w:val="7DAF9F6F"/>
    <w:rsid w:val="7DDF7761"/>
    <w:rsid w:val="7DFBA975"/>
    <w:rsid w:val="7E7F7957"/>
    <w:rsid w:val="7EBE6155"/>
    <w:rsid w:val="7F3FC408"/>
    <w:rsid w:val="7F9BB94C"/>
    <w:rsid w:val="7FB5D6F6"/>
    <w:rsid w:val="7FCD88E5"/>
    <w:rsid w:val="7FF59EC3"/>
    <w:rsid w:val="7FF9E7AB"/>
    <w:rsid w:val="7FFA4ACA"/>
    <w:rsid w:val="97EF9245"/>
    <w:rsid w:val="9BFF5F19"/>
    <w:rsid w:val="9FEBAB83"/>
    <w:rsid w:val="9FF55FF2"/>
    <w:rsid w:val="9FFDCF93"/>
    <w:rsid w:val="AF77E555"/>
    <w:rsid w:val="AFFE8D53"/>
    <w:rsid w:val="AFFEB70B"/>
    <w:rsid w:val="AFFFF77B"/>
    <w:rsid w:val="B1BF5977"/>
    <w:rsid w:val="B39883F1"/>
    <w:rsid w:val="B3FEB972"/>
    <w:rsid w:val="B5DAA59F"/>
    <w:rsid w:val="B6E956E9"/>
    <w:rsid w:val="B9C511BB"/>
    <w:rsid w:val="B9E3AE77"/>
    <w:rsid w:val="B9FF9DD8"/>
    <w:rsid w:val="BA8DB816"/>
    <w:rsid w:val="BB7F4D3C"/>
    <w:rsid w:val="BBFDC091"/>
    <w:rsid w:val="BC93032D"/>
    <w:rsid w:val="BCDC4AFD"/>
    <w:rsid w:val="BEEF0D30"/>
    <w:rsid w:val="BEFF6650"/>
    <w:rsid w:val="BF7B23E6"/>
    <w:rsid w:val="BFBFE194"/>
    <w:rsid w:val="BFCFAEF2"/>
    <w:rsid w:val="BFEF4CA0"/>
    <w:rsid w:val="BFFB7EB6"/>
    <w:rsid w:val="BFFEAB08"/>
    <w:rsid w:val="C2FFBE2F"/>
    <w:rsid w:val="CDED7A5A"/>
    <w:rsid w:val="CF0B42D0"/>
    <w:rsid w:val="CF9E952C"/>
    <w:rsid w:val="D2EF087E"/>
    <w:rsid w:val="D47DE06C"/>
    <w:rsid w:val="D6FB18F9"/>
    <w:rsid w:val="DA9ADC14"/>
    <w:rsid w:val="DC776690"/>
    <w:rsid w:val="DC7B698E"/>
    <w:rsid w:val="DCBE10CA"/>
    <w:rsid w:val="DDBB17FD"/>
    <w:rsid w:val="DDCB6A4D"/>
    <w:rsid w:val="DEE7D467"/>
    <w:rsid w:val="DEFB073E"/>
    <w:rsid w:val="DEFE8523"/>
    <w:rsid w:val="DF5F95EA"/>
    <w:rsid w:val="DF97CC56"/>
    <w:rsid w:val="E6C74982"/>
    <w:rsid w:val="E732351F"/>
    <w:rsid w:val="E8FF6CA0"/>
    <w:rsid w:val="EB6F6027"/>
    <w:rsid w:val="EBBD09D3"/>
    <w:rsid w:val="ECBFB19E"/>
    <w:rsid w:val="EF3D4EF9"/>
    <w:rsid w:val="EF7778AA"/>
    <w:rsid w:val="EFFF9813"/>
    <w:rsid w:val="F279611C"/>
    <w:rsid w:val="F3F77884"/>
    <w:rsid w:val="F54BAC81"/>
    <w:rsid w:val="F6BB828E"/>
    <w:rsid w:val="F73FF6F5"/>
    <w:rsid w:val="F74FC207"/>
    <w:rsid w:val="F7BB185C"/>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77AC96"/>
    <w:rsid w:val="FD7B8383"/>
    <w:rsid w:val="FDF746E5"/>
    <w:rsid w:val="FDFBB3BF"/>
    <w:rsid w:val="FF37C4AF"/>
    <w:rsid w:val="FF3B22F4"/>
    <w:rsid w:val="FF6924AB"/>
    <w:rsid w:val="FF7EBEF1"/>
    <w:rsid w:val="FFDA8D4D"/>
    <w:rsid w:val="FFDF0294"/>
    <w:rsid w:val="FFE76197"/>
    <w:rsid w:val="FFEDE558"/>
    <w:rsid w:val="FFF20AD4"/>
    <w:rsid w:val="FFF6E6ED"/>
    <w:rsid w:val="FFF70B16"/>
    <w:rsid w:val="FFFAE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宋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3">
    <w:name w:val="heading 1"/>
    <w:basedOn w:val="1"/>
    <w:next w:val="1"/>
    <w:link w:val="20"/>
    <w:qFormat/>
    <w:uiPriority w:val="0"/>
    <w:pPr>
      <w:keepNext/>
      <w:keepLines/>
      <w:spacing w:before="340" w:after="330" w:line="578" w:lineRule="auto"/>
      <w:outlineLvl w:val="0"/>
    </w:pPr>
    <w:rPr>
      <w:b/>
      <w:bCs/>
      <w:kern w:val="44"/>
      <w:sz w:val="44"/>
      <w:szCs w:val="44"/>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Date"/>
    <w:basedOn w:val="1"/>
    <w:next w:val="1"/>
    <w:uiPriority w:val="0"/>
    <w:rPr>
      <w:rFonts w:eastAsia="楷体_GB2312"/>
      <w:sz w:val="32"/>
      <w:szCs w:val="20"/>
    </w:rPr>
  </w:style>
  <w:style w:type="paragraph" w:styleId="5">
    <w:name w:val="Balloon Text"/>
    <w:basedOn w:val="1"/>
    <w:link w:val="15"/>
    <w:uiPriority w:val="0"/>
    <w:rPr>
      <w:sz w:val="18"/>
      <w:szCs w:val="18"/>
    </w:rPr>
  </w:style>
  <w:style w:type="paragraph" w:styleId="6">
    <w:name w:val="footer"/>
    <w:basedOn w:val="1"/>
    <w:link w:val="16"/>
    <w:uiPriority w:val="99"/>
    <w:pPr>
      <w:tabs>
        <w:tab w:val="center" w:pos="4153"/>
        <w:tab w:val="right" w:pos="8306"/>
      </w:tabs>
      <w:snapToGrid w:val="0"/>
      <w:jc w:val="left"/>
    </w:pPr>
    <w:rPr>
      <w:sz w:val="18"/>
      <w:szCs w:val="20"/>
    </w:rPr>
  </w:style>
  <w:style w:type="paragraph" w:styleId="7">
    <w:name w:val="header"/>
    <w:basedOn w:val="1"/>
    <w:link w:val="17"/>
    <w:uiPriority w:val="0"/>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link w:val="21"/>
    <w:qFormat/>
    <w:uiPriority w:val="0"/>
    <w:pPr>
      <w:spacing w:before="240" w:after="60" w:line="312" w:lineRule="auto"/>
      <w:jc w:val="center"/>
      <w:outlineLvl w:val="1"/>
    </w:pPr>
    <w:rPr>
      <w:rFonts w:asciiTheme="majorHAnsi" w:hAnsiTheme="majorHAnsi" w:cstheme="majorBidi"/>
      <w:b/>
      <w:bCs/>
      <w:kern w:val="28"/>
      <w:sz w:val="32"/>
      <w:szCs w:val="32"/>
    </w:rPr>
  </w:style>
  <w:style w:type="paragraph" w:styleId="9">
    <w:name w:val="Title"/>
    <w:basedOn w:val="1"/>
    <w:next w:val="1"/>
    <w:link w:val="19"/>
    <w:qFormat/>
    <w:uiPriority w:val="0"/>
    <w:pPr>
      <w:spacing w:before="240" w:after="60"/>
      <w:jc w:val="center"/>
      <w:outlineLvl w:val="0"/>
    </w:pPr>
    <w:rPr>
      <w:rFonts w:asciiTheme="majorHAnsi" w:hAnsiTheme="majorHAnsi" w:cstheme="majorBidi"/>
      <w:b/>
      <w:bCs/>
      <w:sz w:val="32"/>
      <w:szCs w:val="32"/>
    </w:rPr>
  </w:style>
  <w:style w:type="character" w:styleId="12">
    <w:name w:val="Strong"/>
    <w:basedOn w:val="11"/>
    <w:qFormat/>
    <w:uiPriority w:val="0"/>
    <w:rPr>
      <w:b/>
      <w:bCs/>
    </w:rPr>
  </w:style>
  <w:style w:type="character" w:styleId="13">
    <w:name w:val="page number"/>
    <w:uiPriority w:val="0"/>
  </w:style>
  <w:style w:type="character" w:styleId="14">
    <w:name w:val="Emphasis"/>
    <w:basedOn w:val="11"/>
    <w:qFormat/>
    <w:uiPriority w:val="0"/>
    <w:rPr>
      <w:i/>
      <w:iCs/>
    </w:rPr>
  </w:style>
  <w:style w:type="character" w:customStyle="1" w:styleId="15">
    <w:name w:val="批注框文本 Char"/>
    <w:link w:val="5"/>
    <w:uiPriority w:val="0"/>
    <w:rPr>
      <w:rFonts w:ascii="Times New Roman" w:hAnsi="Times New Roman"/>
      <w:kern w:val="2"/>
      <w:sz w:val="18"/>
      <w:szCs w:val="18"/>
    </w:rPr>
  </w:style>
  <w:style w:type="character" w:customStyle="1" w:styleId="16">
    <w:name w:val="页脚 Char"/>
    <w:link w:val="6"/>
    <w:uiPriority w:val="99"/>
    <w:rPr>
      <w:rFonts w:ascii="Times New Roman" w:hAnsi="Times New Roman"/>
      <w:kern w:val="2"/>
      <w:sz w:val="18"/>
    </w:rPr>
  </w:style>
  <w:style w:type="character" w:customStyle="1" w:styleId="17">
    <w:name w:val="页眉 Char"/>
    <w:link w:val="7"/>
    <w:uiPriority w:val="0"/>
    <w:rPr>
      <w:rFonts w:ascii="Times New Roman" w:hAnsi="Times New Roman"/>
      <w:kern w:val="2"/>
      <w:sz w:val="18"/>
      <w:szCs w:val="18"/>
    </w:rPr>
  </w:style>
  <w:style w:type="character" w:customStyle="1" w:styleId="18">
    <w:name w:val="Subtle Reference"/>
    <w:basedOn w:val="11"/>
    <w:qFormat/>
    <w:uiPriority w:val="31"/>
    <w:rPr>
      <w:smallCaps/>
      <w:color w:val="C0504D" w:themeColor="accent2"/>
      <w:u w:val="single"/>
    </w:rPr>
  </w:style>
  <w:style w:type="character" w:customStyle="1" w:styleId="19">
    <w:name w:val="标题 Char"/>
    <w:basedOn w:val="11"/>
    <w:link w:val="9"/>
    <w:uiPriority w:val="0"/>
    <w:rPr>
      <w:rFonts w:asciiTheme="majorHAnsi" w:hAnsiTheme="majorHAnsi" w:cstheme="majorBidi"/>
      <w:b/>
      <w:bCs/>
      <w:kern w:val="2"/>
      <w:sz w:val="32"/>
      <w:szCs w:val="32"/>
    </w:rPr>
  </w:style>
  <w:style w:type="character" w:customStyle="1" w:styleId="20">
    <w:name w:val="标题 1 Char"/>
    <w:basedOn w:val="11"/>
    <w:link w:val="3"/>
    <w:uiPriority w:val="0"/>
    <w:rPr>
      <w:rFonts w:ascii="Times New Roman" w:hAnsi="Times New Roman"/>
      <w:b/>
      <w:bCs/>
      <w:kern w:val="44"/>
      <w:sz w:val="44"/>
      <w:szCs w:val="44"/>
    </w:rPr>
  </w:style>
  <w:style w:type="character" w:customStyle="1" w:styleId="21">
    <w:name w:val="副标题 Char"/>
    <w:basedOn w:val="11"/>
    <w:link w:val="8"/>
    <w:uiPriority w:val="0"/>
    <w:rPr>
      <w:rFonts w:asciiTheme="majorHAnsi" w:hAnsiTheme="majorHAnsi" w:cstheme="majorBidi"/>
      <w:b/>
      <w:bCs/>
      <w:kern w:val="28"/>
      <w:sz w:val="32"/>
      <w:szCs w:val="32"/>
    </w:rPr>
  </w:style>
  <w:style w:type="character" w:customStyle="1" w:styleId="22">
    <w:name w:val="Subtle Emphasis"/>
    <w:basedOn w:val="11"/>
    <w:qFormat/>
    <w:uiPriority w:val="19"/>
    <w:rPr>
      <w:i/>
      <w:iCs/>
      <w:color w:val="7F7F7F" w:themeColor="text1" w:themeTint="7F"/>
    </w:rPr>
  </w:style>
  <w:style w:type="character" w:customStyle="1" w:styleId="23">
    <w:name w:val="Intense Emphasis"/>
    <w:basedOn w:val="11"/>
    <w:qFormat/>
    <w:uiPriority w:val="21"/>
    <w:rPr>
      <w:b/>
      <w:bCs/>
      <w:i/>
      <w:iCs/>
      <w:color w:val="4F81BD" w:themeColor="accent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chart" Target="charts/chart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7799212598426"/>
          <c:y val="0.108796296296297"/>
          <c:w val="0.46388888888889"/>
          <c:h val="0.77314814814815"/>
        </c:manualLayout>
      </c:layout>
      <c:pieChart>
        <c:varyColors val="1"/>
        <c:ser>
          <c:idx val="0"/>
          <c:order val="0"/>
          <c:explosion val="0"/>
          <c:dPt>
            <c:idx val="0"/>
            <c:bubble3D val="0"/>
          </c:dPt>
          <c:dPt>
            <c:idx val="1"/>
            <c:bubble3D val="0"/>
          </c:dPt>
          <c:dLbls>
            <c:dLbl>
              <c:idx val="0"/>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Sheet1!$A$15:$A$16</c:f>
              <c:strCache>
                <c:ptCount val="2"/>
                <c:pt idx="0">
                  <c:v>基本支出</c:v>
                </c:pt>
                <c:pt idx="1">
                  <c:v>项目支出</c:v>
                </c:pt>
              </c:strCache>
            </c:strRef>
          </c:cat>
          <c:val>
            <c:numRef>
              <c:f>Sheet1!$B$15:$B$16</c:f>
              <c:numCache>
                <c:formatCode>0.00%</c:formatCode>
                <c:ptCount val="2"/>
                <c:pt idx="0">
                  <c:v>0.5361</c:v>
                </c:pt>
                <c:pt idx="1">
                  <c:v>0.4639</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solidFill>
      <a:srgbClr val="FFFFFF"/>
    </a:solidFill>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8</Pages>
  <Words>2686</Words>
  <Characters>15311</Characters>
  <Lines>127</Lines>
  <Paragraphs>35</Paragraphs>
  <TotalTime>118</TotalTime>
  <ScaleCrop>false</ScaleCrop>
  <LinksUpToDate>false</LinksUpToDate>
  <CharactersWithSpaces>17962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2023-02-14T01:55:00Z</dcterms:created>
  <dc:creator>马荣丽</dc:creator>
  <cp:lastModifiedBy>Mr.Lr</cp:lastModifiedBy>
  <cp:lastPrinted>2023-02-14T00:20:00Z</cp:lastPrinted>
  <dcterms:modified xsi:type="dcterms:W3CDTF">2023-11-08T09:37:02Z</dcterms:modified>
  <dc:title>处领导：</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C6A4C41CEE3D4CA9A05FF5EA612DB1D0_12</vt:lpwstr>
  </property>
</Properties>
</file>