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rsidP="00bd1e5b">
      <w:pPr>
        <w:pStyle w:val="Normal"/>
        <w:jc w:val="center"/>
        <w:spacing w:before="0" w:beforeAutospacing="0" w:after="0" w:afterAutospacing="0" w:line="560" w:lineRule="exact"/>
        <w:rPr>
          <w:rStyle w:val="NormalCharacter"/>
          <w:szCs w:val="32"/>
          <w:kern w:val="2"/>
          <w:lang w:val="en-US" w:eastAsia="zh-CN" w:bidi="ar-SA"/>
          <w:b w:val="1"/>
          <w:i w:val="0"/>
          <w:color w:val="000000"/>
          <w:sz w:val="32"/>
          <w:spacing w:val="0"/>
          <w:w w:val="100"/>
          <w:rFonts w:ascii="仿宋_GB2312" w:eastAsia="仿宋_GB2312" w:hAnsi="Times New Roman"/>
          <w:caps w:val="0"/>
        </w:rPr>
        <w:snapToGrid/>
        <w:textAlignment w:val="baseline"/>
      </w:pPr>
      <w:r w:rsidR="00bc0b33" w:rsidRPr="00bd1e5b">
        <w:rPr>
          <w:rStyle w:val="NormalCharacter"/>
          <w:szCs w:val="32"/>
          <w:kern w:val="2"/>
          <w:lang w:val="en-US" w:eastAsia="zh-CN" w:bidi="ar-SA"/>
          <w:b w:val="1"/>
          <w:i w:val="0"/>
          <w:color w:val="000000"/>
          <w:sz w:val="32"/>
          <w:spacing w:val="0"/>
          <w:w w:val="100"/>
          <w:rFonts w:ascii="仿宋_GB2312" w:eastAsia="仿宋_GB2312" w:hAnsi="Times New Roman"/>
          <w:caps w:val="0"/>
        </w:rPr>
        <w:t xml:space="preserve">北京西山大觉寺管理处202</w:t>
      </w:r>
      <w:r w:rsidR="00bc0b33" w:rsidRPr="00bd1e5b">
        <w:rPr>
          <w:rStyle w:val="NormalCharacter"/>
          <w:szCs w:val="32"/>
          <w:kern w:val="2"/>
          <w:lang w:val="en-US" w:eastAsia="zh-CN" w:bidi="ar-SA"/>
          <w:b w:val="1"/>
          <w:i w:val="0"/>
          <w:color w:val="000000"/>
          <w:sz w:val="32"/>
          <w:spacing w:val="0"/>
          <w:w w:val="100"/>
          <w:rFonts w:ascii="仿宋_GB2312" w:eastAsia="仿宋_GB2312" w:hAnsi="Times New Roman"/>
          <w:caps w:val="0"/>
        </w:rPr>
        <w:t xml:space="preserve">1</w:t>
      </w:r>
      <w:r w:rsidR="00bc0b33" w:rsidRPr="00bd1e5b">
        <w:rPr>
          <w:rStyle w:val="NormalCharacter"/>
          <w:szCs w:val="32"/>
          <w:kern w:val="2"/>
          <w:lang w:val="en-US" w:eastAsia="zh-CN" w:bidi="ar-SA"/>
          <w:b w:val="1"/>
          <w:i w:val="0"/>
          <w:color w:val="000000"/>
          <w:sz w:val="32"/>
          <w:spacing w:val="0"/>
          <w:w w:val="100"/>
          <w:rFonts w:ascii="仿宋_GB2312" w:eastAsia="仿宋_GB2312" w:hAnsi="Times New Roman"/>
          <w:caps w:val="0"/>
        </w:rPr>
        <w:t xml:space="preserve">年财政预算信息</w:t>
      </w:r>
    </w:p>
    <w:p w:rsidP="00bd1e5b">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textAlignment w:val="baseline"/>
      </w:pPr>
      <w:r>
        <w:rPr>
          <w:b w:val="0"/>
          <w:i w:val="0"/>
          <w:color w:val="000000"/>
          <w:sz w:val="32"/>
          <w:spacing w:val="0"/>
          <w:w w:val="100"/>
          <w:rFonts w:ascii="仿宋_GB2312" w:eastAsia="仿宋_GB2312" w:hAnsi="Times New Roman"/>
          <w:caps w:val="0"/>
        </w:rPr>
        <w:t/>
      </w:r>
    </w:p>
    <w:p w:rsidP="00bd1e5b">
      <w:pPr>
        <w:pStyle w:val="Normal"/>
        <w:jc w:val="center"/>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textAlignment w:val="baseline"/>
      </w:pPr>
      <w:r w:rsidR="00bc0b33" w:rsidRPr="00bd1e5b">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目   录</w:t>
      </w:r>
    </w:p>
    <w:p w:rsidP="00bd1e5b">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textAlignment w:val="baseline"/>
      </w:pPr>
      <w:r>
        <w:rPr>
          <w:b w:val="0"/>
          <w:i w:val="0"/>
          <w:color w:val="000000"/>
          <w:sz w:val="32"/>
          <w:spacing w:val="0"/>
          <w:w w:val="100"/>
          <w:rFonts w:ascii="仿宋_GB2312" w:eastAsia="仿宋_GB2312" w:hAnsi="Times New Roman"/>
          <w:caps w:val="0"/>
        </w:rPr>
        <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第一部分 202</w:t>
      </w: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1</w:t>
      </w: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年度单位预算情况说明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一、单位基本情况</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二、202</w:t>
      </w: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1</w:t>
      </w: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年收入及支出总体情况</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三、主要支出情况</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四、单位“三公”经费财政拨款预算说明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五、其他情况说明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六、名词解释</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第二部分 202</w:t>
      </w: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1</w:t>
      </w: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年度单位预算报表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一、收支总表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    二、收入总表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    三、支出总表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    四、政府采购预算明细表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五、财政拨款收支总表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    六、一般公共预算财政拨款支出表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    七、一般公共预算财政拨款基本支出表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    八、一般公共预算财政拨款项目支出表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九、政府性基金预算财政拨款支出表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十、国有资本经营预算财政拨款支出表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十一、财政拨款（含一般公共预算和政府性基金预算）“三公”经费支出表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十二、政府购买服务预算财政拨款明细表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十三、项目支出绩效目标申报表</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left"/>
        <w:spacing w:before="0" w:beforeAutospacing="0" w:after="0" w:afterAutospacing="0" w:line="560" w:lineRule="exact"/>
        <w:rPr>
          <w:rStyle w:val="NormalCharacter"/>
          <w:szCs w:val="32"/>
          <w:kern w:val="0"/>
          <w:lang w:val="zh-CN"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center"/>
        <w:spacing w:before="0" w:beforeAutospacing="0" w:after="0" w:afterAutospacing="0" w:line="560" w:lineRule="exact"/>
        <w:rPr>
          <w:rStyle w:val="NormalCharacter"/>
          <w:szCs w:val="36"/>
          <w:kern w:val="2"/>
          <w:lang w:val="en-US" w:eastAsia="zh-CN" w:bidi="ar-SA"/>
          <w:b w:val="0"/>
          <w:i w:val="0"/>
          <w:color w:val="000000"/>
          <w:sz w:val="36"/>
          <w:spacing w:val="0"/>
          <w:w w:val="100"/>
          <w:rFonts w:ascii="方正小标宋简体" w:eastAsia="方正小标宋简体" w:hAnsi="Times New Roman"/>
          <w:caps w:val="0"/>
        </w:rPr>
        <w:snapToGrid/>
        <w:textAlignment w:val="baseline"/>
      </w:pPr>
      <w:r>
        <w:rPr>
          <w:b w:val="0"/>
          <w:i w:val="0"/>
          <w:color w:val="000000"/>
          <w:sz w:val="36"/>
          <w:spacing w:val="0"/>
          <w:w w:val="100"/>
          <w:rFonts w:ascii="方正小标宋简体" w:eastAsia="方正小标宋简体" w:hAnsi="Times New Roman"/>
          <w:caps w:val="0"/>
        </w:rPr>
        <w:t/>
      </w:r>
    </w:p>
    <w:p w:rsidP="00bd1e5b">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Pr>
          <w:b w:val="0"/>
          <w:i w:val="0"/>
          <w:sz w:val="32"/>
          <w:spacing w:val="0"/>
          <w:w w:val="100"/>
          <w:rFonts w:ascii="仿宋_GB2312" w:eastAsia="仿宋_GB2312" w:hAnsi="仿宋"/>
          <w:caps w:val="0"/>
        </w:rPr>
        <w:t/>
      </w:r>
    </w:p>
    <w:p w:rsidP="00980507">
      <w:pPr>
        <w:pStyle w:val="Normal"/>
        <w:jc w:val="center"/>
        <w:spacing w:before="0" w:beforeAutospacing="0" w:after="0" w:afterAutospacing="0" w:lineRule="auto" w:line="240"/>
        <w:rPr>
          <w:rStyle w:val="NormalCharacter"/>
          <w:szCs w:val="32"/>
          <w:kern w:val="2"/>
          <w:lang w:val="en-US" w:eastAsia="zh-CN" w:bidi="ar-SA"/>
          <w:b w:val="1"/>
          <w:i w:val="0"/>
          <w:sz w:val="32"/>
          <w:spacing w:val="0"/>
          <w:w w:val="100"/>
          <w:rFonts w:ascii="仿宋_GB2312" w:eastAsia="仿宋_GB2312" w:hAnsi="仿宋"/>
          <w:caps w:val="0"/>
        </w:rPr>
        <w:snapToGrid/>
        <w:textAlignment w:val="baseline"/>
      </w:pPr>
      <w:r w:rsidR="00bc0b33" w:rsidRPr="00bd1e5b">
        <w:rPr>
          <w:rStyle w:val="NormalCharacter"/>
          <w:szCs w:val="32"/>
          <w:kern w:val="2"/>
          <w:lang w:val="en-US" w:eastAsia="zh-CN" w:bidi="ar-SA"/>
          <w:b w:val="1"/>
          <w:i w:val="0"/>
          <w:sz w:val="32"/>
          <w:spacing w:val="0"/>
          <w:w w:val="100"/>
          <w:rFonts w:ascii="仿宋_GB2312" w:eastAsia="仿宋_GB2312" w:hAnsi="仿宋"/>
          <w:caps w:val="0"/>
        </w:rPr>
        <w:t xml:space="preserve">第一部分  2021年北京西山大觉寺管理处预算情况说明</w:t>
      </w:r>
    </w:p>
    <w:p w:rsidP="00bd1e5b">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Pr>
          <w:b w:val="0"/>
          <w:i w:val="0"/>
          <w:sz w:val="32"/>
          <w:spacing w:val="0"/>
          <w:w w:val="100"/>
          <w:rFonts w:ascii="仿宋_GB2312" w:eastAsia="仿宋_GB2312" w:hAnsi="仿宋"/>
          <w:caps w:val="0"/>
        </w:rPr>
        <w:t/>
      </w:r>
    </w:p>
    <w:p w:rsidP="00bd1e5b">
      <w:pPr>
        <w:pStyle w:val="Normal"/>
        <w:jc w:val="both"/>
        <w:spacing w:before="0" w:beforeAutospacing="0" w:after="0" w:afterAutospacing="0" w:lineRule="auto" w:line="240"/>
        <w:rPr>
          <w:rStyle w:val="NormalCharacter"/>
          <w:szCs w:val="32"/>
          <w:kern w:val="2"/>
          <w:lang w:val="en-US" w:eastAsia="zh-CN" w:bidi="ar-SA"/>
          <w:b w:val="1"/>
          <w:i w:val="0"/>
          <w:sz w:val="32"/>
          <w:spacing w:val="0"/>
          <w:w w:val="100"/>
          <w:rFonts w:ascii="仿宋_GB2312" w:eastAsia="仿宋_GB2312" w:hAnsi="仿宋"/>
          <w:caps w:val="0"/>
        </w:rPr>
        <w:snapToGrid/>
        <w:ind w:firstLine="643" w:firstLineChars="200"/>
        <w:textAlignment w:val="baseline"/>
      </w:pPr>
      <w:r w:rsidR="00bc0b33" w:rsidRPr="00bd1e5b">
        <w:rPr>
          <w:rStyle w:val="NormalCharacter"/>
          <w:szCs w:val="32"/>
          <w:kern w:val="2"/>
          <w:lang w:val="en-US" w:eastAsia="zh-CN" w:bidi="ar-SA"/>
          <w:b w:val="1"/>
          <w:i w:val="0"/>
          <w:sz w:val="32"/>
          <w:spacing w:val="0"/>
          <w:w w:val="100"/>
          <w:rFonts w:ascii="仿宋_GB2312" w:eastAsia="仿宋_GB2312" w:hAnsi="仿宋"/>
          <w:caps w:val="0"/>
        </w:rPr>
        <w:t xml:space="preserve">一、单位基本情况</w:t>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（一）单位机构设置、职责</w:t>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大觉寺管理处是隶属于北京市文物局全额拨款事业单位，属于遗址类博物馆，1989年3月成立，1996年注册登记为博物馆，2006年被国务院确定为国家重点文物保护单位。AAA级旅游景区。</w:t>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大觉寺管理处统一社会信用代码为1211000040068726XC；证书有效期限为2017年1月22日至2022年1月22日；法定代表人为何沛；住所为北京市海淀区北安河乡大觉寺内；举办单位为北京市文物局；宗旨和业务范围为收藏展览文物，弘扬民族文化，文物征集、鉴定、登编、修复、保管、文物展览，文物及相关研究、博物馆研究、藏品研究、文物宣传、文物讲解、历史知识普及、历史著作及图录编辑出版。大觉寺管理处现有在编人员15人，内设办公室和业务部两个职能部门。</w:t>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（二）人员构成情况</w:t>
      </w:r>
    </w:p>
    <w:p w:rsidP="00980507">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北京西山大觉寺管理处单位行政编制0人，实际0人；事业编制18人，实际15人；聘用人员（公安系统文职人员、公安系统辅警人员、公安系统交通协管员、法院聘任书记员、聘用制司法警察、其他聘用人员--临时工）0人。离退休人员7人，其中：离休0人，退休7人。</w:t>
      </w:r>
    </w:p>
    <w:p w:rsidP="00bd1e5b">
      <w:pPr>
        <w:pStyle w:val="Normal"/>
        <w:jc w:val="both"/>
        <w:spacing w:before="0" w:beforeAutospacing="0" w:after="0" w:afterAutospacing="0" w:lineRule="auto" w:line="240"/>
        <w:rPr>
          <w:rStyle w:val="NormalCharacter"/>
          <w:szCs w:val="32"/>
          <w:kern w:val="2"/>
          <w:lang w:val="en-US" w:eastAsia="zh-CN" w:bidi="ar-SA"/>
          <w:b w:val="1"/>
          <w:i w:val="0"/>
          <w:sz w:val="32"/>
          <w:spacing w:val="0"/>
          <w:w w:val="100"/>
          <w:rFonts w:ascii="仿宋_GB2312" w:eastAsia="仿宋_GB2312" w:hAnsi="仿宋"/>
          <w:caps w:val="0"/>
        </w:rPr>
        <w:snapToGrid/>
        <w:ind w:firstLine="643" w:firstLineChars="200"/>
        <w:textAlignment w:val="baseline"/>
      </w:pPr>
      <w:r w:rsidR="00bc0b33" w:rsidRPr="00bd1e5b">
        <w:rPr>
          <w:rStyle w:val="NormalCharacter"/>
          <w:szCs w:val="32"/>
          <w:kern w:val="2"/>
          <w:lang w:val="en-US" w:eastAsia="zh-CN" w:bidi="ar-SA"/>
          <w:b w:val="1"/>
          <w:i w:val="0"/>
          <w:sz w:val="32"/>
          <w:spacing w:val="0"/>
          <w:w w:val="100"/>
          <w:rFonts w:ascii="仿宋_GB2312" w:eastAsia="仿宋_GB2312" w:hAnsi="仿宋"/>
          <w:caps w:val="0"/>
        </w:rPr>
        <w:t xml:space="preserve">二、2021年收入及支出总体情况</w:t>
      </w:r>
      <w:r w:rsidR="00bd1e5b" w:rsidRPr="00bd1e5b">
        <w:rPr>
          <w:rStyle w:val="NormalCharacter"/>
          <w:szCs w:val="32"/>
          <w:kern w:val="2"/>
          <w:lang w:val="en-US" w:eastAsia="zh-CN" w:bidi="ar-SA"/>
          <w:b w:val="1"/>
          <w:i w:val="0"/>
          <w:sz w:val="32"/>
          <w:spacing w:val="0"/>
          <w:w w:val="100"/>
          <w:rFonts w:ascii="仿宋_GB2312" w:eastAsia="仿宋_GB2312" w:hAnsi="仿宋"/>
          <w:caps w:val="0"/>
        </w:rPr>
        <w:tab/>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（一）收入预算说明</w:t>
      </w:r>
      <w:r w:rsidR="00bc0b33">
        <w:rPr>
          <w:b w:val="0"/>
          <w:i w:val="0"/>
          <w:sz w:val="32"/>
          <w:spacing w:val="0"/>
          <w:w w:val="100"/>
          <w:rFonts w:ascii="仿宋_GB2312" w:eastAsia="仿宋_GB2312" w:hAnsi="仿宋"/>
          <w:caps w:val="0"/>
        </w:rPr>
        <w:tab/>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2021年收入预算1311.01万元，比2020年1708.45万元减少397.44万元，下降23.26%。其中：财政拨款1072.12万元,比2020年1488.45万元减少416.33万元，减少原因：落实政府过紧日子的要求，厉行勤俭节约，压缩一般性支出；统筹使用结余资金安排预算0万元,比2020年0万元减少0万元,与2020年持平；其他资金238.89万元,比2020年220万元增加18.89万元，主要是增加了事业收入以及继续使用的财政性结转资金。</w:t>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其他资金收入主要包括：</w:t>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事业收入：230.00万元（门票收入）</w:t>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继续使用的财政性结转资金：8.89万元</w:t>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（二）支出预算说明</w:t>
      </w:r>
      <w:r w:rsidR="00bc0b33">
        <w:rPr>
          <w:b w:val="0"/>
          <w:i w:val="0"/>
          <w:sz w:val="32"/>
          <w:spacing w:val="0"/>
          <w:w w:val="100"/>
          <w:rFonts w:ascii="仿宋_GB2312" w:eastAsia="仿宋_GB2312" w:hAnsi="仿宋"/>
          <w:caps w:val="0"/>
        </w:rPr>
        <w:tab/>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1、基本支出预算1033.82万元，占总支出预算78.86%，比2020年897.83万元增加135.99万元，增长15.15%，主要是落实调整机关事业单位工作人员工资标准有关政策，人员经费有所增加。</w:t>
      </w:r>
      <w:r w:rsidR="00bc0b33">
        <w:rPr>
          <w:b w:val="0"/>
          <w:i w:val="0"/>
          <w:sz w:val="32"/>
          <w:spacing w:val="0"/>
          <w:w w:val="100"/>
          <w:rFonts w:ascii="仿宋_GB2312" w:eastAsia="仿宋_GB2312" w:hAnsi="仿宋"/>
          <w:caps w:val="0"/>
        </w:rPr>
        <w:tab/>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2、项目支出预算277.19万元，比2020年810.62万元减少533.43万元，下降65.81%，减少原因：落实政府过紧日子的要求，厉行勤俭节约，压缩一般性支出。</w:t>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（三）上缴上级支出0万元</w:t>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（四）事业单位经营支出0万元</w:t>
      </w:r>
    </w:p>
    <w:p>
      <w:pPr>
        <w:pStyle w:val="Normal"/>
        <w:jc w:val="both"/>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仿宋"/>
          <w:caps w:val="0"/>
        </w:rPr>
        <w:snapToGrid/>
        <w:ind w:firstLine="640" w:firstLineChars="200"/>
        <w:textAlignment w:val="baseline"/>
      </w:pPr>
      <w:r w:rsidR="00bc0b33">
        <w:rPr>
          <w:rStyle w:val="NormalCharacter"/>
          <w:szCs w:val="32"/>
          <w:kern w:val="2"/>
          <w:lang w:val="en-US" w:eastAsia="zh-CN" w:bidi="ar-SA"/>
          <w:b w:val="0"/>
          <w:i w:val="0"/>
          <w:sz w:val="32"/>
          <w:spacing w:val="0"/>
          <w:w w:val="100"/>
          <w:rFonts w:ascii="仿宋_GB2312" w:eastAsia="仿宋_GB2312" w:hAnsi="仿宋"/>
          <w:caps w:val="0"/>
        </w:rPr>
        <w:t xml:space="preserve">（五）对附属单位补助支出0万元</w:t>
      </w:r>
    </w:p>
    <w:p w:rsidP="00bd1e5b">
      <w:pPr>
        <w:pStyle w:val="Normal"/>
        <w:jc w:val="both"/>
        <w:spacing w:before="0" w:beforeAutospacing="0" w:after="0" w:afterAutospacing="0" w:line="560" w:lineRule="exact"/>
        <w:rPr>
          <w:rStyle w:val="NormalCharacter"/>
          <w:szCs w:val="32"/>
          <w:kern w:val="2"/>
          <w:lang w:val="en-US" w:eastAsia="zh-CN" w:bidi="ar-SA"/>
          <w:b w:val="1"/>
          <w:i w:val="0"/>
          <w:color w:val="000000"/>
          <w:sz w:val="32"/>
          <w:spacing w:val="0"/>
          <w:w w:val="100"/>
          <w:rFonts w:ascii="仿宋_GB2312" w:eastAsia="仿宋_GB2312" w:hAnsi="Times New Roman"/>
          <w:caps w:val="0"/>
        </w:rPr>
        <w:snapToGrid/>
        <w:ind w:firstLine="643" w:firstLineChars="200"/>
        <w:textAlignment w:val="baseline"/>
      </w:pPr>
      <w:r w:rsidR="00bc0b33" w:rsidRPr="00bd1e5b">
        <w:rPr>
          <w:rStyle w:val="NormalCharacter"/>
          <w:szCs w:val="32"/>
          <w:kern w:val="2"/>
          <w:lang w:val="en-US" w:eastAsia="zh-CN" w:bidi="ar-SA"/>
          <w:b w:val="1"/>
          <w:i w:val="0"/>
          <w:color w:val="000000"/>
          <w:sz w:val="32"/>
          <w:spacing w:val="0"/>
          <w:w w:val="100"/>
          <w:rFonts w:ascii="仿宋_GB2312" w:eastAsia="仿宋_GB2312" w:hAnsi="Times New Roman"/>
          <w:caps w:val="0"/>
        </w:rPr>
        <w:t xml:space="preserve">三、主要支出情况</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（一）加强基础设施运行维护保养，满足游客参观以及日常办公需求。</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（二）有效保障文物安全，为开放提供一个良好的管理秩序。</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（三）为更好保护革命文物，弘扬革命精神，传承红色基因，继承革命文化，系统发掘、整理、展示西山红色文化的历史文化价值和精神文化内涵。</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针对上述支出方向，我单位预算项目支出主要安排：</w:t>
      </w:r>
    </w:p>
    <w:p>
      <w:pPr>
        <w:pStyle w:val="Normal"/>
        <w:jc w:val="both"/>
        <w:numPr>
          <w:ilvl w:val="0"/>
          <w:numId w:val="1"/>
        </w:numPr>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基础设施运行维护保养经费60余万。</w:t>
      </w:r>
    </w:p>
    <w:p>
      <w:pPr>
        <w:pStyle w:val="Normal"/>
        <w:jc w:val="both"/>
        <w:numPr>
          <w:ilvl w:val="0"/>
          <w:numId w:val="1"/>
        </w:numPr>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安保人员经费150余万。</w:t>
      </w:r>
    </w:p>
    <w:p>
      <w:pPr>
        <w:pStyle w:val="Normal"/>
        <w:jc w:val="both"/>
        <w:numPr>
          <w:ilvl w:val="0"/>
          <w:numId w:val="1"/>
        </w:numPr>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红色文化展览项目40余万。</w:t>
      </w:r>
    </w:p>
    <w:p w:rsidP="00bd1e5b">
      <w:pPr>
        <w:pStyle w:val="Normal"/>
        <w:jc w:val="both"/>
        <w:spacing w:before="0" w:beforeAutospacing="0" w:after="0" w:afterAutospacing="0" w:line="560" w:lineRule="exact"/>
        <w:rPr>
          <w:rStyle w:val="NormalCharacter"/>
          <w:szCs w:val="32"/>
          <w:kern w:val="2"/>
          <w:lang w:val="en-US" w:eastAsia="zh-CN" w:bidi="ar-SA"/>
          <w:b w:val="1"/>
          <w:i w:val="0"/>
          <w:color w:val="000000"/>
          <w:sz w:val="32"/>
          <w:spacing w:val="0"/>
          <w:w w:val="100"/>
          <w:rFonts w:ascii="仿宋_GB2312" w:eastAsia="仿宋_GB2312" w:hAnsi="Times New Roman"/>
          <w:caps w:val="0"/>
        </w:rPr>
        <w:snapToGrid/>
        <w:ind w:firstLine="643" w:firstLineChars="200"/>
        <w:textAlignment w:val="baseline"/>
      </w:pPr>
      <w:r w:rsidR="00bc0b33" w:rsidRPr="00bd1e5b">
        <w:rPr>
          <w:rStyle w:val="NormalCharacter"/>
          <w:szCs w:val="32"/>
          <w:kern w:val="2"/>
          <w:lang w:val="en-US" w:eastAsia="zh-CN" w:bidi="ar-SA"/>
          <w:b w:val="1"/>
          <w:i w:val="0"/>
          <w:color w:val="000000"/>
          <w:sz w:val="32"/>
          <w:spacing w:val="0"/>
          <w:w w:val="100"/>
          <w:rFonts w:ascii="仿宋_GB2312" w:eastAsia="仿宋_GB2312" w:hAnsi="Times New Roman"/>
          <w:caps w:val="0"/>
        </w:rPr>
        <w:t xml:space="preserve">四、单位“三公”经费财政拨款预算说明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2021年“三公”经费财政拨款预算2.64万元。其中：</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1.因公出国（境）费用。2021年预算数0万元。</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2.公务接待费。2021年预算数0.17万元，主要用于</w:t>
      </w:r>
      <w:r w:rsidR="00bc0b33">
        <w:rPr>
          <w:rStyle w:val="NormalCharacter"/>
          <w:szCs w:val="32"/>
          <w:kern w:val="2"/>
          <w:lang w:val="en-US" w:eastAsia="zh-CN" w:bidi="ar-SA"/>
          <w:b w:val="0"/>
          <w:i w:val="0"/>
          <w:sz w:val="32"/>
          <w:spacing w:val="0"/>
          <w:w w:val="100"/>
          <w:rFonts w:ascii="仿宋_GB2312" w:eastAsia="仿宋_GB2312" w:hAnsi="仿宋"/>
          <w:caps w:val="0"/>
        </w:rPr>
        <w:t xml:space="preserve">文博单位业务交流接待等方面</w:t>
      </w: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3.公务用车购置和运行维护费。2021年预算数2.47万元，其中，公务用车购置费2021年预算数0万元，公务用车运行维护费2021年预算数2.47万元，其中：公务用车燃油1.32万元，公务用车维修0.43万元，公务用车保险0.43万元，其他0.29万元。</w:t>
      </w:r>
    </w:p>
    <w:p w:rsidP="00bd1e5b">
      <w:pPr>
        <w:pStyle w:val="Normal"/>
        <w:jc w:val="both"/>
        <w:spacing w:before="0" w:beforeAutospacing="0" w:after="0" w:afterAutospacing="0" w:line="560" w:lineRule="exact"/>
        <w:rPr>
          <w:rStyle w:val="NormalCharacter"/>
          <w:szCs w:val="32"/>
          <w:kern w:val="2"/>
          <w:lang w:val="en-US" w:eastAsia="zh-CN" w:bidi="ar-SA"/>
          <w:b w:val="1"/>
          <w:i w:val="0"/>
          <w:color w:val="000000"/>
          <w:sz w:val="32"/>
          <w:spacing w:val="0"/>
          <w:w w:val="100"/>
          <w:rFonts w:ascii="仿宋_GB2312" w:eastAsia="仿宋_GB2312" w:hAnsi="Times New Roman"/>
          <w:caps w:val="0"/>
        </w:rPr>
        <w:snapToGrid/>
        <w:ind w:firstLine="643" w:firstLineChars="200"/>
        <w:textAlignment w:val="baseline"/>
      </w:pPr>
      <w:r w:rsidR="00bc0b33" w:rsidRPr="00bd1e5b">
        <w:rPr>
          <w:rStyle w:val="NormalCharacter"/>
          <w:szCs w:val="32"/>
          <w:kern w:val="2"/>
          <w:lang w:val="en-US" w:eastAsia="zh-CN" w:bidi="ar-SA"/>
          <w:b w:val="1"/>
          <w:i w:val="0"/>
          <w:color w:val="000000"/>
          <w:sz w:val="32"/>
          <w:spacing w:val="0"/>
          <w:w w:val="100"/>
          <w:rFonts w:ascii="仿宋_GB2312" w:eastAsia="仿宋_GB2312" w:hAnsi="Times New Roman"/>
          <w:caps w:val="0"/>
        </w:rPr>
        <w:t xml:space="preserve">五、其他情况说明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sidRPr="00bd1e5b">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（一）政府采购预算说明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sidRPr="00bd1e5b">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2021年北京西山大觉寺管理处单位政府采购预算总额374.22万元，其中：政府采购货物预算20万元，政府采购工程预算0万元，政府采购服务预算354.22万元。</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sidRPr="00bd1e5b">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（二）政府购买服务预算说明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2021年北京西山大觉寺管理处政府购买服务预算总额0万元，其中：财政拨款0万元。</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sidRPr="00bd1e5b">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（三）机关运行经费说明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我单位不在机关运行经费统计范围之内</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sidRPr="00bd1e5b">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（四）项目支出绩效目标情况说明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2021年，北京西山大觉寺管理处填报绩效目标的预算项目4个，占本单位全部预算项目4个的100%。填报绩效目标的项目支出预算268.3万元，占本单位年初全部项目支出预算的100%。</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sidRPr="00bd1e5b">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（五）重点行政事业性收费情况说明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本单位2021年无重点行政事业性收费</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sidRPr="00bd1e5b">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（六）国有资本经营预算财政拨款情况说明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本</w:t>
      </w: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单位</w:t>
      </w: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2021年无国有资本经营预算财政拨款安排的预算</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sidRPr="00bd1e5b">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（七）国有资产占用情况说明</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sidRPr="00bd1e5b">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截至2020年底，北京西山大觉寺管理处共有车辆1台， 17.18万元；单位价值50万元以上的通用设备1台（套）、91.85万元，单位价值100万元以上的专用设备0 台（套）、0.00万元。</w:t>
      </w:r>
    </w:p>
    <w:p w:rsidP="00bd1e5b">
      <w:pPr>
        <w:pStyle w:val="Normal"/>
        <w:jc w:val="both"/>
        <w:spacing w:before="0" w:beforeAutospacing="0" w:after="0" w:afterAutospacing="0" w:line="560" w:lineRule="exact"/>
        <w:rPr>
          <w:rStyle w:val="NormalCharacter"/>
          <w:szCs w:val="32"/>
          <w:kern w:val="2"/>
          <w:lang w:val="en-US" w:eastAsia="zh-CN" w:bidi="ar-SA"/>
          <w:b w:val="1"/>
          <w:i w:val="0"/>
          <w:color w:val="000000"/>
          <w:sz w:val="32"/>
          <w:spacing w:val="0"/>
          <w:w w:val="100"/>
          <w:rFonts w:ascii="仿宋_GB2312" w:eastAsia="仿宋_GB2312" w:hAnsi="Times New Roman"/>
          <w:caps w:val="0"/>
        </w:rPr>
        <w:snapToGrid/>
        <w:ind w:firstLine="643" w:firstLineChars="200"/>
        <w:textAlignment w:val="baseline"/>
      </w:pPr>
      <w:r w:rsidR="00bd1e5b">
        <w:rPr>
          <w:rStyle w:val="NormalCharacter"/>
          <w:szCs w:val="32"/>
          <w:kern w:val="2"/>
          <w:lang w:val="en-US" w:eastAsia="zh-CN" w:bidi="ar-SA"/>
          <w:b w:val="1"/>
          <w:i w:val="0"/>
          <w:color w:val="000000"/>
          <w:sz w:val="32"/>
          <w:spacing w:val="0"/>
          <w:w w:val="100"/>
          <w:rFonts w:ascii="仿宋_GB2312" w:eastAsia="仿宋_GB2312" w:hAnsi="Times New Roman"/>
          <w:caps w:val="0"/>
        </w:rPr>
        <w:t xml:space="preserve">六、</w:t>
      </w:r>
      <w:r w:rsidR="00bc0b33" w:rsidRPr="00bd1e5b">
        <w:rPr>
          <w:rStyle w:val="NormalCharacter"/>
          <w:szCs w:val="32"/>
          <w:kern w:val="2"/>
          <w:lang w:val="en-US" w:eastAsia="zh-CN" w:bidi="ar-SA"/>
          <w:b w:val="1"/>
          <w:i w:val="0"/>
          <w:color w:val="000000"/>
          <w:sz w:val="32"/>
          <w:spacing w:val="0"/>
          <w:w w:val="100"/>
          <w:rFonts w:ascii="仿宋_GB2312" w:eastAsia="仿宋_GB2312" w:hAnsi="Times New Roman"/>
          <w:caps w:val="0"/>
        </w:rPr>
        <w:t xml:space="preserve">名词解释</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基本支出：指为保障机构正常运转、完成日常工作任务而发生的人员支出和公用支出。</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项目支出：指在基本支出之外为完成特定行政任务或事业发展目标所发生的支出。</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“三公”经费财政拨款预算数：指本单位当年单位预算安排的因公出国（境）费用、公务接待费、公务用车购置和运行维护费预算数。</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政府采购：各级国家机关、事业单位和团体组织，使用财政性资金采购依法制定的集中采购目录以内的或者采购限额标准以上的货物、工程和服务的行为，是规范财政支出管理和强化预算约束的有效措施。</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textAlignment w:val="baseline"/>
      </w:pPr>
      <w:r>
        <w:rPr>
          <w:b w:val="0"/>
          <w:i w:val="0"/>
          <w:color w:val="000000"/>
          <w:sz w:val="32"/>
          <w:spacing w:val="0"/>
          <w:w w:val="100"/>
          <w:rFonts w:ascii="仿宋_GB2312" w:eastAsia="仿宋_GB2312" w:hAnsi="Times New Roman"/>
          <w:caps w:val="0"/>
        </w:rPr>
        <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textAlignment w:val="baseline"/>
      </w:pPr>
      <w:r>
        <w:rPr>
          <w:b w:val="0"/>
          <w:i w:val="0"/>
          <w:color w:val="000000"/>
          <w:sz w:val="32"/>
          <w:spacing w:val="0"/>
          <w:w w:val="100"/>
          <w:rFonts w:ascii="仿宋_GB2312" w:eastAsia="仿宋_GB2312" w:hAnsi="Times New Roman"/>
          <w:caps w:val="0"/>
        </w:rPr>
        <w:t/>
      </w:r>
    </w:p>
    <w:p>
      <w:pPr>
        <w:pStyle w:val="Normal"/>
        <w:jc w:val="both"/>
        <w:spacing w:before="0" w:beforeAutospacing="0" w:after="0" w:afterAutospacing="0" w:line="560" w:lineRule="exact"/>
        <w:rPr>
          <w:rStyle w:val="NormalCharacter"/>
          <w:szCs w:val="32"/>
          <w:kern w:val="2"/>
          <w:lang w:val="en-US" w:eastAsia="zh-CN" w:bidi="ar-SA"/>
          <w:b w:val="0"/>
          <w:i w:val="0"/>
          <w:color w:val="000000"/>
          <w:sz w:val="32"/>
          <w:spacing w:val="0"/>
          <w:w w:val="100"/>
          <w:rFonts w:ascii="仿宋_GB2312" w:eastAsia="仿宋_GB2312" w:hAnsi="Times New Roman"/>
          <w:caps w:val="0"/>
        </w:rPr>
        <w:snapToGrid/>
        <w:textAlignment w:val="baseline"/>
      </w:pPr>
      <w:r>
        <w:rPr>
          <w:b w:val="0"/>
          <w:i w:val="0"/>
          <w:color w:val="000000"/>
          <w:sz w:val="32"/>
          <w:spacing w:val="0"/>
          <w:w w:val="100"/>
          <w:rFonts w:ascii="仿宋_GB2312" w:eastAsia="仿宋_GB2312" w:hAnsi="Times New Roman"/>
          <w:caps w:val="0"/>
        </w:rPr>
        <w:t/>
      </w:r>
    </w:p>
    <w:p w:rsidP="00bd1e5b">
      <w:pPr>
        <w:pStyle w:val="Normal"/>
        <w:jc w:val="center"/>
        <w:spacing w:before="0" w:beforeAutospacing="0" w:after="0" w:afterAutospacing="0" w:lineRule="auto" w:line="240"/>
        <w:rPr>
          <w:rStyle w:val="NormalCharacter"/>
          <w:szCs w:val="32"/>
          <w:kern w:val="2"/>
          <w:lang w:val="en-US" w:eastAsia="zh-CN" w:bidi="ar-SA"/>
          <w:b w:val="1"/>
          <w:i w:val="0"/>
          <w:color w:val="000000"/>
          <w:sz w:val="32"/>
          <w:spacing w:val="0"/>
          <w:w w:val="100"/>
          <w:rFonts w:ascii="仿宋_GB2312" w:eastAsia="仿宋_GB2312" w:hAnsi="Times New Roman"/>
          <w:caps w:val="0"/>
        </w:rPr>
        <w:snapToGrid/>
        <w:textAlignment w:val="baseline"/>
      </w:pPr>
      <w:r w:rsidR="00bc0b33" w:rsidRPr="00bd1e5b">
        <w:rPr>
          <w:rStyle w:val="NormalCharacter"/>
          <w:szCs w:val="32"/>
          <w:kern w:val="2"/>
          <w:lang w:val="en-US" w:eastAsia="zh-CN" w:bidi="ar-SA"/>
          <w:b w:val="1"/>
          <w:i w:val="0"/>
          <w:color w:val="000000"/>
          <w:sz w:val="32"/>
          <w:spacing w:val="0"/>
          <w:w w:val="100"/>
          <w:rFonts w:ascii="仿宋_GB2312" w:eastAsia="仿宋_GB2312" w:hAnsi="Times New Roman"/>
          <w:caps w:val="0"/>
        </w:rPr>
        <w:t xml:space="preserve">第二部分  2021年单位预算报表</w:t>
      </w:r>
    </w:p>
    <w:p w:rsidP="00bd1e5b">
      <w:pPr>
        <w:pStyle w:val="Normal"/>
        <w:jc w:val="both"/>
        <w:spacing w:before="0" w:beforeAutospacing="0" w:after="0" w:afterAutospacing="0" w:lineRule="auto" w:line="240"/>
        <w:rPr>
          <w:rStyle w:val="NormalCharacter"/>
          <w:szCs w:val="32"/>
          <w:kern w:val="2"/>
          <w:lang w:val="en-US" w:eastAsia="zh-CN" w:bidi="ar-SA"/>
          <w:b w:val="0"/>
          <w:i w:val="0"/>
          <w:color w:val="000000"/>
          <w:sz w:val="32"/>
          <w:spacing w:val="0"/>
          <w:w w:val="100"/>
          <w:rFonts w:ascii="仿宋_GB2312" w:eastAsia="仿宋_GB2312" w:hAnsi="Times New Roman"/>
          <w:caps w:val="0"/>
        </w:rPr>
        <w:snapToGrid/>
        <w:ind w:firstLine="640" w:firstLineChars="200"/>
        <w:textAlignment w:val="baseline"/>
      </w:pPr>
      <w:r>
        <w:rPr>
          <w:b w:val="0"/>
          <w:i w:val="0"/>
          <w:color w:val="000000"/>
          <w:sz w:val="32"/>
          <w:spacing w:val="0"/>
          <w:w w:val="100"/>
          <w:rFonts w:ascii="仿宋_GB2312" w:eastAsia="仿宋_GB2312" w:hAnsi="Times New Roman"/>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Times New Roman" w:hAnsi="Times New Roman"/>
          <w:caps w:val="0"/>
        </w:rPr>
        <w:snapToGrid/>
        <w:ind w:firstLine="640" w:firstLineChars="200"/>
        <w:textAlignment w:val="baseline"/>
      </w:pPr>
      <w:r w:rsidR="00bc0b33">
        <w:rPr>
          <w:rStyle w:val="NormalCharacter"/>
          <w:szCs w:val="32"/>
          <w:kern w:val="2"/>
          <w:lang w:val="en-US" w:eastAsia="zh-CN" w:bidi="ar-SA"/>
          <w:b w:val="0"/>
          <w:i w:val="0"/>
          <w:color w:val="000000"/>
          <w:sz w:val="32"/>
          <w:spacing w:val="0"/>
          <w:w w:val="100"/>
          <w:rFonts w:ascii="仿宋_GB2312" w:eastAsia="仿宋_GB2312" w:hAnsi="Times New Roman"/>
          <w:caps w:val="0"/>
        </w:rPr>
        <w:t xml:space="preserve">附件：北京西山大觉寺管理处2021年度单位预算报表</w:t>
      </w:r>
      <w:r w:rsidR="00bc0b33">
        <w:rPr>
          <w:rStyle w:val="NormalCharacter"/>
          <w:szCs w:val="32"/>
          <w:kern w:val="0"/>
          <w:lang w:val="zh-CN" w:eastAsia="zh-CN" w:bidi="ar-SA"/>
          <w:b w:val="0"/>
          <w:i w:val="0"/>
          <w:color w:val="000000"/>
          <w:sz w:val="32"/>
          <w:spacing w:val="0"/>
          <w:w w:val="100"/>
          <w:rFonts w:ascii="仿宋_GB2312" w:eastAsia="仿宋_GB2312" w:hAnsi="Times New Roman"/>
          <w:caps w:val="0"/>
        </w:rPr>
        <w:t xml:space="preserve">  </w:t>
      </w:r>
    </w:p>
    <w:sectPr>
      <w:footerReference w:type="even" r:id="rId3"/>
      <w:footerReference w:type="default" r:id="rId4"/>
      <w:type w:val="nextPage"/>
      <w:pgSz w:h="16838" w:w="11906" w:orient="portrait"/>
      <w:pgMar w:gutter="0" w:header="851" w:top="1911" w:bottom="1882" w:footer="992" w:left="1588" w:right="1474"/>
      <w:paperSrc w:first="0" w:other="0"/>
      <w:lnNumType w:countBy="0"/>
      <w:cols w:space="720" w:num="1"/>
      <w:vAlign w:val="top"/>
      <w:docGrid w:charSpace="0" w:linePitch="312" w:type="lines"/>
    </w:sectPr>
  </w:body>
</w:document>
</file>

<file path=word/fontTable.xml><?xml version="1.0" encoding="utf-8"?>
<w:fonts xmlns:w="http://schemas.openxmlformats.org/wordprocessingml/2006/main">
  <w:font w:name="Times New Roman">
    <w:altName w:val="Times New Roman"/>
    <w:charset w:val="00"/>
    <w:family w:val="roman"/>
    <w:panose1 w:val="02020603050405020304"/>
    <w:pitch w:val="variable"/>
    <w:sig w:usb0="e0002aff" w:usb1="c0007841" w:usb2="00000009" w:usb3="00000000" w:csb0="000001ff" w:csb1="00000000"/>
  </w:font>
  <w:font w:name="Symbol">
    <w:altName w:val="Symbol"/>
    <w:charset w:val="02"/>
    <w:family w:val="roman"/>
    <w:panose1 w:val="05050102010706020507"/>
    <w:pitch w:val="variable"/>
    <w:sig w:usb0="00000000" w:usb1="10000000" w:usb2="00000000" w:usb3="00000000" w:csb0="80000000" w:csb1="00000000"/>
  </w:font>
  <w:font w:name="Arial">
    <w:altName w:val="Arial"/>
    <w:charset w:val="00"/>
    <w:family w:val="swiss"/>
    <w:panose1 w:val="020b0604020202020204"/>
    <w:pitch w:val="variable"/>
    <w:sig w:usb0="e0002aff" w:usb1="c0007843" w:usb2="00000009" w:usb3="00000000" w:csb0="000001ff" w:csb1="00000000"/>
  </w:font>
  <w:font w:name="仿宋_GB2312">
    <w:altName w:val="仿宋"/>
    <w:charset w:val="86"/>
    <w:family w:val="auto"/>
    <w:panose1 w:val="02010609030101010101"/>
    <w:pitch w:val="default"/>
    <w:sig w:usb0="00000001" w:usb1="080e0000" w:usb2="00000010" w:usb3="00000000" w:csb0="00040000" w:csb1="00000000"/>
  </w:font>
  <w:font w:name="宋体">
    <w:altName w:val="SimSun"/>
    <w:charset w:val="86"/>
    <w:family w:val="auto"/>
    <w:panose1 w:val="02010600030101010101"/>
    <w:pitch w:val="variable"/>
    <w:sig w:usb0="00000003" w:usb1="288f0000" w:usb2="00000016" w:usb3="00000000" w:csb0="00040001" w:csb1="00000000"/>
  </w:font>
  <w:font w:name="方正小标宋简体">
    <w:altName w:val="方正舒体"/>
    <w:charset w:val="86"/>
    <w:family w:val="auto"/>
    <w:panose1 w:val="00000000000000000000"/>
    <w:pitch w:val="default"/>
    <w:sig w:usb0="00000000" w:usb1="00000000" w:usb2="00000010" w:usb3="00000000" w:csb0="00040000" w:csb1="00000000"/>
  </w:font>
  <w:font w:name="仿宋">
    <w:altName w:val="仿宋"/>
    <w:charset w:val="86"/>
    <w:family w:val="modern"/>
    <w:panose1 w:val="02010609060101010101"/>
    <w:pitch w:val="fixed"/>
    <w:sig w:usb0="800002bf" w:usb1="38cf7cfa" w:usb2="00000016" w:usb3="00000000" w:csb0="00040001" w:csb1="00000000"/>
  </w:font>
  <w:font w:name="Calibri">
    <w:altName w:val="Calibri"/>
    <w:charset w:val="00"/>
    <w:family w:val="swiss"/>
    <w:panose1 w:val="020f0502020204030204"/>
    <w:pitch w:val="variable"/>
    <w:sig w:usb0="e00002ff" w:usb1="4000acff" w:usb2="00000001" w:usb3="00000000" w:csb0="0000019f" w:csb1="00000000"/>
  </w:font>
  <w:font w:name="Droid Sans">
    <w:altName w:val="Times New Roman"/>
    <w:charset w:val="00"/>
    <w:family w:val="auto"/>
    <w:panose1 w:val="00000000000000000000"/>
    <w:pitch w:val="variable"/>
    <w:sig w:usb0="00000000" w:usb1="00000000" w:usb2="00000000" w:usb3="00000000" w:csb0="00000000" w:csb1="00000000"/>
  </w:font>
  <w:font w:name="Cambria Math">
    <w:altName w:val="Cambria Math"/>
    <w:charset w:val="00"/>
    <w:family w:val="roman"/>
    <w:panose1 w:val="02040503050406030204"/>
    <w:pitch w:val="variable"/>
    <w:sig w:usb0="e00002ff" w:usb1="420024ff" w:usb2="00000000" w:usb3="00000000" w:csb0="0000019f" w:csb1="00000000"/>
  </w:font>
</w:fonts>
</file>

<file path=word/footer1.xml><?xml version="1.0" encoding="utf-8"?>
<w:ftr xmlns:w="http://schemas.openxmlformats.org/wordprocessingml/2006/main" xmlns:v="urn:schemas-microsoft-com:vml" xmlns:o="urn:schemas-microsoft-com:office:office" xmlns:w10="urn:schemas-microsoft-com:office:word" xmlns:r="http://schemas.openxmlformats.org/officeDocument/2006/relationships">
  <w:p>
    <w:pPr>
      <w:pStyle w:val="Footer"/>
      <w:rPr>
        <w:rStyle w:val="NormalCharacter"/>
        <w:szCs w:val="28"/>
        <w:sz w:val="28"/>
        <w:kern w:val="2"/>
        <w:lang w:val="en-US" w:eastAsia="zh-CN" w:bidi="ar-SA"/>
        <w:rFonts w:ascii="宋体" w:hAnsi="宋体"/>
      </w:rPr>
      <w:widowControl/>
      <w:tabs>
        <w:tab w:leader="none" w:val="center" w:pos="4153"/>
        <w:tab w:leader="none" w:val="right" w:pos="8306"/>
      </w:tabs>
      <w:snapToGrid w:val="0"/>
      <w:jc w:val="left"/>
      <w:textAlignment w:val="baseline"/>
    </w:pPr>
    <w:r w:rsidR="00980507" w:rsidRPr="00980507">
      <w:rPr>
        <w:rStyle w:val="NormalCharacter"/>
        <w:noProof/>
        <w:szCs w:val="28"/>
        <w:sz w:val="28"/>
        <w:kern w:val="2"/>
        <w:lang w:val="zh-CN" w:bidi="ar-SA"/>
        <w:rFonts w:ascii="宋体" w:hAnsi="宋体"/>
      </w:rPr>
    </w:r>
    <w:r w:rsidR="00980507">
      <w:rPr>
        <w:rStyle w:val="NormalCharacter"/>
        <w:noProof/>
        <w:szCs w:val="28"/>
        <w:sz w:val="28"/>
        <w:kern w:val="2"/>
        <w:lang w:bidi="ar-SA"/>
        <w:rFonts w:ascii="宋体" w:hAnsi="宋体"/>
      </w:rPr>
    </w:r>
  </w:p>
  <w:p>
    <w:pPr>
      <w:pStyle w:val="Footer"/>
      <w:rPr>
        <w:rStyle w:val="NormalCharacter"/>
        <w:szCs w:val="18"/>
        <w:sz w:val="18"/>
        <w:kern w:val="2"/>
        <w:lang w:val="en-US" w:eastAsia="zh-CN" w:bidi="ar-SA"/>
        <w:rFonts w:ascii="Times New Roman" w:hAnsi="Times New Roman"/>
      </w:rPr>
      <w:widowControl/>
      <w:tabs>
        <w:tab w:leader="none" w:val="center" w:pos="4153"/>
        <w:tab w:leader="none" w:val="right" w:pos="8306"/>
      </w:tabs>
      <w:snapToGrid w:val="0"/>
      <w:jc w:val="left"/>
      <w:textAlignment w:val="baseline"/>
    </w:pPr>
  </w:p>
</w:ftr>
</file>

<file path=word/footer2.xml><?xml version="1.0" encoding="utf-8"?>
<w:ftr xmlns:w="http://schemas.openxmlformats.org/wordprocessingml/2006/main" xmlns:v="urn:schemas-microsoft-com:vml" xmlns:o="urn:schemas-microsoft-com:office:office" xmlns:w10="urn:schemas-microsoft-com:office:word" xmlns:r="http://schemas.openxmlformats.org/officeDocument/2006/relationships">
  <w:p>
    <w:pPr>
      <w:pStyle w:val="Footer"/>
      <w:rPr>
        <w:rStyle w:val="NormalCharacter"/>
        <w:szCs w:val="28"/>
        <w:sz w:val="28"/>
        <w:kern w:val="2"/>
        <w:lang w:val="en-US" w:eastAsia="zh-CN" w:bidi="ar-SA"/>
        <w:rFonts w:ascii="宋体" w:hAnsi="宋体"/>
      </w:rPr>
      <w:widowControl/>
      <w:tabs>
        <w:tab w:leader="none" w:val="center" w:pos="4153"/>
        <w:tab w:leader="none" w:val="right" w:pos="8306"/>
      </w:tabs>
      <w:snapToGrid w:val="0"/>
      <w:jc w:val="right"/>
      <w:textAlignment w:val="baseline"/>
    </w:pPr>
    <w:r w:rsidR="00980507" w:rsidRPr="00980507">
      <w:rPr>
        <w:rStyle w:val="NormalCharacter"/>
        <w:noProof/>
        <w:szCs w:val="28"/>
        <w:sz w:val="28"/>
        <w:kern w:val="2"/>
        <w:lang w:val="zh-CN" w:bidi="ar-SA"/>
        <w:rFonts w:ascii="宋体" w:hAnsi="宋体"/>
      </w:rPr>
    </w:r>
    <w:r w:rsidR="00980507">
      <w:rPr>
        <w:rStyle w:val="NormalCharacter"/>
        <w:noProof/>
        <w:szCs w:val="28"/>
        <w:sz w:val="28"/>
        <w:kern w:val="2"/>
        <w:lang w:bidi="ar-SA"/>
        <w:rFonts w:ascii="宋体" w:hAnsi="宋体"/>
      </w:rPr>
    </w:r>
  </w:p>
  <w:p>
    <w:pPr>
      <w:pStyle w:val="Footer"/>
      <w:rPr>
        <w:rStyle w:val="NormalCharacter"/>
        <w:szCs w:val="18"/>
        <w:sz w:val="18"/>
        <w:kern w:val="2"/>
        <w:lang w:val="en-US" w:eastAsia="zh-CN" w:bidi="ar-SA"/>
        <w:rFonts w:ascii="Times New Roman" w:hAnsi="Times New Roman"/>
      </w:rPr>
      <w:widowControl/>
      <w:tabs>
        <w:tab w:leader="none" w:val="center" w:pos="4153"/>
        <w:tab w:leader="none" w:val="right" w:pos="8306"/>
      </w:tabs>
      <w:snapToGrid w:val="0"/>
      <w:ind w:right="360"/>
      <w:jc w:val="left"/>
      <w:textAlignment w:val="baseline"/>
    </w:pPr>
  </w:p>
</w:ftr>
</file>

<file path=word/numbering.xml><?xml version="1.0" encoding="utf-8"?>
<w:numbering xmlns:w="http://schemas.openxmlformats.org/wordprocessingml/2006/main" xmlns:v="urn:schemas-microsoft-com:vml" xmlns:o="urn:schemas-microsoft-com:office:office" xmlns:w10="urn:schemas-microsoft-com:office:word" xmlns:r="http://schemas.openxmlformats.org/officeDocument/2006/relationships">
  <w:abstractNum w:abstractNumId="0">
    <w:nsid w:val="e81f2c49"/>
    <w:multiLevelType w:val="singleLevel"/>
    <w:tmpl w:val="e81f2c49"/>
    <w:lvl w:ilvl="0">
      <w:start w:val="6"/>
      <w:numFmt w:val="chineseCounting"/>
      <w:suff w:val="nothing"/>
      <w:lvlText w:val="%1、"/>
      <w:lvlJc w:val="left"/>
      <w:pPr>
        <w:pStyle w:val="Normal"/>
        <w:widowControl/>
        <w:textAlignment w:val="baseline"/>
      </w:pPr>
      <w:rPr>
        <w:rStyle w:val="NormalCharacter"/>
      </w:rPr>
    </w:lvl>
  </w:abstractNum>
  <w:abstractNum w:abstractNumId="1">
    <w:nsid w:val="09f2d082"/>
    <w:multiLevelType w:val="singleLevel"/>
    <w:tmpl w:val="09f2d082"/>
    <w:lvl w:ilvl="0">
      <w:start w:val="1"/>
      <w:numFmt w:val="decimal"/>
      <w:suff w:val="nothing"/>
      <w:lvlText w:val="%1、"/>
      <w:lvlJc w:val="left"/>
      <w:pPr>
        <w:pStyle w:val="Normal"/>
        <w:widowControl/>
        <w:textAlignment w:val="baseline"/>
      </w:pPr>
      <w:rPr>
        <w:rStyle w:val="NormalCharacter"/>
      </w:rPr>
    </w:lvl>
  </w:abstractNum>
  <w:num w:numId="1">
    <w:abstractNumId w:val="1"/>
  </w:num>
  <w:num w:numId="2">
    <w:abstractNumId w:val="0"/>
  </w:num>
</w:numbering>
</file>

<file path=word/settings.xml><?xml version="1.0" encoding="utf-8"?>
<w:settings xmlns:w="http://schemas.openxmlformats.org/wordprocessingml/2006/main">
  <w:zoom w:percent="100"/>
  <w:embedSystemFonts/>
  <w:evenAndOddHeaders/>
  <w:stylePaneFormatFilter w:val="5024"/>
  <w:defaultTabStop w:val="420"/>
  <w:displayHorizontalDrawingGridEvery w:val="0"/>
  <w:displayVerticalDrawingGridEvery w:val="2"/>
  <w:doNotUseMarginsForDrawingGridOrigin/>
  <w:noPunctuationKerning/>
  <w:footnotePr w:numStart="1" w:pos="docEnd"/>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adjustLineHeightInTable/>
    <w:balanceSingleByteDoubleByteWidth/>
    <w:doNotExpandShiftReturn/>
    <w:doNotLeaveBackslashAlone/>
  </w:compat>
  <w:rsids>
    <w:rsid w:val="00bd1e5b"/>
    <w:rsid w:val="00bc0b33"/>
    <w:rsid w:val="00980507"/>
  </w:rsids>
</w:settings>
</file>

<file path=word/styles.xml><?xml version="1.0" encoding="utf-8"?>
<w:styles xmlns:w="http://schemas.openxmlformats.org/wordprocessingml/2006/main">
  <w:docDefaults>
    <w:rPrDefault>
      <w:rPr>
        <w:rFonts w:ascii="Calibri" w:eastAsia="宋体" w:hAnsi="Calibri"/>
        <w:lang w:val="en-US"/>
      </w:rPr>
    </w:rPrDefault>
    <w:pPrDefault/>
  </w:docDefaults>
  <w:style w:type="paragraph" w:styleId="Normal">
    <w:name w:val="Normal"/>
    <w:next w:val="Normal"/>
    <w:link w:val="Normal"/>
    <w:pPr>
      <w:rPr>
        <w:szCs w:val="24"/>
        <w:sz w:val="21"/>
        <w:kern w:val="2"/>
        <w:lang w:val="en-US" w:eastAsia="zh-CN" w:bidi="ar-SA"/>
        <w:rFonts w:ascii="Times New Roman" w:hAnsi="Times New Roman"/>
      </w:rPr>
      <w:jc w:val="both"/>
      <w:textAlignment w:val="baseline"/>
    </w:pPr>
    <w:rPr>
      <w:szCs w:val="24"/>
      <w:sz w:val="21"/>
      <w:kern w:val="2"/>
      <w:lang w:val="en-US" w:eastAsia="zh-CN" w:bidi="ar-SA"/>
      <w:rFonts w:ascii="Times New Roman" w:hAnsi="Times New Roman"/>
    </w:rPr>
  </w:style>
  <w:style w:type="character" w:styleId="NormalCharacter">
    <w:name w:val="NormalCharacter"/>
    <w:next w:val="NormalCharacter"/>
    <w:link w:val="Normal"/>
  </w:style>
  <w:style w:type="table" w:styleId="TableNormal">
    <w:name w:val="TableNormal"/>
    <w:next w:val="TableNormal"/>
    <w:link w:val="Normal"/>
  </w:style>
  <w:style w:type="numbering" w:styleId="NormalList">
    <w:name w:val="NormalList"/>
    <w:next w:val="NormalList"/>
    <w:link w:val="Normal"/>
    <w:semiHidden/>
  </w:style>
  <w:style w:type="character" w:styleId="UserStyle_0">
    <w:name w:val="UserStyle_0"/>
    <w:basedOn w:val="NormalCharacter"/>
    <w:next w:val="UserStyle_0"/>
    <w:link w:val="Acetate"/>
    <w:semiHidden/>
    <w:rPr>
      <w:szCs w:val="18"/>
      <w:sz w:val="18"/>
      <w:rFonts w:ascii="Times New Roman" w:eastAsia="宋体" w:hAnsi="Times New Roman"/>
    </w:rPr>
  </w:style>
  <w:style w:type="character" w:styleId="UserStyle_1">
    <w:name w:val="UserStyle_1"/>
    <w:basedOn w:val="NormalCharacter"/>
    <w:next w:val="UserStyle_1"/>
    <w:link w:val="Footer"/>
    <w:rPr>
      <w:szCs w:val="18"/>
      <w:sz w:val="18"/>
    </w:rPr>
  </w:style>
  <w:style w:type="character" w:styleId="UserStyle_2">
    <w:name w:val="UserStyle_2"/>
    <w:basedOn w:val="NormalCharacter"/>
    <w:next w:val="UserStyle_2"/>
    <w:link w:val="Header"/>
    <w:rPr>
      <w:szCs w:val="18"/>
      <w:sz w:val="18"/>
    </w:rPr>
  </w:style>
  <w:style w:type="paragraph" w:styleId="Footer">
    <w:name w:val="Footer"/>
    <w:basedOn w:val="Normal"/>
    <w:next w:val="Footer"/>
    <w:link w:val="UserStyle_1"/>
    <w:pPr>
      <w:rPr>
        <w:szCs w:val="18"/>
        <w:sz w:val="18"/>
        <w:kern w:val="2"/>
        <w:lang w:val="en-US" w:eastAsia="zh-CN" w:bidi="ar-SA"/>
        <w:rFonts w:ascii="Times New Roman" w:hAnsi="Times New Roman"/>
      </w:rPr>
      <w:tabs>
        <w:tab w:leader="none" w:val="center" w:pos="4153"/>
        <w:tab w:leader="none" w:val="right" w:pos="8306"/>
      </w:tabs>
      <w:snapToGrid w:val="0"/>
      <w:jc w:val="left"/>
      <w:textAlignment w:val="baseline"/>
    </w:pPr>
    <w:rPr>
      <w:szCs w:val="18"/>
      <w:sz w:val="18"/>
      <w:kern w:val="2"/>
      <w:lang w:val="en-US" w:eastAsia="zh-CN" w:bidi="ar-SA"/>
      <w:rFonts w:ascii="Times New Roman" w:hAnsi="Times New Roman"/>
    </w:rPr>
  </w:style>
  <w:style w:type="paragraph" w:styleId="Header">
    <w:name w:val="Header"/>
    <w:basedOn w:val="Normal"/>
    <w:next w:val="Header"/>
    <w:link w:val="UserStyle_2"/>
    <w:pPr>
      <w:rPr>
        <w:szCs w:val="18"/>
        <w:sz w:val="18"/>
        <w:kern w:val="2"/>
        <w:lang w:val="en-US" w:eastAsia="zh-CN" w:bidi="ar-SA"/>
        <w:rFonts w:ascii="Times New Roman" w:hAnsi="Times New Roman"/>
      </w:rPr>
      <w:tabs>
        <w:tab w:leader="none" w:val="center" w:pos="4153"/>
        <w:tab w:leader="none" w:val="right" w:pos="8306"/>
      </w:tabs>
      <w:snapToGrid w:val="0"/>
      <w:jc w:val="center"/>
      <w:textAlignment w:val="baseline"/>
      <w:pBdr>
        <w:bottom w:space="1" w:color="000000" w:val="single" w:sz="6"/>
      </w:pBdr>
    </w:pPr>
    <w:rPr>
      <w:szCs w:val="18"/>
      <w:sz w:val="18"/>
      <w:kern w:val="2"/>
      <w:lang w:val="en-US" w:eastAsia="zh-CN" w:bidi="ar-SA"/>
      <w:rFonts w:ascii="Times New Roman" w:hAnsi="Times New Roman"/>
    </w:rPr>
  </w:style>
  <w:style w:type="paragraph" w:styleId="Acetate">
    <w:name w:val="Acetate"/>
    <w:basedOn w:val="Normal"/>
    <w:next w:val="Acetate"/>
    <w:link w:val="UserStyle_0"/>
    <w:pPr>
      <w:rPr>
        <w:szCs w:val="18"/>
        <w:sz w:val="18"/>
        <w:kern w:val="2"/>
        <w:lang w:val="en-US" w:eastAsia="zh-CN" w:bidi="ar-SA"/>
        <w:rFonts w:ascii="Times New Roman" w:hAnsi="Times New Roman"/>
      </w:rPr>
      <w:jc w:val="both"/>
      <w:textAlignment w:val="baseline"/>
    </w:pPr>
    <w:rPr>
      <w:szCs w:val="18"/>
      <w:sz w:val="18"/>
      <w:kern w:val="2"/>
      <w:lang w:val="en-US" w:eastAsia="zh-CN" w:bidi="ar-SA"/>
      <w:rFonts w:ascii="Times New Roman" w:hAnsi="Times New Roman"/>
    </w:rPr>
  </w:style>
</w:styles>
</file>

<file path=word/_rels/document.xml.rels><?xml version="1.0" encoding="UTF-8"?><Relationships xmlns="http://schemas.openxmlformats.org/package/2006/relationships"><Relationship Id="rId2" Type="http://schemas.openxmlformats.org/officeDocument/2006/relationships/styles" Target="styles.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s>
</file>

<file path=tbak/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rsidP="00bd1e5b">
      <w:pPr>
        <w:pStyle w:val="Normal"/>
        <w:rPr>
          <w:rStyle w:val="NormalCharacter"/>
          <w:b/>
          <w:szCs w:val="32"/>
          <w:sz w:val="32"/>
          <w:kern w:val="2"/>
          <w:lang w:val="en-US" w:eastAsia="zh-CN" w:bidi="ar-SA"/>
          <w:rFonts w:ascii="仿宋_GB2312" w:eastAsia="仿宋_GB2312" w:hAnsi="Times New Roman"/>
          <w:color w:val="000000"/>
        </w:rPr>
        <w:spacing w:line="560" w:lineRule="exact"/>
        <w:jc w:val="center"/>
        <w:textAlignment w:val="baseline"/>
      </w:pPr>
      <w:r w:rsidR="00bc0b33" w:rsidRPr="00bd1e5b">
        <w:rPr>
          <w:rStyle w:val="NormalCharacter"/>
          <w:b/>
          <w:szCs w:val="32"/>
          <w:sz w:val="32"/>
          <w:kern w:val="2"/>
          <w:lang w:val="en-US" w:eastAsia="zh-CN" w:bidi="ar-SA"/>
          <w:rFonts w:ascii="仿宋_GB2312" w:eastAsia="仿宋_GB2312" w:hAnsi="Times New Roman"/>
          <w:color w:val="000000"/>
        </w:rPr>
        <w:t xml:space="preserve">北京西山大觉寺管理处202</w:t>
      </w:r>
      <w:r w:rsidR="00bc0b33" w:rsidRPr="00bd1e5b">
        <w:rPr>
          <w:rStyle w:val="NormalCharacter"/>
          <w:b/>
          <w:szCs w:val="32"/>
          <w:sz w:val="32"/>
          <w:kern w:val="2"/>
          <w:lang w:val="en-US" w:eastAsia="zh-CN" w:bidi="ar-SA"/>
          <w:rFonts w:ascii="仿宋_GB2312" w:eastAsia="仿宋_GB2312" w:hAnsi="Times New Roman"/>
          <w:color w:val="000000"/>
        </w:rPr>
        <w:t xml:space="preserve">1</w:t>
      </w:r>
      <w:r w:rsidR="00bc0b33" w:rsidRPr="00bd1e5b">
        <w:rPr>
          <w:rStyle w:val="NormalCharacter"/>
          <w:b/>
          <w:szCs w:val="32"/>
          <w:sz w:val="32"/>
          <w:kern w:val="2"/>
          <w:lang w:val="en-US" w:eastAsia="zh-CN" w:bidi="ar-SA"/>
          <w:rFonts w:ascii="仿宋_GB2312" w:eastAsia="仿宋_GB2312" w:hAnsi="Times New Roman"/>
          <w:color w:val="000000"/>
        </w:rPr>
        <w:t xml:space="preserve">年财政预算信息</w:t>
      </w:r>
    </w:p>
    <w:p w:rsidP="00bd1e5b">
      <w:pPr>
        <w:pStyle w:val="Normal"/>
        <w:rPr>
          <w:rStyle w:val="NormalCharacter"/>
          <w:szCs w:val="32"/>
          <w:sz w:val="32"/>
          <w:kern w:val="2"/>
          <w:lang w:val="en-US" w:eastAsia="zh-CN" w:bidi="ar-SA"/>
          <w:rFonts w:ascii="仿宋_GB2312" w:eastAsia="仿宋_GB2312" w:hAnsi="Times New Roman"/>
          <w:color w:val="000000"/>
        </w:rPr>
        <w:spacing w:line="560" w:lineRule="exact"/>
        <w:jc w:val="both"/>
        <w:textAlignment w:val="baseline"/>
      </w:pPr>
    </w:p>
    <w:p w:rsidP="00bd1e5b">
      <w:pPr>
        <w:pStyle w:val="Normal"/>
        <w:rPr>
          <w:rStyle w:val="NormalCharacter"/>
          <w:szCs w:val="32"/>
          <w:sz w:val="32"/>
          <w:kern w:val="2"/>
          <w:lang w:val="en-US" w:eastAsia="zh-CN" w:bidi="ar-SA"/>
          <w:rFonts w:ascii="仿宋_GB2312" w:eastAsia="仿宋_GB2312" w:hAnsi="Times New Roman"/>
          <w:color w:val="000000"/>
        </w:rPr>
        <w:spacing w:line="560" w:lineRule="exact"/>
        <w:jc w:val="center"/>
        <w:textAlignment w:val="baseline"/>
      </w:pPr>
      <w:r w:rsidR="00bc0b33" w:rsidRPr="00bd1e5b">
        <w:rPr>
          <w:rStyle w:val="NormalCharacter"/>
          <w:szCs w:val="32"/>
          <w:sz w:val="32"/>
          <w:kern w:val="2"/>
          <w:lang w:val="en-US" w:eastAsia="zh-CN" w:bidi="ar-SA"/>
          <w:rFonts w:ascii="仿宋_GB2312" w:eastAsia="仿宋_GB2312" w:hAnsi="Times New Roman"/>
          <w:color w:val="000000"/>
        </w:rPr>
        <w:t xml:space="preserve">目   录</w:t>
      </w:r>
    </w:p>
    <w:p w:rsidP="00bd1e5b">
      <w:pPr>
        <w:pStyle w:val="Normal"/>
        <w:rPr>
          <w:rStyle w:val="NormalCharacter"/>
          <w:szCs w:val="32"/>
          <w:sz w:val="32"/>
          <w:kern w:val="2"/>
          <w:lang w:val="en-US" w:eastAsia="zh-CN" w:bidi="ar-SA"/>
          <w:rFonts w:ascii="仿宋_GB2312" w:eastAsia="仿宋_GB2312" w:hAnsi="Times New Roman"/>
          <w:color w:val="000000"/>
        </w:rPr>
        <w:spacing w:line="560" w:lineRule="exact"/>
        <w:jc w:val="both"/>
        <w:textAlignment w:val="baseline"/>
      </w:pPr>
    </w:p>
    <w:p>
      <w:pPr>
        <w:pStyle w:val="Normal"/>
        <w:rPr>
          <w:rStyle w:val="NormalCharacter"/>
          <w:szCs w:val="32"/>
          <w:sz w:val="32"/>
          <w:kern w:val="2"/>
          <w:lang w:val="en-US" w:eastAsia="zh-CN" w:bidi="ar-SA"/>
          <w:rFonts w:ascii="仿宋_GB2312" w:eastAsia="仿宋_GB2312" w:hAnsi="Times New Roman"/>
          <w:color w:val="000000"/>
        </w:rPr>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第一部分 202</w:t>
      </w:r>
      <w:r w:rsidR="00bc0b33">
        <w:rPr>
          <w:rStyle w:val="NormalCharacter"/>
          <w:szCs w:val="32"/>
          <w:sz w:val="32"/>
          <w:kern w:val="2"/>
          <w:lang w:val="en-US" w:eastAsia="zh-CN" w:bidi="ar-SA"/>
          <w:rFonts w:ascii="仿宋_GB2312" w:eastAsia="仿宋_GB2312" w:hAnsi="Times New Roman"/>
          <w:color w:val="000000"/>
        </w:rPr>
        <w:t xml:space="preserve">1</w:t>
      </w:r>
      <w:r w:rsidR="00bc0b33">
        <w:rPr>
          <w:rStyle w:val="NormalCharacter"/>
          <w:szCs w:val="32"/>
          <w:sz w:val="32"/>
          <w:kern w:val="2"/>
          <w:lang w:val="en-US" w:eastAsia="zh-CN" w:bidi="ar-SA"/>
          <w:rFonts w:ascii="仿宋_GB2312" w:eastAsia="仿宋_GB2312" w:hAnsi="Times New Roman"/>
          <w:color w:val="000000"/>
        </w:rPr>
        <w:t xml:space="preserve">年度单位预算情况说明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一、单位基本情况</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二、202</w:t>
      </w:r>
      <w:r w:rsidR="00bc0b33">
        <w:rPr>
          <w:rStyle w:val="NormalCharacter"/>
          <w:szCs w:val="32"/>
          <w:sz w:val="32"/>
          <w:kern w:val="2"/>
          <w:lang w:val="en-US" w:eastAsia="zh-CN" w:bidi="ar-SA"/>
          <w:rFonts w:ascii="仿宋_GB2312" w:eastAsia="仿宋_GB2312" w:hAnsi="Times New Roman"/>
          <w:color w:val="000000"/>
        </w:rPr>
        <w:t xml:space="preserve">1</w:t>
      </w:r>
      <w:r w:rsidR="00bc0b33">
        <w:rPr>
          <w:rStyle w:val="NormalCharacter"/>
          <w:szCs w:val="32"/>
          <w:sz w:val="32"/>
          <w:kern w:val="2"/>
          <w:lang w:val="en-US" w:eastAsia="zh-CN" w:bidi="ar-SA"/>
          <w:rFonts w:ascii="仿宋_GB2312" w:eastAsia="仿宋_GB2312" w:hAnsi="Times New Roman"/>
          <w:color w:val="000000"/>
        </w:rPr>
        <w:t xml:space="preserve">年收入及支出总体情况</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三、主要支出情况</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四、单位“三公”经费财政拨款预算说明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五、其他情况说明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六、名词解释</w:t>
      </w:r>
    </w:p>
    <w:p>
      <w:pPr>
        <w:pStyle w:val="Normal"/>
        <w:rPr>
          <w:rStyle w:val="NormalCharacter"/>
          <w:szCs w:val="32"/>
          <w:sz w:val="32"/>
          <w:kern w:val="2"/>
          <w:lang w:val="en-US" w:eastAsia="zh-CN" w:bidi="ar-SA"/>
          <w:rFonts w:ascii="仿宋_GB2312" w:eastAsia="仿宋_GB2312" w:hAnsi="Times New Roman"/>
          <w:color w:val="000000"/>
        </w:rPr>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第二部分 202</w:t>
      </w:r>
      <w:r w:rsidR="00bc0b33">
        <w:rPr>
          <w:rStyle w:val="NormalCharacter"/>
          <w:szCs w:val="32"/>
          <w:sz w:val="32"/>
          <w:kern w:val="2"/>
          <w:lang w:val="en-US" w:eastAsia="zh-CN" w:bidi="ar-SA"/>
          <w:rFonts w:ascii="仿宋_GB2312" w:eastAsia="仿宋_GB2312" w:hAnsi="Times New Roman"/>
          <w:color w:val="000000"/>
        </w:rPr>
        <w:t xml:space="preserve">1</w:t>
      </w:r>
      <w:r w:rsidR="00bc0b33">
        <w:rPr>
          <w:rStyle w:val="NormalCharacter"/>
          <w:szCs w:val="32"/>
          <w:sz w:val="32"/>
          <w:kern w:val="2"/>
          <w:lang w:val="en-US" w:eastAsia="zh-CN" w:bidi="ar-SA"/>
          <w:rFonts w:ascii="仿宋_GB2312" w:eastAsia="仿宋_GB2312" w:hAnsi="Times New Roman"/>
          <w:color w:val="000000"/>
        </w:rPr>
        <w:t xml:space="preserve">年度单位预算报表</w:t>
      </w: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一、收支总表</w:t>
      </w:r>
    </w:p>
    <w:p>
      <w:pPr>
        <w:pStyle w:val="Normal"/>
        <w:rPr>
          <w:rStyle w:val="NormalCharacter"/>
          <w:szCs w:val="32"/>
          <w:sz w:val="32"/>
          <w:kern w:val="0"/>
          <w:lang w:val="zh-CN" w:eastAsia="zh-CN" w:bidi="ar-SA"/>
          <w:rFonts w:ascii="仿宋_GB2312" w:eastAsia="仿宋_GB2312" w:hAnsi="Times New Roman"/>
          <w:color w:val="000000"/>
        </w:rPr>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    二、收入总表    </w:t>
      </w:r>
    </w:p>
    <w:p>
      <w:pPr>
        <w:pStyle w:val="Normal"/>
        <w:rPr>
          <w:rStyle w:val="NormalCharacter"/>
          <w:szCs w:val="32"/>
          <w:sz w:val="32"/>
          <w:kern w:val="0"/>
          <w:lang w:val="zh-CN" w:eastAsia="zh-CN" w:bidi="ar-SA"/>
          <w:rFonts w:ascii="仿宋_GB2312" w:eastAsia="仿宋_GB2312" w:hAnsi="Times New Roman"/>
          <w:color w:val="000000"/>
        </w:rPr>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    三、支出总表</w:t>
      </w:r>
    </w:p>
    <w:p>
      <w:pPr>
        <w:pStyle w:val="Normal"/>
        <w:rPr>
          <w:rStyle w:val="NormalCharacter"/>
          <w:szCs w:val="32"/>
          <w:sz w:val="32"/>
          <w:kern w:val="0"/>
          <w:lang w:val="zh-CN" w:eastAsia="zh-CN" w:bidi="ar-SA"/>
          <w:rFonts w:ascii="仿宋_GB2312" w:eastAsia="仿宋_GB2312" w:hAnsi="Times New Roman"/>
          <w:color w:val="000000"/>
        </w:rPr>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    四、政府采购预算明细表</w:t>
      </w: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五、财政拨款收支总表</w:t>
      </w:r>
    </w:p>
    <w:p>
      <w:pPr>
        <w:pStyle w:val="Normal"/>
        <w:rPr>
          <w:rStyle w:val="NormalCharacter"/>
          <w:szCs w:val="32"/>
          <w:sz w:val="32"/>
          <w:kern w:val="0"/>
          <w:lang w:val="zh-CN" w:eastAsia="zh-CN" w:bidi="ar-SA"/>
          <w:rFonts w:ascii="仿宋_GB2312" w:eastAsia="仿宋_GB2312" w:hAnsi="Times New Roman"/>
          <w:color w:val="000000"/>
        </w:rPr>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    六、一般公共预算财政拨款支出表</w:t>
      </w:r>
    </w:p>
    <w:p>
      <w:pPr>
        <w:pStyle w:val="Normal"/>
        <w:rPr>
          <w:rStyle w:val="NormalCharacter"/>
          <w:szCs w:val="32"/>
          <w:sz w:val="32"/>
          <w:kern w:val="0"/>
          <w:lang w:val="zh-CN" w:eastAsia="zh-CN" w:bidi="ar-SA"/>
          <w:rFonts w:ascii="仿宋_GB2312" w:eastAsia="仿宋_GB2312" w:hAnsi="Times New Roman"/>
          <w:color w:val="000000"/>
        </w:rPr>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    七、一般公共预算财政拨款基本支出表</w:t>
      </w:r>
    </w:p>
    <w:p>
      <w:pPr>
        <w:pStyle w:val="Normal"/>
        <w:rPr>
          <w:rStyle w:val="NormalCharacter"/>
          <w:szCs w:val="32"/>
          <w:sz w:val="32"/>
          <w:kern w:val="0"/>
          <w:lang w:val="zh-CN" w:eastAsia="zh-CN" w:bidi="ar-SA"/>
          <w:rFonts w:ascii="仿宋_GB2312" w:eastAsia="仿宋_GB2312" w:hAnsi="Times New Roman"/>
          <w:color w:val="000000"/>
        </w:rPr>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    八、一般公共预算财政拨款项目支出表</w:t>
      </w: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九、政府性基金预算财政拨款支出表</w:t>
      </w: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十、国有资本经营预算财政拨款支出表</w:t>
      </w: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十一、财政拨款（含一般公共预算和政府性基金预算）“三公”经费支出表</w:t>
      </w: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十二、政府购买服务预算财政拨款明细表</w:t>
      </w: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r w:rsidR="00bc0b33">
        <w:rPr>
          <w:rStyle w:val="NormalCharacter"/>
          <w:szCs w:val="32"/>
          <w:sz w:val="32"/>
          <w:kern w:val="0"/>
          <w:lang w:val="zh-CN" w:eastAsia="zh-CN" w:bidi="ar-SA"/>
          <w:rFonts w:ascii="仿宋_GB2312" w:eastAsia="仿宋_GB2312" w:hAnsi="Times New Roman"/>
          <w:color w:val="000000"/>
        </w:rPr>
        <w:t xml:space="preserve">十三、项目支出绩效目标申报表</w:t>
      </w: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2"/>
          <w:sz w:val="32"/>
          <w:kern w:val="0"/>
          <w:lang w:val="zh-CN" w:eastAsia="zh-CN" w:bidi="ar-SA"/>
          <w:rFonts w:ascii="仿宋_GB2312" w:eastAsia="仿宋_GB2312" w:hAnsi="Times New Roman"/>
          <w:color w:val="000000"/>
        </w:rPr>
        <w:ind w:firstLine="640" w:firstLineChars="200"/>
        <w:spacing w:line="560" w:lineRule="exact"/>
        <w:jc w:val="left"/>
        <w:textAlignment w:val="baseline"/>
      </w:pPr>
    </w:p>
    <w:p>
      <w:pPr>
        <w:pStyle w:val="Normal"/>
        <w:rPr>
          <w:rStyle w:val="NormalCharacter"/>
          <w:szCs w:val="36"/>
          <w:sz w:val="36"/>
          <w:kern w:val="2"/>
          <w:lang w:val="en-US" w:eastAsia="zh-CN" w:bidi="ar-SA"/>
          <w:rFonts w:ascii="方正小标宋简体" w:eastAsia="方正小标宋简体" w:hAnsi="Times New Roman"/>
          <w:color w:val="000000"/>
        </w:rPr>
        <w:spacing w:line="560" w:lineRule="exact"/>
        <w:jc w:val="center"/>
        <w:textAlignment w:val="baseline"/>
      </w:pPr>
    </w:p>
    <w:p w:rsidP="00bd1e5b">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p>
    <w:p w:rsidP="00980507">
      <w:pPr>
        <w:pStyle w:val="Normal"/>
        <w:rPr>
          <w:rStyle w:val="NormalCharacter"/>
          <w:b/>
          <w:szCs w:val="32"/>
          <w:sz w:val="32"/>
          <w:kern w:val="2"/>
          <w:lang w:val="en-US" w:eastAsia="zh-CN" w:bidi="ar-SA"/>
          <w:rFonts w:ascii="仿宋_GB2312" w:eastAsia="仿宋_GB2312" w:hAnsi="仿宋"/>
        </w:rPr>
        <w:jc w:val="center"/>
        <w:textAlignment w:val="baseline"/>
      </w:pPr>
      <w:r w:rsidR="00bc0b33" w:rsidRPr="00bd1e5b">
        <w:rPr>
          <w:rStyle w:val="NormalCharacter"/>
          <w:b/>
          <w:szCs w:val="32"/>
          <w:sz w:val="32"/>
          <w:kern w:val="2"/>
          <w:lang w:val="en-US" w:eastAsia="zh-CN" w:bidi="ar-SA"/>
          <w:rFonts w:ascii="仿宋_GB2312" w:eastAsia="仿宋_GB2312" w:hAnsi="仿宋"/>
        </w:rPr>
        <w:t xml:space="preserve">第一部分  2021年北京西山大觉寺管理处预算情况说明</w:t>
      </w:r>
    </w:p>
    <w:p w:rsidP="00bd1e5b">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p>
    <w:p w:rsidP="00bd1e5b">
      <w:pPr>
        <w:pStyle w:val="Normal"/>
        <w:rPr>
          <w:rStyle w:val="NormalCharacter"/>
          <w:b/>
          <w:szCs w:val="32"/>
          <w:sz w:val="32"/>
          <w:kern w:val="2"/>
          <w:lang w:val="en-US" w:eastAsia="zh-CN" w:bidi="ar-SA"/>
          <w:rFonts w:ascii="仿宋_GB2312" w:eastAsia="仿宋_GB2312" w:hAnsi="仿宋"/>
        </w:rPr>
        <w:ind w:firstLine="643" w:firstLineChars="200"/>
        <w:jc w:val="both"/>
        <w:textAlignment w:val="baseline"/>
      </w:pPr>
      <w:r w:rsidR="00bc0b33" w:rsidRPr="00bd1e5b">
        <w:rPr>
          <w:rStyle w:val="NormalCharacter"/>
          <w:b/>
          <w:szCs w:val="32"/>
          <w:sz w:val="32"/>
          <w:kern w:val="2"/>
          <w:lang w:val="en-US" w:eastAsia="zh-CN" w:bidi="ar-SA"/>
          <w:rFonts w:ascii="仿宋_GB2312" w:eastAsia="仿宋_GB2312" w:hAnsi="仿宋"/>
        </w:rPr>
        <w:t xml:space="preserve">一、单位基本情况</w:t>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（一）单位机构设置、职责</w:t>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大觉寺管理处是隶属于北京市文物局全额拨款事业单位，属于遗址类博物馆，1989年3月成立，1996年注册登记为博物馆，2006年被国务院确定为国家重点文物保护单位。AAA级旅游景区。</w:t>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大觉寺管理处统一社会信用代码为1211000040068726XC；证书有效期限为2017年1月22日至2022年1月22日；法定代表人为何沛；住所为北京市海淀区北安河乡大觉寺内；举办单位为北京市文物局；宗旨和业务范围为收藏展览文物，弘扬民族文化，文物征集、鉴定、登编、修复、保管、文物展览，文物及相关研究、博物馆研究、藏品研究、文物宣传、文物讲解、历史知识普及、历史著作及图录编辑出版。大觉寺管理处现有在编人员15人，内设办公室和业务部两个职能部门。</w:t>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（二）人员构成情况</w:t>
      </w:r>
    </w:p>
    <w:p w:rsidP="00980507">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北京西山大觉寺管理处单位行政编制0人，实际0人；事业编制18人，实际15人；聘用人员（公安系统文职人员、公安系统辅警人员、公安系统交通协管员、法院聘任书记员、聘用制司法警察、其他聘用人员--临时工）0人。离退休人员7人，其中：离休0人，退休7人。</w:t>
      </w:r>
    </w:p>
    <w:p w:rsidP="00bd1e5b">
      <w:pPr>
        <w:pStyle w:val="Normal"/>
        <w:rPr>
          <w:rStyle w:val="NormalCharacter"/>
          <w:b/>
          <w:szCs w:val="32"/>
          <w:sz w:val="32"/>
          <w:kern w:val="2"/>
          <w:lang w:val="en-US" w:eastAsia="zh-CN" w:bidi="ar-SA"/>
          <w:rFonts w:ascii="仿宋_GB2312" w:eastAsia="仿宋_GB2312" w:hAnsi="仿宋"/>
        </w:rPr>
        <w:ind w:firstLine="643" w:firstLineChars="200"/>
        <w:jc w:val="both"/>
        <w:textAlignment w:val="baseline"/>
      </w:pPr>
      <w:r w:rsidR="00bc0b33" w:rsidRPr="00bd1e5b">
        <w:rPr>
          <w:rStyle w:val="NormalCharacter"/>
          <w:b/>
          <w:szCs w:val="32"/>
          <w:sz w:val="32"/>
          <w:kern w:val="2"/>
          <w:lang w:val="en-US" w:eastAsia="zh-CN" w:bidi="ar-SA"/>
          <w:rFonts w:ascii="仿宋_GB2312" w:eastAsia="仿宋_GB2312" w:hAnsi="仿宋"/>
        </w:rPr>
        <w:t xml:space="preserve">二、2021年收入及支出总体情况</w:t>
      </w:r>
      <w:r w:rsidR="00bd1e5b" w:rsidRPr="00bd1e5b">
        <w:rPr>
          <w:rStyle w:val="NormalCharacter"/>
          <w:b/>
          <w:szCs w:val="32"/>
          <w:sz w:val="32"/>
          <w:kern w:val="2"/>
          <w:lang w:val="en-US" w:eastAsia="zh-CN" w:bidi="ar-SA"/>
          <w:rFonts w:ascii="仿宋_GB2312" w:eastAsia="仿宋_GB2312" w:hAnsi="仿宋"/>
        </w:rPr>
        <w:tab/>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（一）收入预算说明</w:t>
        <w:tab/>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2021年收入预算1311.01万元，比2020年1708.45万元减少397.44万元，下降23.26%。其中：财政拨款1072.12万元,比2020年1488.45万元减少416.33万元，减少原因：落实政府过紧日子的要求，厉行勤俭节约，压缩一般性支出；统筹使用结余资金安排预算0万元,比2020年0万元减少0万元,与2020年持平；其他资金238.89万元,比2020年220万元增加18.89万元，主要是增加了事业收入以及继续使用的财政性结转资金。</w:t>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其他资金收入主要包括：</w:t>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事业收入：230.00万元（门票收入）</w:t>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继续使用的财政性结转资金：8.89万元</w:t>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（二）支出预算说明</w:t>
        <w:tab/>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1、基本支出预算1033.82万元，占总支出预算78.86%，比2020年897.83万元增加135.99万元，增长15.15%，主要是落实调整机关事业单位工作人员工资标准有关政策，人员经费有所增加。</w:t>
        <w:tab/>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2、项目支出预算277.19万元，比2020年810.62万元减少533.43万元，下降65.81%，减少原因：落实政府过紧日子的要求，厉行勤俭节约，压缩一般性支出。</w:t>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（三）上缴上级支出0万元</w:t>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（四）事业单位经营支出0万元</w:t>
      </w:r>
    </w:p>
    <w:p>
      <w:pPr>
        <w:pStyle w:val="Normal"/>
        <w:rPr>
          <w:rStyle w:val="NormalCharacter"/>
          <w:szCs w:val="32"/>
          <w:sz w:val="32"/>
          <w:kern w:val="2"/>
          <w:lang w:val="en-US" w:eastAsia="zh-CN" w:bidi="ar-SA"/>
          <w:rFonts w:ascii="仿宋_GB2312" w:eastAsia="仿宋_GB2312" w:hAnsi="仿宋"/>
        </w:rPr>
        <w:ind w:firstLine="640" w:firstLineChars="200"/>
        <w:jc w:val="both"/>
        <w:textAlignment w:val="baseline"/>
      </w:pPr>
      <w:r w:rsidR="00bc0b33">
        <w:rPr>
          <w:rStyle w:val="NormalCharacter"/>
          <w:szCs w:val="32"/>
          <w:sz w:val="32"/>
          <w:kern w:val="2"/>
          <w:lang w:val="en-US" w:eastAsia="zh-CN" w:bidi="ar-SA"/>
          <w:rFonts w:ascii="仿宋_GB2312" w:eastAsia="仿宋_GB2312" w:hAnsi="仿宋"/>
        </w:rPr>
        <w:t xml:space="preserve">（五）对附属单位补助支出0万元</w:t>
      </w:r>
    </w:p>
    <w:p w:rsidP="00bd1e5b">
      <w:pPr>
        <w:pStyle w:val="Normal"/>
        <w:rPr>
          <w:rStyle w:val="NormalCharacter"/>
          <w:b/>
          <w:szCs w:val="32"/>
          <w:sz w:val="32"/>
          <w:kern w:val="2"/>
          <w:lang w:val="en-US" w:eastAsia="zh-CN" w:bidi="ar-SA"/>
          <w:rFonts w:ascii="仿宋_GB2312" w:eastAsia="仿宋_GB2312" w:hAnsi="Times New Roman"/>
          <w:color w:val="000000"/>
        </w:rPr>
        <w:ind w:firstLine="643" w:firstLineChars="200"/>
        <w:spacing w:line="560" w:lineRule="exact"/>
        <w:jc w:val="both"/>
        <w:textAlignment w:val="baseline"/>
      </w:pPr>
      <w:r w:rsidR="00bc0b33" w:rsidRPr="00bd1e5b">
        <w:rPr>
          <w:rStyle w:val="NormalCharacter"/>
          <w:b/>
          <w:szCs w:val="32"/>
          <w:sz w:val="32"/>
          <w:kern w:val="2"/>
          <w:lang w:val="en-US" w:eastAsia="zh-CN" w:bidi="ar-SA"/>
          <w:rFonts w:ascii="仿宋_GB2312" w:eastAsia="仿宋_GB2312" w:hAnsi="Times New Roman"/>
          <w:color w:val="000000"/>
        </w:rPr>
        <w:t xml:space="preserve">三、主要支出情况</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（一）加强基础设施运行维护保养，满足游客参观以及日常办公需求。</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（二）有效保障文物安全，为开放提供一个良好的管理秩序。</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（三）为更好保护革命文物，弘扬革命精神，传承红色基因，继承革命文化，系统发掘、整理、展示西山红色文化的历史文化价值和精神文化内涵。</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针对上述支出方向，我单位预算项目支出主要安排：</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numPr>
          <w:ilvl w:val="0"/>
          <w:numId w:val="1"/>
        </w:numPr>
      </w:pPr>
      <w:r w:rsidR="00bc0b33">
        <w:rPr>
          <w:rStyle w:val="NormalCharacter"/>
          <w:szCs w:val="32"/>
          <w:sz w:val="32"/>
          <w:kern w:val="2"/>
          <w:lang w:val="en-US" w:eastAsia="zh-CN" w:bidi="ar-SA"/>
          <w:rFonts w:ascii="仿宋_GB2312" w:eastAsia="仿宋_GB2312" w:hAnsi="Times New Roman"/>
          <w:color w:val="000000"/>
        </w:rPr>
        <w:t xml:space="preserve">基础设施运行维护保养经费60余万。</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numPr>
          <w:ilvl w:val="0"/>
          <w:numId w:val="1"/>
        </w:numPr>
      </w:pPr>
      <w:r w:rsidR="00bc0b33">
        <w:rPr>
          <w:rStyle w:val="NormalCharacter"/>
          <w:szCs w:val="32"/>
          <w:sz w:val="32"/>
          <w:kern w:val="2"/>
          <w:lang w:val="en-US" w:eastAsia="zh-CN" w:bidi="ar-SA"/>
          <w:rFonts w:ascii="仿宋_GB2312" w:eastAsia="仿宋_GB2312" w:hAnsi="Times New Roman"/>
          <w:color w:val="000000"/>
        </w:rPr>
        <w:t xml:space="preserve">安保人员经费150余万。</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numPr>
          <w:ilvl w:val="0"/>
          <w:numId w:val="1"/>
        </w:numPr>
      </w:pPr>
      <w:r w:rsidR="00bc0b33">
        <w:rPr>
          <w:rStyle w:val="NormalCharacter"/>
          <w:szCs w:val="32"/>
          <w:sz w:val="32"/>
          <w:kern w:val="2"/>
          <w:lang w:val="en-US" w:eastAsia="zh-CN" w:bidi="ar-SA"/>
          <w:rFonts w:ascii="仿宋_GB2312" w:eastAsia="仿宋_GB2312" w:hAnsi="Times New Roman"/>
          <w:color w:val="000000"/>
        </w:rPr>
        <w:t xml:space="preserve">红色文化展览项目40余万。</w:t>
      </w:r>
    </w:p>
    <w:p w:rsidP="00bd1e5b">
      <w:pPr>
        <w:pStyle w:val="Normal"/>
        <w:rPr>
          <w:rStyle w:val="NormalCharacter"/>
          <w:b/>
          <w:szCs w:val="32"/>
          <w:sz w:val="32"/>
          <w:kern w:val="2"/>
          <w:lang w:val="en-US" w:eastAsia="zh-CN" w:bidi="ar-SA"/>
          <w:rFonts w:ascii="仿宋_GB2312" w:eastAsia="仿宋_GB2312" w:hAnsi="Times New Roman"/>
          <w:color w:val="000000"/>
        </w:rPr>
        <w:ind w:firstLine="643" w:firstLineChars="200"/>
        <w:spacing w:line="560" w:lineRule="exact"/>
        <w:jc w:val="both"/>
        <w:textAlignment w:val="baseline"/>
      </w:pPr>
      <w:r w:rsidR="00bc0b33" w:rsidRPr="00bd1e5b">
        <w:rPr>
          <w:rStyle w:val="NormalCharacter"/>
          <w:b/>
          <w:szCs w:val="32"/>
          <w:sz w:val="32"/>
          <w:kern w:val="2"/>
          <w:lang w:val="en-US" w:eastAsia="zh-CN" w:bidi="ar-SA"/>
          <w:rFonts w:ascii="仿宋_GB2312" w:eastAsia="仿宋_GB2312" w:hAnsi="Times New Roman"/>
          <w:color w:val="000000"/>
        </w:rPr>
        <w:t xml:space="preserve">四、单位“三公”经费财政拨款预算说明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2021年“三公”经费财政拨款预算2.640021万元。其中：</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1.因公出国（境）费用。2021年预算数0万元。</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2.公务接待费。2021年预算数0.170021万元，主要用于</w:t>
      </w:r>
      <w:r w:rsidR="00bc0b33">
        <w:rPr>
          <w:rStyle w:val="NormalCharacter"/>
          <w:szCs w:val="32"/>
          <w:sz w:val="32"/>
          <w:kern w:val="2"/>
          <w:lang w:val="en-US" w:eastAsia="zh-CN" w:bidi="ar-SA"/>
          <w:rFonts w:ascii="仿宋_GB2312" w:eastAsia="仿宋_GB2312" w:hAnsi="仿宋"/>
        </w:rPr>
        <w:t xml:space="preserve">文博单位业务交流接待等方面</w:t>
      </w:r>
      <w:r w:rsidR="00bc0b33">
        <w:rPr>
          <w:rStyle w:val="NormalCharacter"/>
          <w:szCs w:val="32"/>
          <w:sz w:val="32"/>
          <w:kern w:val="2"/>
          <w:lang w:val="en-US" w:eastAsia="zh-CN" w:bidi="ar-SA"/>
          <w:rFonts w:ascii="仿宋_GB2312" w:eastAsia="仿宋_GB2312" w:hAnsi="Times New Roman"/>
          <w:color w:val="000000"/>
        </w:rPr>
        <w:t xml:space="preserve">。</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3.公务用车购置和运行维护费。2021年预算数2.47万元，其中，公务用车购置费2021年预算数0万元，公务用车运行维护费2021年预算数2.47万元，其中：公务用车燃油1.325万元，公务用车维修0.425万元，公务用车保险0.425万元，其他0.295万元。</w:t>
      </w:r>
    </w:p>
    <w:p w:rsidP="00bd1e5b">
      <w:pPr>
        <w:pStyle w:val="Normal"/>
        <w:rPr>
          <w:rStyle w:val="NormalCharacter"/>
          <w:b/>
          <w:szCs w:val="32"/>
          <w:sz w:val="32"/>
          <w:kern w:val="2"/>
          <w:lang w:val="en-US" w:eastAsia="zh-CN" w:bidi="ar-SA"/>
          <w:rFonts w:ascii="仿宋_GB2312" w:eastAsia="仿宋_GB2312" w:hAnsi="Times New Roman"/>
          <w:color w:val="000000"/>
        </w:rPr>
        <w:ind w:firstLine="643" w:firstLineChars="200"/>
        <w:spacing w:line="560" w:lineRule="exact"/>
        <w:jc w:val="both"/>
        <w:textAlignment w:val="baseline"/>
      </w:pPr>
      <w:r w:rsidR="00bc0b33" w:rsidRPr="00bd1e5b">
        <w:rPr>
          <w:rStyle w:val="NormalCharacter"/>
          <w:b/>
          <w:szCs w:val="32"/>
          <w:sz w:val="32"/>
          <w:kern w:val="2"/>
          <w:lang w:val="en-US" w:eastAsia="zh-CN" w:bidi="ar-SA"/>
          <w:rFonts w:ascii="仿宋_GB2312" w:eastAsia="仿宋_GB2312" w:hAnsi="Times New Roman"/>
          <w:color w:val="000000"/>
        </w:rPr>
        <w:t xml:space="preserve">五、其他情况说明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sidRPr="00bd1e5b">
        <w:rPr>
          <w:rStyle w:val="NormalCharacter"/>
          <w:szCs w:val="32"/>
          <w:sz w:val="32"/>
          <w:kern w:val="2"/>
          <w:lang w:val="en-US" w:eastAsia="zh-CN" w:bidi="ar-SA"/>
          <w:rFonts w:ascii="仿宋_GB2312" w:eastAsia="仿宋_GB2312" w:hAnsi="Times New Roman"/>
          <w:color w:val="000000"/>
        </w:rPr>
        <w:t xml:space="preserve">（一）政府采购预算说明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sidRPr="00bd1e5b">
        <w:rPr>
          <w:rStyle w:val="NormalCharacter"/>
          <w:szCs w:val="32"/>
          <w:sz w:val="32"/>
          <w:kern w:val="2"/>
          <w:lang w:val="en-US" w:eastAsia="zh-CN" w:bidi="ar-SA"/>
          <w:rFonts w:ascii="仿宋_GB2312" w:eastAsia="仿宋_GB2312" w:hAnsi="Times New Roman"/>
          <w:color w:val="000000"/>
        </w:rPr>
        <w:t xml:space="preserve">2021年北京西山大觉寺管理处单位政府采购预算总额374.22万元，其中：政府采购货物预算20万元，政府采购工程预算0万元，政府采购服务预算354.22万元。</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sidRPr="00bd1e5b">
        <w:rPr>
          <w:rStyle w:val="NormalCharacter"/>
          <w:szCs w:val="32"/>
          <w:sz w:val="32"/>
          <w:kern w:val="2"/>
          <w:lang w:val="en-US" w:eastAsia="zh-CN" w:bidi="ar-SA"/>
          <w:rFonts w:ascii="仿宋_GB2312" w:eastAsia="仿宋_GB2312" w:hAnsi="Times New Roman"/>
          <w:color w:val="000000"/>
        </w:rPr>
        <w:t xml:space="preserve">（二）政府购买服务预算说明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2021年北京西山大觉寺管理处政府购买服务预算总额0万元，其中：财政拨款0万元。</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sidRPr="00bd1e5b">
        <w:rPr>
          <w:rStyle w:val="NormalCharacter"/>
          <w:szCs w:val="32"/>
          <w:sz w:val="32"/>
          <w:kern w:val="2"/>
          <w:lang w:val="en-US" w:eastAsia="zh-CN" w:bidi="ar-SA"/>
          <w:rFonts w:ascii="仿宋_GB2312" w:eastAsia="仿宋_GB2312" w:hAnsi="Times New Roman"/>
          <w:color w:val="000000"/>
        </w:rPr>
        <w:t xml:space="preserve">（三）机关运行经费说明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我单位不在机关运行经费统计范围之内</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sidRPr="00bd1e5b">
        <w:rPr>
          <w:rStyle w:val="NormalCharacter"/>
          <w:szCs w:val="32"/>
          <w:sz w:val="32"/>
          <w:kern w:val="2"/>
          <w:lang w:val="en-US" w:eastAsia="zh-CN" w:bidi="ar-SA"/>
          <w:rFonts w:ascii="仿宋_GB2312" w:eastAsia="仿宋_GB2312" w:hAnsi="Times New Roman"/>
          <w:color w:val="000000"/>
        </w:rPr>
        <w:t xml:space="preserve">（四）项目支出绩效目标情况说明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2021年，北京西山大觉寺管理处填报绩效目标的预算项目4个，占本单位全部预算项目4个的100%。填报绩效目标的项目支出预算268.3万元，占本单位年初全部项目支出预算的100%。</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sidRPr="00bd1e5b">
        <w:rPr>
          <w:rStyle w:val="NormalCharacter"/>
          <w:szCs w:val="32"/>
          <w:sz w:val="32"/>
          <w:kern w:val="2"/>
          <w:lang w:val="en-US" w:eastAsia="zh-CN" w:bidi="ar-SA"/>
          <w:rFonts w:ascii="仿宋_GB2312" w:eastAsia="仿宋_GB2312" w:hAnsi="Times New Roman"/>
          <w:color w:val="000000"/>
        </w:rPr>
        <w:t xml:space="preserve">（五）重点行政事业性收费情况说明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本单位2021年无重点行政事业性收费</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sidRPr="00bd1e5b">
        <w:rPr>
          <w:rStyle w:val="NormalCharacter"/>
          <w:szCs w:val="32"/>
          <w:sz w:val="32"/>
          <w:kern w:val="2"/>
          <w:lang w:val="en-US" w:eastAsia="zh-CN" w:bidi="ar-SA"/>
          <w:rFonts w:ascii="仿宋_GB2312" w:eastAsia="仿宋_GB2312" w:hAnsi="Times New Roman"/>
          <w:color w:val="000000"/>
        </w:rPr>
        <w:t xml:space="preserve">（六）国有资本经营预算财政拨款情况说明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本</w:t>
      </w:r>
      <w:r w:rsidR="00bc0b33">
        <w:rPr>
          <w:rStyle w:val="NormalCharacter"/>
          <w:szCs w:val="32"/>
          <w:sz w:val="32"/>
          <w:kern w:val="2"/>
          <w:lang w:val="en-US" w:eastAsia="zh-CN" w:bidi="ar-SA"/>
          <w:rFonts w:ascii="仿宋_GB2312" w:eastAsia="仿宋_GB2312" w:hAnsi="Times New Roman"/>
          <w:color w:val="000000"/>
        </w:rPr>
        <w:t xml:space="preserve">单位</w:t>
      </w:r>
      <w:r w:rsidR="00bc0b33">
        <w:rPr>
          <w:rStyle w:val="NormalCharacter"/>
          <w:szCs w:val="32"/>
          <w:sz w:val="32"/>
          <w:kern w:val="2"/>
          <w:lang w:val="en-US" w:eastAsia="zh-CN" w:bidi="ar-SA"/>
          <w:rFonts w:ascii="仿宋_GB2312" w:eastAsia="仿宋_GB2312" w:hAnsi="Times New Roman"/>
          <w:color w:val="000000"/>
        </w:rPr>
        <w:t xml:space="preserve">2021年无国有资本经营预算财政拨款安排的预算</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sidRPr="00bd1e5b">
        <w:rPr>
          <w:rStyle w:val="NormalCharacter"/>
          <w:szCs w:val="32"/>
          <w:sz w:val="32"/>
          <w:kern w:val="2"/>
          <w:lang w:val="en-US" w:eastAsia="zh-CN" w:bidi="ar-SA"/>
          <w:rFonts w:ascii="仿宋_GB2312" w:eastAsia="仿宋_GB2312" w:hAnsi="Times New Roman"/>
          <w:color w:val="000000"/>
        </w:rPr>
        <w:t xml:space="preserve">（七）国有资产占用情况说明</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sidRPr="00bd1e5b">
        <w:rPr>
          <w:rStyle w:val="NormalCharacter"/>
          <w:szCs w:val="32"/>
          <w:sz w:val="32"/>
          <w:kern w:val="2"/>
          <w:lang w:val="en-US" w:eastAsia="zh-CN" w:bidi="ar-SA"/>
          <w:rFonts w:ascii="仿宋_GB2312" w:eastAsia="仿宋_GB2312" w:hAnsi="Times New Roman"/>
          <w:color w:val="000000"/>
        </w:rPr>
        <w:t xml:space="preserve">截至2020年底，北京西山大觉寺管理处共有车辆1台， 17.18万元；单位价值50万元以上的通用设备1台（套）、91.85万元，单位价值100万元以上的专用设备0 台（套）、0.00万元。</w:t>
      </w:r>
    </w:p>
    <w:p w:rsidP="00bd1e5b">
      <w:pPr>
        <w:pStyle w:val="Normal"/>
        <w:rPr>
          <w:rStyle w:val="NormalCharacter"/>
          <w:b/>
          <w:szCs w:val="32"/>
          <w:sz w:val="32"/>
          <w:kern w:val="2"/>
          <w:lang w:val="en-US" w:eastAsia="zh-CN" w:bidi="ar-SA"/>
          <w:rFonts w:ascii="仿宋_GB2312" w:eastAsia="仿宋_GB2312" w:hAnsi="Times New Roman"/>
          <w:color w:val="000000"/>
        </w:rPr>
        <w:ind w:firstLine="643" w:firstLineChars="200"/>
        <w:spacing w:line="560" w:lineRule="exact"/>
        <w:jc w:val="both"/>
        <w:textAlignment w:val="baseline"/>
      </w:pPr>
      <w:r w:rsidR="00bd1e5b">
        <w:rPr>
          <w:rStyle w:val="NormalCharacter"/>
          <w:b/>
          <w:szCs w:val="32"/>
          <w:sz w:val="32"/>
          <w:kern w:val="2"/>
          <w:lang w:val="en-US" w:eastAsia="zh-CN" w:bidi="ar-SA"/>
          <w:rFonts w:ascii="仿宋_GB2312" w:eastAsia="仿宋_GB2312" w:hAnsi="Times New Roman"/>
          <w:color w:val="000000"/>
        </w:rPr>
        <w:t xml:space="preserve">六、</w:t>
      </w:r>
      <w:r w:rsidR="00bc0b33" w:rsidRPr="00bd1e5b">
        <w:rPr>
          <w:rStyle w:val="NormalCharacter"/>
          <w:b/>
          <w:szCs w:val="32"/>
          <w:sz w:val="32"/>
          <w:kern w:val="2"/>
          <w:lang w:val="en-US" w:eastAsia="zh-CN" w:bidi="ar-SA"/>
          <w:rFonts w:ascii="仿宋_GB2312" w:eastAsia="仿宋_GB2312" w:hAnsi="Times New Roman"/>
          <w:color w:val="000000"/>
        </w:rPr>
        <w:t xml:space="preserve">名词解释</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基本支出：指为保障机构正常运转、完成日常工作任务而发生的人员支出和公用支出。</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项目支出：指在基本支出之外为完成特定行政任务或事业发展目标所发生的支出。</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“三公”经费财政拨款预算数：指本单位当年单位预算安排的因公出国（境）费用、公务接待费、公务用车购置和运行维护费预算数。</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政府采购：各级国家机关、事业单位和团体组织，使用财政性资金采购依法制定的集中采购目录以内的或者采购限额标准以上的货物、工程和服务的行为，是规范财政支出管理和强化预算约束的有效措施。</w:t>
      </w:r>
    </w:p>
    <w:p>
      <w:pPr>
        <w:pStyle w:val="Normal"/>
        <w:rPr>
          <w:rStyle w:val="NormalCharacter"/>
          <w:szCs w:val="32"/>
          <w:sz w:val="32"/>
          <w:kern w:val="2"/>
          <w:lang w:val="en-US" w:eastAsia="zh-CN" w:bidi="ar-SA"/>
          <w:rFonts w:ascii="仿宋_GB2312" w:eastAsia="仿宋_GB2312" w:hAnsi="Times New Roman"/>
          <w:color w:val="000000"/>
        </w:rPr>
        <w:ind w:firstLine="640" w:firstLineChars="200"/>
        <w:spacing w:line="560" w:lineRule="exact"/>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pStyle w:val="Normal"/>
        <w:rPr>
          <w:rStyle w:val="NormalCharacter"/>
          <w:szCs w:val="32"/>
          <w:sz w:val="32"/>
          <w:kern w:val="2"/>
          <w:lang w:val="en-US" w:eastAsia="zh-CN" w:bidi="ar-SA"/>
          <w:rFonts w:ascii="仿宋_GB2312" w:eastAsia="仿宋_GB2312" w:hAnsi="Times New Roman"/>
          <w:color w:val="000000"/>
        </w:rPr>
        <w:spacing w:line="560" w:lineRule="exact"/>
        <w:jc w:val="both"/>
        <w:textAlignment w:val="baseline"/>
      </w:pPr>
    </w:p>
    <w:p>
      <w:pPr>
        <w:pStyle w:val="Normal"/>
        <w:rPr>
          <w:rStyle w:val="NormalCharacter"/>
          <w:szCs w:val="32"/>
          <w:sz w:val="32"/>
          <w:kern w:val="2"/>
          <w:lang w:val="en-US" w:eastAsia="zh-CN" w:bidi="ar-SA"/>
          <w:rFonts w:ascii="仿宋_GB2312" w:eastAsia="仿宋_GB2312" w:hAnsi="Times New Roman"/>
          <w:color w:val="000000"/>
        </w:rPr>
        <w:spacing w:line="560" w:lineRule="exact"/>
        <w:jc w:val="both"/>
        <w:textAlignment w:val="baseline"/>
      </w:pPr>
    </w:p>
    <w:p>
      <w:pPr>
        <w:pStyle w:val="Normal"/>
        <w:rPr>
          <w:rStyle w:val="NormalCharacter"/>
          <w:szCs w:val="32"/>
          <w:sz w:val="32"/>
          <w:kern w:val="2"/>
          <w:lang w:val="en-US" w:eastAsia="zh-CN" w:bidi="ar-SA"/>
          <w:rFonts w:ascii="仿宋_GB2312" w:eastAsia="仿宋_GB2312" w:hAnsi="Times New Roman"/>
          <w:color w:val="000000"/>
        </w:rPr>
        <w:spacing w:line="560" w:lineRule="exact"/>
        <w:jc w:val="both"/>
        <w:textAlignment w:val="baseline"/>
      </w:pPr>
    </w:p>
    <w:p w:rsidP="00bd1e5b">
      <w:pPr>
        <w:pStyle w:val="Normal"/>
        <w:rPr>
          <w:rStyle w:val="NormalCharacter"/>
          <w:b/>
          <w:szCs w:val="32"/>
          <w:sz w:val="32"/>
          <w:kern w:val="2"/>
          <w:lang w:val="en-US" w:eastAsia="zh-CN" w:bidi="ar-SA"/>
          <w:rFonts w:ascii="仿宋_GB2312" w:eastAsia="仿宋_GB2312" w:hAnsi="Times New Roman"/>
          <w:color w:val="000000"/>
        </w:rPr>
        <w:jc w:val="center"/>
        <w:textAlignment w:val="baseline"/>
      </w:pPr>
      <w:r w:rsidR="00bc0b33" w:rsidRPr="00bd1e5b">
        <w:rPr>
          <w:rStyle w:val="NormalCharacter"/>
          <w:b/>
          <w:szCs w:val="32"/>
          <w:sz w:val="32"/>
          <w:kern w:val="2"/>
          <w:lang w:val="en-US" w:eastAsia="zh-CN" w:bidi="ar-SA"/>
          <w:rFonts w:ascii="仿宋_GB2312" w:eastAsia="仿宋_GB2312" w:hAnsi="Times New Roman"/>
          <w:color w:val="000000"/>
        </w:rPr>
        <w:t xml:space="preserve">第二部分  2021年单位预算报表</w:t>
      </w:r>
    </w:p>
    <w:p w:rsidP="00bd1e5b">
      <w:pPr>
        <w:pStyle w:val="Normal"/>
        <w:rPr>
          <w:rStyle w:val="NormalCharacter"/>
          <w:szCs w:val="32"/>
          <w:sz w:val="32"/>
          <w:kern w:val="2"/>
          <w:lang w:val="en-US" w:eastAsia="zh-CN" w:bidi="ar-SA"/>
          <w:rFonts w:ascii="仿宋_GB2312" w:eastAsia="仿宋_GB2312" w:hAnsi="Times New Roman"/>
          <w:color w:val="000000"/>
        </w:rPr>
        <w:ind w:firstLine="640" w:firstLineChars="200"/>
        <w:jc w:val="both"/>
        <w:textAlignment w:val="baseline"/>
      </w:pPr>
    </w:p>
    <w:p>
      <w:pPr>
        <w:pStyle w:val="Normal"/>
        <w:rPr>
          <w:rStyle w:val="NormalCharacter"/>
          <w:szCs w:val="24"/>
          <w:sz w:val="21"/>
          <w:kern w:val="2"/>
          <w:lang w:val="en-US" w:eastAsia="zh-CN" w:bidi="ar-SA"/>
          <w:rFonts w:ascii="Times New Roman" w:hAnsi="Times New Roman"/>
        </w:rPr>
        <w:ind w:firstLine="640" w:firstLineChars="200"/>
        <w:jc w:val="both"/>
        <w:textAlignment w:val="baseline"/>
      </w:pPr>
      <w:r w:rsidR="00bc0b33">
        <w:rPr>
          <w:rStyle w:val="NormalCharacter"/>
          <w:szCs w:val="32"/>
          <w:sz w:val="32"/>
          <w:kern w:val="2"/>
          <w:lang w:val="en-US" w:eastAsia="zh-CN" w:bidi="ar-SA"/>
          <w:rFonts w:ascii="仿宋_GB2312" w:eastAsia="仿宋_GB2312" w:hAnsi="Times New Roman"/>
          <w:color w:val="000000"/>
        </w:rPr>
        <w:t xml:space="preserve">附件：北京西山大觉寺管理处2021年度单位预算报表</w:t>
      </w:r>
      <w:r w:rsidR="00bc0b33">
        <w:rPr>
          <w:rStyle w:val="NormalCharacter"/>
          <w:szCs w:val="32"/>
          <w:sz w:val="32"/>
          <w:kern w:val="0"/>
          <w:lang w:val="zh-CN" w:eastAsia="zh-CN" w:bidi="ar-SA"/>
          <w:rFonts w:ascii="仿宋_GB2312" w:eastAsia="仿宋_GB2312" w:hAnsi="Times New Roman"/>
          <w:color w:val="000000"/>
        </w:rPr>
        <w:t xml:space="preserve">  </w:t>
      </w:r>
    </w:p>
    <w:sectPr>
      <w:footerReference w:type="even" r:id="rId3"/>
      <w:footerReference w:type="default" r:id="rId4"/>
      <w:vAlign w:val="top"/>
      <w:type w:val="nextPage"/>
      <w:pgSz w:h="16838" w:w="11906" w:orient="portrait"/>
      <w:pgMar w:gutter="0" w:header="851" w:top="1911" w:bottom="1882" w:footer="992" w:left="1588" w:right="1474"/>
      <w:lnNumType w:countBy="0"/>
      <w:paperSrc w:first="0" w:other="0"/>
      <w:cols w:space="720" w:num="1"/>
      <w:docGrid w:charSpace="0" w:linePitch="312" w:type="lines"/>
    </w:sectPr>
  </w:body>
</w:document>
</file>

<file path=treport/opRecord.xml>p_75(0);p_77(0);p_78(0);
</file>