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地下文物保护预案备案申请表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6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编号</w:t>
            </w:r>
            <w:r>
              <w:rPr>
                <w:rFonts w:hint="eastAsia" w:ascii="仿宋_GB2312" w:eastAsia="仿宋_GB2312"/>
                <w:sz w:val="24"/>
              </w:rPr>
              <w:t>（文物行政部门填写）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  ）区/县地下文物备[    ]  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所在区县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项目位置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 系 人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（建设单位联系人）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（建设单位联系方式）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附    件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1.（      ）地下文物保护预案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2.规划或建设行政管理部门的相关证明文件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3.开发建设项目用地范围图纸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申请单位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文物行政部门备案意见</w:t>
            </w:r>
          </w:p>
        </w:tc>
        <w:tc>
          <w:tcPr>
            <w:tcW w:w="699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注：本备案表一式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6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zhangjiahui</dc:creator>
  <cp:lastModifiedBy>B·fly</cp:lastModifiedBy>
  <dcterms:modified xsi:type="dcterms:W3CDTF">2019-10-28T07:03:10Z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