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北京市文物认定争议裁定书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8"/>
        </w:rPr>
        <w:t xml:space="preserve">                        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>年  月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05"/>
        <w:gridCol w:w="173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有效证件类型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申请裁定对象的名称</w:t>
            </w:r>
          </w:p>
        </w:tc>
        <w:tc>
          <w:tcPr>
            <w:tcW w:w="723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（申请裁定对象的</w:t>
            </w:r>
            <w:r>
              <w:rPr>
                <w:rFonts w:hint="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区（县）认定意见</w:t>
            </w:r>
          </w:p>
        </w:tc>
        <w:tc>
          <w:tcPr>
            <w:tcW w:w="7239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裁定意见</w:t>
            </w:r>
          </w:p>
        </w:tc>
        <w:tc>
          <w:tcPr>
            <w:tcW w:w="7239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（委员签字盖章）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裁定评估人员签字</w:t>
            </w:r>
          </w:p>
        </w:tc>
        <w:tc>
          <w:tcPr>
            <w:tcW w:w="72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39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ind w:firstLine="4140" w:firstLineChars="2300"/>
      </w:pPr>
      <w:r>
        <w:rPr>
          <w:rFonts w:hint="eastAsia"/>
          <w:sz w:val="18"/>
        </w:rPr>
        <w:t xml:space="preserve">                       </w:t>
      </w:r>
      <w:r>
        <w:rPr>
          <w:rFonts w:hint="eastAsia"/>
          <w:sz w:val="30"/>
        </w:rPr>
        <w:t>北京市文物局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2019-10-28T06:35:56Z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