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5DC" w:rsidRDefault="00E165DC" w:rsidP="00B23A9E">
      <w:pPr>
        <w:spacing w:line="640" w:lineRule="exact"/>
        <w:rPr>
          <w:rFonts w:ascii="方正小标宋简体" w:eastAsia="方正小标宋简体" w:hAnsi="方正小标宋简体" w:cs="方正小标宋简体"/>
          <w:sz w:val="32"/>
          <w:szCs w:val="32"/>
        </w:rPr>
      </w:pPr>
      <w:bookmarkStart w:id="0" w:name="_GoBack"/>
      <w:bookmarkEnd w:id="0"/>
    </w:p>
    <w:p w:rsidR="00E165DC" w:rsidRPr="0048515E" w:rsidRDefault="00E165DC" w:rsidP="0048515E">
      <w:pPr>
        <w:spacing w:line="64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北京市政务服务事项告知承诺书</w:t>
      </w:r>
    </w:p>
    <w:p w:rsidR="00E165DC" w:rsidRDefault="00E165DC" w:rsidP="00E165DC">
      <w:pPr>
        <w:spacing w:before="100" w:beforeAutospacing="1" w:after="100" w:afterAutospacing="1" w:line="560" w:lineRule="exact"/>
        <w:jc w:val="center"/>
        <w:rPr>
          <w:rFonts w:ascii="黑体" w:eastAsia="黑体" w:hAnsi="黑体" w:cs="黑体"/>
          <w:sz w:val="32"/>
          <w:szCs w:val="32"/>
        </w:rPr>
      </w:pPr>
      <w:r>
        <w:rPr>
          <w:rFonts w:ascii="黑体" w:eastAsia="黑体" w:hAnsi="黑体" w:cs="黑体" w:hint="eastAsia"/>
          <w:sz w:val="32"/>
          <w:szCs w:val="32"/>
        </w:rPr>
        <w:t>一、基本信息</w:t>
      </w:r>
    </w:p>
    <w:p w:rsidR="00E165DC" w:rsidRDefault="00E165DC" w:rsidP="00E165D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（一）政府部门</w:t>
      </w:r>
    </w:p>
    <w:p w:rsidR="00E165DC" w:rsidRDefault="00E165DC" w:rsidP="00E165DC">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名称：</w:t>
      </w:r>
      <w:r>
        <w:rPr>
          <w:rFonts w:ascii="仿宋_GB2312" w:eastAsia="仿宋_GB2312" w:hAnsi="仿宋_GB2312" w:cs="仿宋_GB2312" w:hint="eastAsia"/>
          <w:sz w:val="32"/>
          <w:szCs w:val="32"/>
          <w:u w:val="single"/>
        </w:rPr>
        <w:t xml:space="preserve">        北京市文物局                                      </w:t>
      </w:r>
    </w:p>
    <w:p w:rsidR="00E165DC" w:rsidRDefault="00E165DC" w:rsidP="00E165DC">
      <w:pPr>
        <w:spacing w:line="560" w:lineRule="exact"/>
        <w:ind w:firstLineChars="300" w:firstLine="960"/>
        <w:rPr>
          <w:rFonts w:ascii="仿宋_GB2312" w:eastAsia="仿宋_GB2312" w:hAnsi="仿宋_GB2312" w:cs="仿宋_GB2312"/>
          <w:sz w:val="32"/>
          <w:szCs w:val="32"/>
          <w:u w:val="single"/>
        </w:rPr>
      </w:pPr>
      <w:r w:rsidRPr="003C298D">
        <w:rPr>
          <w:rFonts w:ascii="仿宋_GB2312" w:eastAsia="仿宋_GB2312" w:hAnsi="仿宋_GB2312" w:cs="仿宋_GB2312" w:hint="eastAsia"/>
          <w:sz w:val="32"/>
          <w:szCs w:val="32"/>
          <w:u w:val="single"/>
        </w:rPr>
        <w:t>咨询方式：</w:t>
      </w:r>
      <w:r>
        <w:rPr>
          <w:rFonts w:ascii="仿宋_GB2312" w:eastAsia="仿宋_GB2312" w:hAnsi="仿宋_GB2312" w:cs="仿宋_GB2312" w:hint="eastAsia"/>
          <w:sz w:val="32"/>
          <w:szCs w:val="32"/>
          <w:u w:val="single"/>
        </w:rPr>
        <w:t xml:space="preserve">  </w:t>
      </w:r>
      <w:r w:rsidR="003C298D">
        <w:rPr>
          <w:rFonts w:ascii="仿宋_GB2312" w:eastAsia="仿宋_GB2312" w:hAnsi="仿宋_GB2312" w:cs="仿宋_GB2312" w:hint="eastAsia"/>
          <w:sz w:val="32"/>
          <w:szCs w:val="32"/>
          <w:u w:val="single"/>
        </w:rPr>
        <w:t>咨询</w:t>
      </w:r>
      <w:r>
        <w:rPr>
          <w:rFonts w:ascii="仿宋_GB2312" w:eastAsia="仿宋_GB2312" w:hAnsi="仿宋_GB2312" w:cs="仿宋_GB2312" w:hint="eastAsia"/>
          <w:sz w:val="32"/>
          <w:szCs w:val="32"/>
          <w:u w:val="single"/>
        </w:rPr>
        <w:t>电话：</w:t>
      </w:r>
      <w:r w:rsidRPr="00E165DC">
        <w:rPr>
          <w:rFonts w:ascii="仿宋_GB2312" w:eastAsia="仿宋_GB2312" w:hAnsi="仿宋_GB2312" w:cs="仿宋_GB2312" w:hint="eastAsia"/>
          <w:sz w:val="32"/>
          <w:szCs w:val="32"/>
          <w:u w:val="single"/>
        </w:rPr>
        <w:t>(010)64042770；(010)89150859</w:t>
      </w:r>
      <w:r>
        <w:rPr>
          <w:rFonts w:ascii="仿宋_GB2312" w:eastAsia="仿宋_GB2312" w:hAnsi="仿宋_GB2312" w:cs="仿宋_GB2312" w:hint="eastAsia"/>
          <w:sz w:val="32"/>
          <w:szCs w:val="32"/>
          <w:u w:val="single"/>
        </w:rPr>
        <w:t>；</w:t>
      </w:r>
      <w:r w:rsidRPr="003C298D">
        <w:rPr>
          <w:rFonts w:ascii="仿宋_GB2312" w:eastAsia="仿宋_GB2312" w:hAnsi="仿宋_GB2312" w:cs="仿宋_GB2312" w:hint="eastAsia"/>
          <w:sz w:val="32"/>
          <w:szCs w:val="32"/>
          <w:u w:val="single"/>
        </w:rPr>
        <w:t>北京市政务服务中心：北京市丰台区西三环南路1号(六里桥西南角)</w:t>
      </w:r>
      <w:r>
        <w:rPr>
          <w:rFonts w:ascii="仿宋_GB2312" w:eastAsia="仿宋_GB2312" w:hAnsi="仿宋_GB2312" w:cs="仿宋_GB2312" w:hint="eastAsia"/>
          <w:sz w:val="32"/>
          <w:szCs w:val="32"/>
          <w:u w:val="single"/>
        </w:rPr>
        <w:t xml:space="preserve">                               </w:t>
      </w:r>
    </w:p>
    <w:p w:rsidR="00E165DC" w:rsidRDefault="00E165DC" w:rsidP="00E165D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（二）申请人</w:t>
      </w:r>
    </w:p>
    <w:p w:rsidR="00E165DC" w:rsidRDefault="00E165DC" w:rsidP="00E165DC">
      <w:pPr>
        <w:spacing w:line="56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(以下内容为二选</w:t>
      </w:r>
      <w:proofErr w:type="gramStart"/>
      <w:r>
        <w:rPr>
          <w:rFonts w:ascii="仿宋_GB2312" w:eastAsia="仿宋_GB2312" w:hAnsi="仿宋_GB2312" w:cs="仿宋_GB2312" w:hint="eastAsia"/>
          <w:b/>
          <w:bCs/>
          <w:sz w:val="32"/>
          <w:szCs w:val="32"/>
        </w:rPr>
        <w:t>一</w:t>
      </w:r>
      <w:proofErr w:type="gramEnd"/>
      <w:r>
        <w:rPr>
          <w:rFonts w:ascii="仿宋_GB2312" w:eastAsia="仿宋_GB2312" w:hAnsi="仿宋_GB2312" w:cs="仿宋_GB2312" w:hint="eastAsia"/>
          <w:b/>
          <w:bCs/>
          <w:sz w:val="32"/>
          <w:szCs w:val="32"/>
        </w:rPr>
        <w:t>)</w:t>
      </w:r>
    </w:p>
    <w:p w:rsidR="00E165DC" w:rsidRDefault="00E165DC" w:rsidP="00E165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□1.申请人为自然人</w:t>
      </w:r>
    </w:p>
    <w:p w:rsidR="00E165DC" w:rsidRDefault="00E165DC" w:rsidP="00E165DC">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联系方式：</w:t>
      </w:r>
      <w:r>
        <w:rPr>
          <w:rFonts w:ascii="仿宋_GB2312" w:eastAsia="仿宋_GB2312" w:hAnsi="仿宋_GB2312" w:cs="仿宋_GB2312" w:hint="eastAsia"/>
          <w:sz w:val="32"/>
          <w:szCs w:val="32"/>
          <w:u w:val="single"/>
        </w:rPr>
        <w:t xml:space="preserve">                  </w:t>
      </w:r>
    </w:p>
    <w:p w:rsidR="00E165DC" w:rsidRDefault="00E165DC" w:rsidP="00E165DC">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证件类型：</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证件编号：</w:t>
      </w:r>
      <w:r>
        <w:rPr>
          <w:rFonts w:ascii="仿宋_GB2312" w:eastAsia="仿宋_GB2312" w:hAnsi="仿宋_GB2312" w:cs="仿宋_GB2312" w:hint="eastAsia"/>
          <w:sz w:val="32"/>
          <w:szCs w:val="32"/>
          <w:u w:val="single"/>
        </w:rPr>
        <w:t xml:space="preserve">                  </w:t>
      </w:r>
    </w:p>
    <w:p w:rsidR="00E165DC" w:rsidRDefault="00E165DC" w:rsidP="00E165DC">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□2.申请人为法人/非法人组织</w:t>
      </w:r>
    </w:p>
    <w:p w:rsidR="00E165DC" w:rsidRDefault="00E165DC" w:rsidP="00E165DC">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color w:val="333333"/>
          <w:sz w:val="32"/>
          <w:szCs w:val="32"/>
          <w:shd w:val="clear" w:color="auto" w:fill="FFFFFF"/>
        </w:rPr>
        <w:t>名称：</w:t>
      </w:r>
      <w:r>
        <w:rPr>
          <w:rFonts w:ascii="仿宋_GB2312" w:eastAsia="仿宋_GB2312" w:hAnsi="仿宋_GB2312" w:cs="仿宋_GB2312" w:hint="eastAsia"/>
          <w:color w:val="333333"/>
          <w:sz w:val="32"/>
          <w:szCs w:val="32"/>
          <w:u w:val="single"/>
          <w:shd w:val="clear" w:color="auto" w:fill="FFFFFF"/>
        </w:rPr>
        <w:t xml:space="preserve">             </w:t>
      </w:r>
      <w:r>
        <w:rPr>
          <w:rFonts w:ascii="仿宋_GB2312" w:eastAsia="仿宋_GB2312" w:hAnsi="仿宋_GB2312" w:cs="仿宋_GB2312" w:hint="eastAsia"/>
          <w:color w:val="333333"/>
          <w:sz w:val="32"/>
          <w:szCs w:val="32"/>
          <w:shd w:val="clear" w:color="auto" w:fill="FFFFFF"/>
        </w:rPr>
        <w:t>统一社会信用代码：</w:t>
      </w:r>
      <w:r>
        <w:rPr>
          <w:rFonts w:ascii="仿宋_GB2312" w:eastAsia="仿宋_GB2312" w:hAnsi="仿宋_GB2312" w:cs="仿宋_GB2312" w:hint="eastAsia"/>
          <w:sz w:val="32"/>
          <w:szCs w:val="32"/>
          <w:u w:val="single"/>
        </w:rPr>
        <w:t xml:space="preserve">                </w:t>
      </w:r>
    </w:p>
    <w:p w:rsidR="00E165DC" w:rsidRDefault="00E165DC" w:rsidP="00E165DC">
      <w:pPr>
        <w:spacing w:line="560" w:lineRule="exact"/>
        <w:ind w:firstLineChars="300" w:firstLine="960"/>
        <w:rPr>
          <w:rFonts w:ascii="仿宋_GB2312" w:eastAsia="仿宋_GB2312" w:hAnsi="仿宋_GB2312" w:cs="仿宋_GB2312"/>
          <w:color w:val="333333"/>
          <w:sz w:val="32"/>
          <w:szCs w:val="32"/>
          <w:u w:val="single"/>
          <w:shd w:val="clear" w:color="auto" w:fill="FFFFFF"/>
        </w:rPr>
      </w:pPr>
      <w:r>
        <w:rPr>
          <w:rFonts w:ascii="仿宋_GB2312" w:eastAsia="仿宋_GB2312" w:hAnsi="仿宋_GB2312" w:cs="仿宋_GB2312" w:hint="eastAsia"/>
          <w:color w:val="333333"/>
          <w:sz w:val="32"/>
          <w:szCs w:val="32"/>
          <w:shd w:val="clear" w:color="auto" w:fill="FFFFFF"/>
        </w:rPr>
        <w:t>联系人：</w:t>
      </w:r>
      <w:r>
        <w:rPr>
          <w:rFonts w:ascii="仿宋_GB2312" w:eastAsia="仿宋_GB2312" w:hAnsi="仿宋_GB2312" w:cs="仿宋_GB2312" w:hint="eastAsia"/>
          <w:color w:val="333333"/>
          <w:sz w:val="32"/>
          <w:szCs w:val="32"/>
          <w:u w:val="single"/>
          <w:shd w:val="clear" w:color="auto" w:fill="FFFFFF"/>
        </w:rPr>
        <w:t xml:space="preserve">           </w:t>
      </w:r>
      <w:r>
        <w:rPr>
          <w:rFonts w:ascii="仿宋_GB2312" w:eastAsia="仿宋_GB2312" w:hAnsi="仿宋_GB2312" w:cs="仿宋_GB2312" w:hint="eastAsia"/>
          <w:color w:val="333333"/>
          <w:sz w:val="32"/>
          <w:szCs w:val="32"/>
          <w:shd w:val="clear" w:color="auto" w:fill="FFFFFF"/>
        </w:rPr>
        <w:t>联系方式：</w:t>
      </w:r>
      <w:r>
        <w:rPr>
          <w:rFonts w:ascii="仿宋_GB2312" w:eastAsia="仿宋_GB2312" w:hAnsi="仿宋_GB2312" w:cs="仿宋_GB2312" w:hint="eastAsia"/>
          <w:color w:val="333333"/>
          <w:sz w:val="32"/>
          <w:szCs w:val="32"/>
          <w:u w:val="single"/>
          <w:shd w:val="clear" w:color="auto" w:fill="FFFFFF"/>
        </w:rPr>
        <w:t xml:space="preserve">                        </w:t>
      </w:r>
    </w:p>
    <w:p w:rsidR="00E165DC" w:rsidRDefault="00E165DC" w:rsidP="00E165D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（三）委托代理人</w:t>
      </w:r>
    </w:p>
    <w:p w:rsidR="00E165DC" w:rsidRDefault="00E165DC" w:rsidP="00E165DC">
      <w:pPr>
        <w:spacing w:line="560" w:lineRule="exact"/>
        <w:ind w:firstLineChars="300" w:firstLine="960"/>
        <w:rPr>
          <w:rFonts w:ascii="仿宋_GB2312" w:eastAsia="仿宋_GB2312" w:hAnsi="仿宋_GB2312" w:cs="仿宋_GB2312"/>
          <w:sz w:val="32"/>
          <w:szCs w:val="32"/>
        </w:rPr>
      </w:pPr>
      <w:r>
        <w:rPr>
          <w:rFonts w:ascii="仿宋_GB2312" w:eastAsia="仿宋_GB2312" w:hAnsi="仿宋_GB2312" w:cs="仿宋_GB2312" w:hint="eastAsia"/>
          <w:sz w:val="32"/>
          <w:szCs w:val="32"/>
        </w:rPr>
        <w:t>姓名：</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联系方式：</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 xml:space="preserve"> </w:t>
      </w:r>
    </w:p>
    <w:p w:rsidR="00E165DC" w:rsidRDefault="00E165DC" w:rsidP="00E165DC">
      <w:pPr>
        <w:spacing w:line="560" w:lineRule="exact"/>
        <w:ind w:firstLineChars="300" w:firstLine="96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证件类型：</w:t>
      </w:r>
      <w:r>
        <w:rPr>
          <w:rFonts w:ascii="仿宋_GB2312" w:eastAsia="仿宋_GB2312" w:hAnsi="仿宋_GB2312" w:cs="仿宋_GB2312" w:hint="eastAsia"/>
          <w:sz w:val="32"/>
          <w:szCs w:val="32"/>
          <w:u w:val="single"/>
        </w:rPr>
        <w:t xml:space="preserve">         </w:t>
      </w:r>
      <w:r>
        <w:rPr>
          <w:rFonts w:ascii="仿宋_GB2312" w:eastAsia="仿宋_GB2312" w:hAnsi="仿宋_GB2312" w:cs="仿宋_GB2312" w:hint="eastAsia"/>
          <w:sz w:val="32"/>
          <w:szCs w:val="32"/>
        </w:rPr>
        <w:t>证件编号：</w:t>
      </w:r>
      <w:r>
        <w:rPr>
          <w:rFonts w:ascii="仿宋_GB2312" w:eastAsia="仿宋_GB2312" w:hAnsi="仿宋_GB2312" w:cs="仿宋_GB2312" w:hint="eastAsia"/>
          <w:sz w:val="32"/>
          <w:szCs w:val="32"/>
          <w:u w:val="single"/>
        </w:rPr>
        <w:t xml:space="preserve">                        </w:t>
      </w:r>
    </w:p>
    <w:p w:rsidR="00E165DC" w:rsidRDefault="00E165DC" w:rsidP="00E165DC">
      <w:pPr>
        <w:spacing w:before="100" w:beforeAutospacing="1" w:after="100" w:afterAutospacing="1" w:line="560" w:lineRule="exact"/>
        <w:jc w:val="center"/>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二、政府部门告知</w:t>
      </w:r>
    </w:p>
    <w:p w:rsidR="00E165DC" w:rsidRDefault="00E165DC" w:rsidP="00E165D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（一）办理事项</w:t>
      </w:r>
    </w:p>
    <w:p w:rsidR="00E165DC" w:rsidRDefault="00E165DC" w:rsidP="00E165DC">
      <w:pPr>
        <w:spacing w:line="560" w:lineRule="exact"/>
        <w:ind w:firstLineChars="200" w:firstLine="640"/>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名称：</w:t>
      </w:r>
      <w:r w:rsidR="00026324" w:rsidRPr="00026324">
        <w:rPr>
          <w:rFonts w:ascii="仿宋_GB2312" w:eastAsia="仿宋_GB2312" w:hAnsi="仿宋_GB2312" w:cs="仿宋_GB2312" w:hint="eastAsia"/>
          <w:sz w:val="32"/>
          <w:szCs w:val="32"/>
          <w:u w:val="single"/>
        </w:rPr>
        <w:t>从事馆藏文物修复、复制、拓印资质批准办理</w:t>
      </w:r>
      <w:r>
        <w:rPr>
          <w:rFonts w:ascii="仿宋_GB2312" w:eastAsia="仿宋_GB2312" w:hAnsi="仿宋_GB2312" w:cs="仿宋_GB2312" w:hint="eastAsia"/>
          <w:sz w:val="32"/>
          <w:szCs w:val="32"/>
          <w:u w:val="single"/>
        </w:rPr>
        <w:t xml:space="preserve">                                         </w:t>
      </w:r>
    </w:p>
    <w:p w:rsidR="00E165DC" w:rsidRDefault="00E165DC" w:rsidP="00E165DC">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（二）事项依据</w:t>
      </w:r>
    </w:p>
    <w:p w:rsidR="0033516D" w:rsidRDefault="00E165DC" w:rsidP="00026324">
      <w:pPr>
        <w:spacing w:line="560" w:lineRule="exact"/>
        <w:ind w:leftChars="304" w:left="638"/>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1.</w:t>
      </w:r>
      <w:hyperlink r:id="rId7" w:tgtFrame="_blank" w:history="1">
        <w:r w:rsidR="00026324" w:rsidRPr="00026324">
          <w:rPr>
            <w:rFonts w:ascii="仿宋_GB2312" w:eastAsia="仿宋_GB2312" w:hAnsi="仿宋_GB2312" w:cs="仿宋_GB2312" w:hint="eastAsia"/>
            <w:sz w:val="32"/>
            <w:szCs w:val="32"/>
            <w:u w:val="single"/>
          </w:rPr>
          <w:t>《中华人民共和国文物保护法实施条例》</w:t>
        </w:r>
      </w:hyperlink>
      <w:r>
        <w:rPr>
          <w:rFonts w:ascii="仿宋_GB2312" w:eastAsia="仿宋_GB2312" w:hAnsi="仿宋_GB2312" w:cs="仿宋_GB2312" w:hint="eastAsia"/>
          <w:sz w:val="32"/>
          <w:szCs w:val="32"/>
        </w:rPr>
        <w:t>第</w:t>
      </w:r>
      <w:r w:rsidR="00026324" w:rsidRPr="00026324">
        <w:rPr>
          <w:rFonts w:ascii="仿宋_GB2312" w:eastAsia="仿宋_GB2312" w:hAnsi="仿宋_GB2312" w:cs="仿宋_GB2312" w:hint="eastAsia"/>
          <w:sz w:val="32"/>
          <w:szCs w:val="32"/>
          <w:u w:val="single"/>
        </w:rPr>
        <w:t>三十四</w:t>
      </w:r>
      <w:r>
        <w:rPr>
          <w:rFonts w:ascii="仿宋_GB2312" w:eastAsia="仿宋_GB2312" w:hAnsi="仿宋_GB2312" w:cs="仿宋_GB2312" w:hint="eastAsia"/>
          <w:sz w:val="32"/>
          <w:szCs w:val="32"/>
        </w:rPr>
        <w:t>条</w:t>
      </w:r>
      <w:r w:rsidR="00026324">
        <w:rPr>
          <w:rFonts w:ascii="仿宋_GB2312" w:eastAsia="仿宋_GB2312" w:hAnsi="仿宋_GB2312" w:cs="仿宋_GB2312" w:hint="eastAsia"/>
          <w:sz w:val="32"/>
          <w:szCs w:val="32"/>
          <w:u w:val="single"/>
        </w:rPr>
        <w:t xml:space="preserve">   </w:t>
      </w:r>
      <w:r w:rsidRPr="00026324">
        <w:rPr>
          <w:rFonts w:ascii="仿宋_GB2312" w:eastAsia="仿宋_GB2312" w:hAnsi="仿宋_GB2312" w:cs="仿宋_GB2312" w:hint="eastAsia"/>
          <w:sz w:val="32"/>
          <w:szCs w:val="32"/>
        </w:rPr>
        <w:t xml:space="preserve">   </w:t>
      </w:r>
      <w:r w:rsidR="00026324">
        <w:rPr>
          <w:rFonts w:ascii="仿宋_GB2312" w:eastAsia="仿宋_GB2312" w:hAnsi="仿宋_GB2312" w:cs="仿宋_GB2312" w:hint="eastAsia"/>
          <w:sz w:val="32"/>
          <w:szCs w:val="32"/>
          <w:u w:val="single"/>
        </w:rPr>
        <w:t xml:space="preserve">   </w:t>
      </w:r>
    </w:p>
    <w:p w:rsidR="00026324" w:rsidRPr="00026324" w:rsidRDefault="00E165DC" w:rsidP="0033516D">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款项</w:t>
      </w:r>
      <w:r w:rsidR="00026324">
        <w:rPr>
          <w:rFonts w:ascii="仿宋_GB2312" w:eastAsia="仿宋_GB2312" w:hAnsi="仿宋_GB2312" w:cs="仿宋_GB2312" w:hint="eastAsia"/>
          <w:sz w:val="32"/>
          <w:szCs w:val="32"/>
        </w:rPr>
        <w:t>规</w:t>
      </w:r>
      <w:r>
        <w:rPr>
          <w:rFonts w:ascii="仿宋_GB2312" w:eastAsia="仿宋_GB2312" w:hAnsi="仿宋_GB2312" w:cs="仿宋_GB2312" w:hint="eastAsia"/>
          <w:sz w:val="32"/>
          <w:szCs w:val="32"/>
        </w:rPr>
        <w:t>定：</w:t>
      </w:r>
      <w:r w:rsidR="00026324" w:rsidRPr="00026324">
        <w:rPr>
          <w:rFonts w:ascii="仿宋_GB2312" w:eastAsia="仿宋_GB2312" w:hAnsi="仿宋_GB2312" w:cs="仿宋_GB2312" w:hint="eastAsia"/>
          <w:sz w:val="32"/>
          <w:szCs w:val="32"/>
          <w:u w:val="single"/>
        </w:rPr>
        <w:t>从事馆藏文物修复、复制、拓印，应当向省、自治区、直辖市人民政府文物行政主管部门提出申请。省、自治区、直辖市人民政府文物行政主管部门应当自收到申请之日起30个工作日内</w:t>
      </w:r>
      <w:proofErr w:type="gramStart"/>
      <w:r w:rsidR="00026324" w:rsidRPr="00026324">
        <w:rPr>
          <w:rFonts w:ascii="仿宋_GB2312" w:eastAsia="仿宋_GB2312" w:hAnsi="仿宋_GB2312" w:cs="仿宋_GB2312" w:hint="eastAsia"/>
          <w:sz w:val="32"/>
          <w:szCs w:val="32"/>
          <w:u w:val="single"/>
        </w:rPr>
        <w:t>作出</w:t>
      </w:r>
      <w:proofErr w:type="gramEnd"/>
      <w:r w:rsidR="00026324" w:rsidRPr="00026324">
        <w:rPr>
          <w:rFonts w:ascii="仿宋_GB2312" w:eastAsia="仿宋_GB2312" w:hAnsi="仿宋_GB2312" w:cs="仿宋_GB2312" w:hint="eastAsia"/>
          <w:sz w:val="32"/>
          <w:szCs w:val="32"/>
          <w:u w:val="single"/>
        </w:rPr>
        <w:t>批准或者不批准的决定。决定批准的，发给相应等级的资质证书；决定不批准的，应当书面通知当事人并说明理由。</w:t>
      </w:r>
      <w:r>
        <w:rPr>
          <w:rFonts w:ascii="仿宋_GB2312" w:eastAsia="仿宋_GB2312" w:hAnsi="仿宋_GB2312" w:cs="仿宋_GB2312" w:hint="eastAsia"/>
          <w:sz w:val="32"/>
          <w:szCs w:val="32"/>
          <w:u w:val="single"/>
        </w:rPr>
        <w:t xml:space="preserve">                               </w:t>
      </w:r>
    </w:p>
    <w:p w:rsidR="00E165DC" w:rsidRDefault="00E165DC" w:rsidP="00E165DC">
      <w:pPr>
        <w:spacing w:line="560" w:lineRule="exact"/>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    （三）准予办理的条件</w:t>
      </w:r>
    </w:p>
    <w:p w:rsidR="00A131CD" w:rsidRDefault="00A131CD" w:rsidP="006F01E8">
      <w:pPr>
        <w:spacing w:line="560" w:lineRule="exact"/>
        <w:ind w:leftChars="304" w:left="638"/>
        <w:rPr>
          <w:rFonts w:ascii="仿宋_GB2312" w:eastAsia="仿宋_GB2312"/>
          <w:sz w:val="32"/>
          <w:szCs w:val="32"/>
        </w:rPr>
      </w:pPr>
      <w:r>
        <w:rPr>
          <w:rFonts w:ascii="仿宋_GB2312" w:eastAsia="仿宋_GB2312" w:hint="eastAsia"/>
          <w:sz w:val="32"/>
          <w:szCs w:val="32"/>
        </w:rPr>
        <w:t>1.准予办理应当具备的条件、</w:t>
      </w:r>
      <w:r w:rsidR="008307EA">
        <w:rPr>
          <w:rFonts w:ascii="仿宋_GB2312" w:eastAsia="仿宋_GB2312" w:hint="eastAsia"/>
          <w:sz w:val="32"/>
          <w:szCs w:val="32"/>
        </w:rPr>
        <w:t>标准、技术要求：</w:t>
      </w:r>
    </w:p>
    <w:p w:rsidR="002F09A3" w:rsidRDefault="002F09A3" w:rsidP="006F01E8">
      <w:pPr>
        <w:spacing w:line="560" w:lineRule="exact"/>
        <w:ind w:leftChars="304" w:left="638"/>
        <w:rPr>
          <w:rFonts w:ascii="仿宋_GB2312" w:eastAsia="仿宋_GB2312"/>
          <w:sz w:val="32"/>
          <w:szCs w:val="32"/>
        </w:rPr>
      </w:pPr>
      <w:r>
        <w:rPr>
          <w:rFonts w:ascii="仿宋_GB2312" w:eastAsia="仿宋_GB2312" w:hint="eastAsia"/>
          <w:sz w:val="32"/>
          <w:szCs w:val="32"/>
        </w:rPr>
        <w:t>（1）申请人必须</w:t>
      </w:r>
      <w:r w:rsidR="00BE34CA">
        <w:rPr>
          <w:rFonts w:ascii="仿宋_GB2312" w:eastAsia="仿宋_GB2312" w:hint="eastAsia"/>
          <w:sz w:val="32"/>
          <w:szCs w:val="32"/>
        </w:rPr>
        <w:t>为独立的法人单位；</w:t>
      </w:r>
    </w:p>
    <w:p w:rsidR="00BE34CA" w:rsidRDefault="00BE34CA" w:rsidP="008307EA">
      <w:pPr>
        <w:spacing w:line="560" w:lineRule="exact"/>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sidR="008307EA" w:rsidRPr="006F01E8">
        <w:rPr>
          <w:rFonts w:ascii="仿宋_GB2312" w:eastAsia="仿宋_GB2312" w:hAnsi="仿宋_GB2312" w:cs="仿宋_GB2312"/>
          <w:sz w:val="32"/>
          <w:szCs w:val="32"/>
        </w:rPr>
        <w:t>有7名以上具有5年以上文物修复工作经验，曾</w:t>
      </w:r>
    </w:p>
    <w:p w:rsidR="008307EA" w:rsidRPr="006F01E8" w:rsidRDefault="008307EA" w:rsidP="00CC0810">
      <w:pPr>
        <w:spacing w:line="560" w:lineRule="exact"/>
        <w:rPr>
          <w:rFonts w:ascii="仿宋_GB2312" w:eastAsia="仿宋_GB2312" w:hAnsi="仿宋_GB2312" w:cs="仿宋_GB2312"/>
          <w:sz w:val="32"/>
          <w:szCs w:val="32"/>
        </w:rPr>
      </w:pPr>
      <w:r w:rsidRPr="006F01E8">
        <w:rPr>
          <w:rFonts w:ascii="仿宋_GB2312" w:eastAsia="仿宋_GB2312" w:hAnsi="仿宋_GB2312" w:cs="仿宋_GB2312"/>
          <w:sz w:val="32"/>
          <w:szCs w:val="32"/>
        </w:rPr>
        <w:t>主持或主要参与50件以上珍贵文物的保护修复工作，且取得中级以上文物博物专业技术职称的主要技术人员，其中具有高级技术职称的人员不少于2人；聘用退休人员作为主要技术人员，不得超过主要技术人员总数的20%；</w:t>
      </w:r>
      <w:r w:rsidR="0033516D">
        <w:rPr>
          <w:rFonts w:ascii="仿宋_GB2312" w:eastAsia="仿宋_GB2312" w:hAnsi="仿宋_GB2312" w:cs="仿宋_GB2312"/>
          <w:sz w:val="32"/>
          <w:szCs w:val="32"/>
        </w:rPr>
        <w:t>主要技术人员不得同时受聘于两家或两家以上可移动文物修复资质单位</w:t>
      </w:r>
      <w:r w:rsidR="00433A07">
        <w:rPr>
          <w:rFonts w:ascii="仿宋_GB2312" w:eastAsia="仿宋_GB2312" w:hAnsi="仿宋_GB2312" w:cs="仿宋_GB2312" w:hint="eastAsia"/>
          <w:sz w:val="32"/>
          <w:szCs w:val="32"/>
        </w:rPr>
        <w:t>；申请的每一项业务范围均有主要技术人员擅长该领域。</w:t>
      </w:r>
    </w:p>
    <w:p w:rsidR="00BE34CA" w:rsidRDefault="00BE34CA" w:rsidP="008307EA">
      <w:pPr>
        <w:spacing w:line="560" w:lineRule="exact"/>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sidR="008307EA" w:rsidRPr="006F01E8">
        <w:rPr>
          <w:rFonts w:ascii="仿宋_GB2312" w:eastAsia="仿宋_GB2312" w:hAnsi="仿宋_GB2312" w:cs="仿宋_GB2312"/>
          <w:sz w:val="32"/>
          <w:szCs w:val="32"/>
        </w:rPr>
        <w:t>工作场所和技术设备应满足</w:t>
      </w:r>
      <w:proofErr w:type="gramStart"/>
      <w:r w:rsidR="008307EA" w:rsidRPr="006F01E8">
        <w:rPr>
          <w:rFonts w:ascii="仿宋_GB2312" w:eastAsia="仿宋_GB2312" w:hAnsi="仿宋_GB2312" w:cs="仿宋_GB2312"/>
          <w:sz w:val="32"/>
          <w:szCs w:val="32"/>
        </w:rPr>
        <w:t>《</w:t>
      </w:r>
      <w:proofErr w:type="gramEnd"/>
      <w:r w:rsidR="008307EA" w:rsidRPr="006F01E8">
        <w:rPr>
          <w:rFonts w:ascii="仿宋_GB2312" w:eastAsia="仿宋_GB2312" w:hAnsi="仿宋_GB2312" w:cs="仿宋_GB2312"/>
          <w:sz w:val="32"/>
          <w:szCs w:val="32"/>
        </w:rPr>
        <w:t>可移动文物保护修</w:t>
      </w:r>
    </w:p>
    <w:p w:rsidR="008307EA" w:rsidRPr="006F01E8" w:rsidRDefault="008307EA" w:rsidP="00CC0810">
      <w:pPr>
        <w:spacing w:line="560" w:lineRule="exact"/>
        <w:rPr>
          <w:rFonts w:ascii="仿宋_GB2312" w:eastAsia="仿宋_GB2312" w:hAnsi="仿宋_GB2312" w:cs="仿宋_GB2312"/>
          <w:sz w:val="32"/>
          <w:szCs w:val="32"/>
        </w:rPr>
      </w:pPr>
      <w:proofErr w:type="gramStart"/>
      <w:r w:rsidRPr="006F01E8">
        <w:rPr>
          <w:rFonts w:ascii="仿宋_GB2312" w:eastAsia="仿宋_GB2312" w:hAnsi="仿宋_GB2312" w:cs="仿宋_GB2312"/>
          <w:sz w:val="32"/>
          <w:szCs w:val="32"/>
        </w:rPr>
        <w:t>复室规范化</w:t>
      </w:r>
      <w:proofErr w:type="gramEnd"/>
      <w:r w:rsidRPr="006F01E8">
        <w:rPr>
          <w:rFonts w:ascii="仿宋_GB2312" w:eastAsia="仿宋_GB2312" w:hAnsi="仿宋_GB2312" w:cs="仿宋_GB2312"/>
          <w:sz w:val="32"/>
          <w:szCs w:val="32"/>
        </w:rPr>
        <w:t>建设与仪器装备基本要求</w:t>
      </w:r>
      <w:proofErr w:type="gramStart"/>
      <w:r w:rsidRPr="006F01E8">
        <w:rPr>
          <w:rFonts w:ascii="仿宋_GB2312" w:eastAsia="仿宋_GB2312" w:hAnsi="仿宋_GB2312" w:cs="仿宋_GB2312"/>
          <w:sz w:val="32"/>
          <w:szCs w:val="32"/>
        </w:rPr>
        <w:t>》</w:t>
      </w:r>
      <w:proofErr w:type="gramEnd"/>
      <w:r w:rsidRPr="006F01E8">
        <w:rPr>
          <w:rFonts w:ascii="仿宋_GB2312" w:eastAsia="仿宋_GB2312" w:hAnsi="仿宋_GB2312" w:cs="仿宋_GB2312"/>
          <w:sz w:val="32"/>
          <w:szCs w:val="32"/>
        </w:rPr>
        <w:t>（GB/T30238-2013</w:t>
      </w:r>
      <w:r w:rsidR="0033516D">
        <w:rPr>
          <w:rFonts w:ascii="仿宋_GB2312" w:eastAsia="仿宋_GB2312" w:hAnsi="仿宋_GB2312" w:cs="仿宋_GB2312"/>
          <w:sz w:val="32"/>
          <w:szCs w:val="32"/>
        </w:rPr>
        <w:t>）</w:t>
      </w:r>
      <w:r w:rsidR="0033516D">
        <w:rPr>
          <w:rFonts w:ascii="仿宋_GB2312" w:eastAsia="仿宋_GB2312" w:hAnsi="仿宋_GB2312" w:cs="仿宋_GB2312"/>
          <w:sz w:val="32"/>
          <w:szCs w:val="32"/>
        </w:rPr>
        <w:lastRenderedPageBreak/>
        <w:t>规定的区域技术中心以上的标准条件和功能</w:t>
      </w:r>
      <w:r w:rsidR="00433A07">
        <w:rPr>
          <w:rFonts w:ascii="仿宋_GB2312" w:eastAsia="仿宋_GB2312" w:hAnsi="仿宋_GB2312" w:cs="仿宋_GB2312" w:hint="eastAsia"/>
          <w:sz w:val="32"/>
          <w:szCs w:val="32"/>
        </w:rPr>
        <w:t>。且申请的每一项业务范围均配备了独立的修复场所，具备符合条件的技术设备。</w:t>
      </w:r>
    </w:p>
    <w:p w:rsidR="00BE34CA" w:rsidRDefault="00BE34CA" w:rsidP="008307EA">
      <w:pPr>
        <w:spacing w:line="560" w:lineRule="exact"/>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sidR="008307EA" w:rsidRPr="006F01E8">
        <w:rPr>
          <w:rFonts w:ascii="仿宋_GB2312" w:eastAsia="仿宋_GB2312" w:hAnsi="仿宋_GB2312" w:cs="仿宋_GB2312"/>
          <w:sz w:val="32"/>
          <w:szCs w:val="32"/>
        </w:rPr>
        <w:t>文物保管场所安全条件符合</w:t>
      </w:r>
      <w:proofErr w:type="gramStart"/>
      <w:r w:rsidR="008307EA" w:rsidRPr="006F01E8">
        <w:rPr>
          <w:rFonts w:ascii="仿宋_GB2312" w:eastAsia="仿宋_GB2312" w:hAnsi="仿宋_GB2312" w:cs="仿宋_GB2312"/>
          <w:sz w:val="32"/>
          <w:szCs w:val="32"/>
        </w:rPr>
        <w:t>《</w:t>
      </w:r>
      <w:proofErr w:type="gramEnd"/>
      <w:r w:rsidR="008307EA" w:rsidRPr="006F01E8">
        <w:rPr>
          <w:rFonts w:ascii="仿宋_GB2312" w:eastAsia="仿宋_GB2312" w:hAnsi="仿宋_GB2312" w:cs="仿宋_GB2312"/>
          <w:sz w:val="32"/>
          <w:szCs w:val="32"/>
        </w:rPr>
        <w:t>文物系统博物馆风</w:t>
      </w:r>
    </w:p>
    <w:p w:rsidR="008307EA" w:rsidRPr="006F01E8" w:rsidRDefault="008307EA" w:rsidP="00CC0810">
      <w:pPr>
        <w:spacing w:line="560" w:lineRule="exact"/>
        <w:rPr>
          <w:rFonts w:ascii="仿宋_GB2312" w:eastAsia="仿宋_GB2312" w:hAnsi="仿宋_GB2312" w:cs="仿宋_GB2312"/>
          <w:sz w:val="32"/>
          <w:szCs w:val="32"/>
        </w:rPr>
      </w:pPr>
      <w:r w:rsidRPr="006F01E8">
        <w:rPr>
          <w:rFonts w:ascii="仿宋_GB2312" w:eastAsia="仿宋_GB2312" w:hAnsi="仿宋_GB2312" w:cs="仿宋_GB2312"/>
          <w:sz w:val="32"/>
          <w:szCs w:val="32"/>
        </w:rPr>
        <w:t>险等级和安全防护级别的规定（GA27—2002）</w:t>
      </w:r>
      <w:proofErr w:type="gramStart"/>
      <w:r w:rsidRPr="006F01E8">
        <w:rPr>
          <w:rFonts w:ascii="仿宋_GB2312" w:eastAsia="仿宋_GB2312" w:hAnsi="仿宋_GB2312" w:cs="仿宋_GB2312"/>
          <w:sz w:val="32"/>
          <w:szCs w:val="32"/>
        </w:rPr>
        <w:t>》</w:t>
      </w:r>
      <w:proofErr w:type="gramEnd"/>
      <w:r w:rsidRPr="006F01E8">
        <w:rPr>
          <w:rFonts w:ascii="仿宋_GB2312" w:eastAsia="仿宋_GB2312" w:hAnsi="仿宋_GB2312" w:cs="仿宋_GB2312"/>
          <w:sz w:val="32"/>
          <w:szCs w:val="32"/>
        </w:rPr>
        <w:t>。</w:t>
      </w:r>
    </w:p>
    <w:p w:rsidR="008307EA" w:rsidRDefault="00BE34CA" w:rsidP="008307EA">
      <w:pPr>
        <w:spacing w:line="560" w:lineRule="exact"/>
        <w:ind w:leftChars="304" w:left="638"/>
        <w:rPr>
          <w:rFonts w:ascii="仿宋_GB2312" w:eastAsia="仿宋_GB2312" w:hAnsi="仿宋_GB2312" w:cs="仿宋_GB2312"/>
          <w:sz w:val="32"/>
          <w:szCs w:val="32"/>
        </w:rPr>
      </w:pPr>
      <w:r>
        <w:rPr>
          <w:rFonts w:ascii="仿宋_GB2312" w:eastAsia="仿宋_GB2312" w:hAnsi="仿宋_GB2312" w:cs="仿宋_GB2312" w:hint="eastAsia"/>
          <w:sz w:val="32"/>
          <w:szCs w:val="32"/>
        </w:rPr>
        <w:t>（5）</w:t>
      </w:r>
      <w:r w:rsidR="008307EA" w:rsidRPr="006F01E8">
        <w:rPr>
          <w:rFonts w:ascii="仿宋_GB2312" w:eastAsia="仿宋_GB2312" w:hAnsi="仿宋_GB2312" w:cs="仿宋_GB2312"/>
          <w:sz w:val="32"/>
          <w:szCs w:val="32"/>
        </w:rPr>
        <w:t>有健全的管理制度和质量管理体系。</w:t>
      </w:r>
      <w:r w:rsidR="008307EA">
        <w:rPr>
          <w:rFonts w:ascii="仿宋_GB2312" w:eastAsia="仿宋_GB2312" w:hAnsi="仿宋_GB2312" w:cs="仿宋_GB2312" w:hint="eastAsia"/>
          <w:sz w:val="32"/>
          <w:szCs w:val="32"/>
        </w:rPr>
        <w:t xml:space="preserve">   </w:t>
      </w:r>
    </w:p>
    <w:p w:rsidR="00A131CD" w:rsidRDefault="008307EA" w:rsidP="00E165DC">
      <w:pPr>
        <w:spacing w:line="560" w:lineRule="exact"/>
        <w:ind w:firstLine="640"/>
        <w:rPr>
          <w:rFonts w:ascii="仿宋_GB2312" w:eastAsia="仿宋_GB2312"/>
          <w:sz w:val="32"/>
          <w:szCs w:val="32"/>
        </w:rPr>
      </w:pPr>
      <w:r>
        <w:rPr>
          <w:rFonts w:ascii="仿宋_GB2312" w:eastAsia="仿宋_GB2312" w:hint="eastAsia"/>
          <w:sz w:val="32"/>
          <w:szCs w:val="32"/>
        </w:rPr>
        <w:t>2.所需材料</w:t>
      </w:r>
    </w:p>
    <w:p w:rsidR="008307EA" w:rsidRDefault="008307EA" w:rsidP="00E165DC">
      <w:pPr>
        <w:spacing w:line="560" w:lineRule="exact"/>
        <w:ind w:firstLine="640"/>
        <w:rPr>
          <w:rFonts w:ascii="仿宋_GB2312" w:eastAsia="仿宋_GB2312"/>
          <w:sz w:val="32"/>
          <w:szCs w:val="32"/>
        </w:rPr>
      </w:pPr>
      <w:r>
        <w:rPr>
          <w:rFonts w:ascii="仿宋_GB2312" w:eastAsia="仿宋_GB2312" w:hint="eastAsia"/>
          <w:sz w:val="32"/>
          <w:szCs w:val="32"/>
        </w:rPr>
        <w:t>（1）《可移动文物修复资质申请书》及其附件；</w:t>
      </w:r>
    </w:p>
    <w:p w:rsidR="008307EA" w:rsidRDefault="008307EA" w:rsidP="00B124A2">
      <w:pPr>
        <w:spacing w:line="560" w:lineRule="exact"/>
        <w:ind w:firstLine="640"/>
        <w:rPr>
          <w:rFonts w:ascii="仿宋_GB2312" w:eastAsia="仿宋_GB2312"/>
          <w:sz w:val="32"/>
          <w:szCs w:val="32"/>
        </w:rPr>
      </w:pPr>
      <w:r>
        <w:rPr>
          <w:rFonts w:ascii="仿宋_GB2312" w:eastAsia="仿宋_GB2312" w:hint="eastAsia"/>
          <w:sz w:val="32"/>
          <w:szCs w:val="32"/>
        </w:rPr>
        <w:t>（2</w:t>
      </w:r>
      <w:r w:rsidR="00B124A2">
        <w:rPr>
          <w:rFonts w:ascii="仿宋_GB2312" w:eastAsia="仿宋_GB2312" w:hint="eastAsia"/>
          <w:sz w:val="32"/>
          <w:szCs w:val="32"/>
        </w:rPr>
        <w:t>）申报单位的法人资格证书复印件;</w:t>
      </w:r>
    </w:p>
    <w:p w:rsidR="00B124A2" w:rsidRPr="00A131CD" w:rsidRDefault="00B124A2" w:rsidP="00B124A2">
      <w:pPr>
        <w:spacing w:line="560" w:lineRule="exact"/>
        <w:ind w:firstLine="640"/>
        <w:rPr>
          <w:rFonts w:ascii="仿宋_GB2312" w:eastAsia="仿宋_GB2312"/>
          <w:sz w:val="32"/>
          <w:szCs w:val="32"/>
        </w:rPr>
      </w:pPr>
      <w:r>
        <w:rPr>
          <w:rFonts w:ascii="仿宋_GB2312" w:eastAsia="仿宋_GB2312" w:hint="eastAsia"/>
          <w:sz w:val="32"/>
          <w:szCs w:val="32"/>
        </w:rPr>
        <w:t>（3）</w:t>
      </w:r>
      <w:r w:rsidR="00BB23C0">
        <w:rPr>
          <w:rFonts w:ascii="仿宋_GB2312" w:eastAsia="仿宋_GB2312" w:hint="eastAsia"/>
          <w:sz w:val="32"/>
          <w:szCs w:val="32"/>
        </w:rPr>
        <w:t>告知</w:t>
      </w:r>
      <w:r>
        <w:rPr>
          <w:rFonts w:ascii="仿宋_GB2312" w:eastAsia="仿宋_GB2312" w:hint="eastAsia"/>
          <w:sz w:val="32"/>
          <w:szCs w:val="32"/>
        </w:rPr>
        <w:t>承诺书（从事馆藏文物修复、复制、拓印资质批准办理专用）</w:t>
      </w:r>
    </w:p>
    <w:p w:rsidR="00B124A2" w:rsidRDefault="00E165DC" w:rsidP="00E165DC">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（四）违诺失信惩戒 </w:t>
      </w:r>
    </w:p>
    <w:p w:rsidR="00B124A2" w:rsidRPr="00CC0810" w:rsidRDefault="00CC0810" w:rsidP="00BB7692">
      <w:pPr>
        <w:spacing w:line="560" w:lineRule="exact"/>
        <w:ind w:firstLine="640"/>
        <w:rPr>
          <w:rFonts w:ascii="仿宋_GB2312" w:eastAsia="仿宋_GB2312"/>
          <w:sz w:val="32"/>
          <w:szCs w:val="32"/>
        </w:rPr>
      </w:pPr>
      <w:r>
        <w:rPr>
          <w:rFonts w:ascii="仿宋_GB2312" w:eastAsia="仿宋_GB2312" w:hint="eastAsia"/>
          <w:sz w:val="32"/>
          <w:szCs w:val="32"/>
        </w:rPr>
        <w:t>申请人应对报送材料的真实性、完整性负责。对于在核查工作中发现未履行承诺或</w:t>
      </w:r>
      <w:proofErr w:type="gramStart"/>
      <w:r>
        <w:rPr>
          <w:rFonts w:ascii="仿宋_GB2312" w:eastAsia="仿宋_GB2312" w:hint="eastAsia"/>
          <w:sz w:val="32"/>
          <w:szCs w:val="32"/>
        </w:rPr>
        <w:t>作出</w:t>
      </w:r>
      <w:proofErr w:type="gramEnd"/>
      <w:r>
        <w:rPr>
          <w:rFonts w:ascii="仿宋_GB2312" w:eastAsia="仿宋_GB2312" w:hint="eastAsia"/>
          <w:sz w:val="32"/>
          <w:szCs w:val="32"/>
        </w:rPr>
        <w:t>虚假承诺的，直接撤销决定，按照未</w:t>
      </w:r>
      <w:r w:rsidR="00BB7692">
        <w:rPr>
          <w:rFonts w:ascii="仿宋_GB2312" w:eastAsia="仿宋_GB2312" w:hint="eastAsia"/>
          <w:sz w:val="32"/>
          <w:szCs w:val="32"/>
        </w:rPr>
        <w:t>取得资质证书，擅自从事馆藏文物的修复、复制、拓印活动追究</w:t>
      </w:r>
      <w:r>
        <w:rPr>
          <w:rFonts w:ascii="仿宋_GB2312" w:eastAsia="仿宋_GB2312" w:hint="eastAsia"/>
          <w:sz w:val="32"/>
          <w:szCs w:val="32"/>
        </w:rPr>
        <w:t>相应法律责任。并对</w:t>
      </w:r>
      <w:r w:rsidRPr="00605A07">
        <w:rPr>
          <w:rFonts w:ascii="仿宋_GB2312" w:eastAsia="仿宋_GB2312" w:hint="eastAsia"/>
          <w:sz w:val="32"/>
          <w:szCs w:val="32"/>
        </w:rPr>
        <w:t>存在弄虚作假、瞒报谎报重大事件等违规违法行为的单位或个人，记录到</w:t>
      </w:r>
      <w:r>
        <w:rPr>
          <w:rFonts w:ascii="仿宋_GB2312" w:eastAsia="仿宋_GB2312" w:hint="eastAsia"/>
          <w:sz w:val="32"/>
          <w:szCs w:val="32"/>
        </w:rPr>
        <w:t>北京市公共信用信息服务平台，并纳入黑名单管理，实施信用联合惩戒。</w:t>
      </w:r>
    </w:p>
    <w:p w:rsidR="00BB23C0" w:rsidRDefault="00E165DC" w:rsidP="009579F9">
      <w:pPr>
        <w:spacing w:line="560" w:lineRule="exact"/>
        <w:ind w:firstLineChars="200"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（五）政府部门职责</w:t>
      </w:r>
    </w:p>
    <w:p w:rsidR="00CC2FEC" w:rsidRPr="00CC2FEC" w:rsidRDefault="00CC2FEC" w:rsidP="00CC2FEC">
      <w:pPr>
        <w:spacing w:line="560" w:lineRule="exact"/>
        <w:ind w:firstLineChars="200" w:firstLine="640"/>
        <w:rPr>
          <w:rFonts w:ascii="仿宋_GB2312" w:eastAsia="仿宋_GB2312"/>
          <w:sz w:val="32"/>
          <w:szCs w:val="32"/>
        </w:rPr>
      </w:pPr>
      <w:r>
        <w:rPr>
          <w:rFonts w:ascii="仿宋_GB2312" w:eastAsia="仿宋_GB2312" w:hint="eastAsia"/>
          <w:sz w:val="32"/>
          <w:szCs w:val="32"/>
        </w:rPr>
        <w:t>在接到申请人对本审批服务事项的申请后，对申报材料齐全并通过审核的，工作日当日审批，下达同意批准的批复。</w:t>
      </w:r>
    </w:p>
    <w:p w:rsidR="00605A07" w:rsidRDefault="00605A07" w:rsidP="00655313">
      <w:pPr>
        <w:spacing w:line="560" w:lineRule="exact"/>
        <w:ind w:firstLine="640"/>
        <w:rPr>
          <w:rFonts w:ascii="仿宋_GB2312" w:eastAsia="仿宋_GB2312"/>
          <w:sz w:val="32"/>
          <w:szCs w:val="32"/>
        </w:rPr>
      </w:pPr>
      <w:r w:rsidRPr="00605A07">
        <w:rPr>
          <w:rFonts w:ascii="仿宋_GB2312" w:eastAsia="仿宋_GB2312" w:hint="eastAsia"/>
          <w:sz w:val="32"/>
          <w:szCs w:val="32"/>
        </w:rPr>
        <w:t>对于获得</w:t>
      </w:r>
      <w:r w:rsidR="00655313">
        <w:rPr>
          <w:rFonts w:ascii="仿宋_GB2312" w:eastAsia="仿宋_GB2312" w:hint="eastAsia"/>
          <w:sz w:val="32"/>
          <w:szCs w:val="32"/>
        </w:rPr>
        <w:t>从事可移动文物修复资质许可</w:t>
      </w:r>
      <w:r w:rsidR="00CC0810">
        <w:rPr>
          <w:rFonts w:ascii="仿宋_GB2312" w:eastAsia="仿宋_GB2312" w:hint="eastAsia"/>
          <w:sz w:val="32"/>
          <w:szCs w:val="32"/>
        </w:rPr>
        <w:t>的申请人，三个月内</w:t>
      </w:r>
      <w:r w:rsidRPr="00605A07">
        <w:rPr>
          <w:rFonts w:ascii="仿宋_GB2312" w:eastAsia="仿宋_GB2312" w:hint="eastAsia"/>
          <w:sz w:val="32"/>
          <w:szCs w:val="32"/>
        </w:rPr>
        <w:t>对其提交并承诺的有关事项内容进行核查，第二年起</w:t>
      </w:r>
      <w:r w:rsidR="007A3535">
        <w:rPr>
          <w:rFonts w:ascii="仿宋_GB2312" w:eastAsia="仿宋_GB2312" w:hint="eastAsia"/>
          <w:sz w:val="32"/>
          <w:szCs w:val="32"/>
        </w:rPr>
        <w:t>每年进行一次年度报告</w:t>
      </w:r>
      <w:r w:rsidR="00CC07C4">
        <w:rPr>
          <w:rFonts w:ascii="仿宋_GB2312" w:eastAsia="仿宋_GB2312" w:hint="eastAsia"/>
          <w:sz w:val="32"/>
          <w:szCs w:val="32"/>
        </w:rPr>
        <w:t>，</w:t>
      </w:r>
      <w:r>
        <w:rPr>
          <w:rFonts w:ascii="仿宋_GB2312" w:eastAsia="仿宋_GB2312" w:hint="eastAsia"/>
          <w:sz w:val="32"/>
          <w:szCs w:val="32"/>
        </w:rPr>
        <w:t>每两年</w:t>
      </w:r>
      <w:r w:rsidRPr="00605A07">
        <w:rPr>
          <w:rFonts w:ascii="仿宋_GB2312" w:eastAsia="仿宋_GB2312" w:hint="eastAsia"/>
          <w:sz w:val="32"/>
          <w:szCs w:val="32"/>
        </w:rPr>
        <w:t>进行</w:t>
      </w:r>
      <w:r>
        <w:rPr>
          <w:rFonts w:ascii="仿宋_GB2312" w:eastAsia="仿宋_GB2312" w:hint="eastAsia"/>
          <w:sz w:val="32"/>
          <w:szCs w:val="32"/>
        </w:rPr>
        <w:t>一次运行评估</w:t>
      </w:r>
      <w:r w:rsidRPr="00605A07">
        <w:rPr>
          <w:rFonts w:ascii="仿宋_GB2312" w:eastAsia="仿宋_GB2312" w:hint="eastAsia"/>
          <w:sz w:val="32"/>
          <w:szCs w:val="32"/>
        </w:rPr>
        <w:t>，具体监管</w:t>
      </w:r>
      <w:r w:rsidRPr="00605A07">
        <w:rPr>
          <w:rFonts w:ascii="仿宋_GB2312" w:eastAsia="仿宋_GB2312" w:hint="eastAsia"/>
          <w:sz w:val="32"/>
          <w:szCs w:val="32"/>
        </w:rPr>
        <w:lastRenderedPageBreak/>
        <w:t>方式如下:</w:t>
      </w:r>
    </w:p>
    <w:p w:rsidR="00655313" w:rsidRPr="00655313" w:rsidRDefault="00655313" w:rsidP="00655313">
      <w:pPr>
        <w:spacing w:line="560" w:lineRule="exact"/>
        <w:ind w:firstLine="640"/>
        <w:rPr>
          <w:rFonts w:ascii="仿宋_GB2312" w:eastAsia="仿宋_GB2312"/>
          <w:sz w:val="32"/>
          <w:szCs w:val="32"/>
        </w:rPr>
      </w:pPr>
      <w:r>
        <w:rPr>
          <w:rFonts w:ascii="仿宋_GB2312" w:eastAsia="仿宋_GB2312" w:hint="eastAsia"/>
          <w:sz w:val="32"/>
          <w:szCs w:val="32"/>
        </w:rPr>
        <w:t>1.</w:t>
      </w:r>
      <w:r w:rsidRPr="00655313">
        <w:rPr>
          <w:rFonts w:ascii="仿宋_GB2312" w:eastAsia="仿宋_GB2312" w:hint="eastAsia"/>
          <w:sz w:val="32"/>
          <w:szCs w:val="32"/>
        </w:rPr>
        <w:t xml:space="preserve"> </w:t>
      </w:r>
      <w:r>
        <w:rPr>
          <w:rFonts w:ascii="仿宋_GB2312" w:eastAsia="仿宋_GB2312" w:hint="eastAsia"/>
          <w:sz w:val="32"/>
          <w:szCs w:val="32"/>
        </w:rPr>
        <w:t>核查中未发现申请人未履行承诺或</w:t>
      </w:r>
      <w:proofErr w:type="gramStart"/>
      <w:r>
        <w:rPr>
          <w:rFonts w:ascii="仿宋_GB2312" w:eastAsia="仿宋_GB2312" w:hint="eastAsia"/>
          <w:sz w:val="32"/>
          <w:szCs w:val="32"/>
        </w:rPr>
        <w:t>作出</w:t>
      </w:r>
      <w:proofErr w:type="gramEnd"/>
      <w:r>
        <w:rPr>
          <w:rFonts w:ascii="仿宋_GB2312" w:eastAsia="仿宋_GB2312" w:hint="eastAsia"/>
          <w:sz w:val="32"/>
          <w:szCs w:val="32"/>
        </w:rPr>
        <w:t>虚假承诺相关情况</w:t>
      </w:r>
      <w:r w:rsidR="00880B00">
        <w:rPr>
          <w:rFonts w:ascii="仿宋_GB2312" w:eastAsia="仿宋_GB2312" w:hint="eastAsia"/>
          <w:sz w:val="32"/>
          <w:szCs w:val="32"/>
        </w:rPr>
        <w:t>，且符合</w:t>
      </w:r>
      <w:r w:rsidR="00880B00" w:rsidRPr="00880B00">
        <w:rPr>
          <w:rFonts w:ascii="仿宋_GB2312" w:eastAsia="仿宋_GB2312" w:hint="eastAsia"/>
          <w:color w:val="000000" w:themeColor="text1"/>
          <w:sz w:val="32"/>
          <w:szCs w:val="32"/>
        </w:rPr>
        <w:t>申请条件</w:t>
      </w:r>
      <w:r w:rsidRPr="00880B00">
        <w:rPr>
          <w:rFonts w:ascii="仿宋_GB2312" w:eastAsia="仿宋_GB2312" w:hint="eastAsia"/>
          <w:color w:val="000000" w:themeColor="text1"/>
          <w:sz w:val="32"/>
          <w:szCs w:val="32"/>
        </w:rPr>
        <w:t>的，颁发《可</w:t>
      </w:r>
      <w:r>
        <w:rPr>
          <w:rFonts w:ascii="仿宋_GB2312" w:eastAsia="仿宋_GB2312" w:hint="eastAsia"/>
          <w:sz w:val="32"/>
          <w:szCs w:val="32"/>
        </w:rPr>
        <w:t>移动文物修复资质证书》；</w:t>
      </w:r>
      <w:r w:rsidR="00880B00" w:rsidRPr="00655313">
        <w:rPr>
          <w:rFonts w:ascii="仿宋_GB2312" w:eastAsia="仿宋_GB2312"/>
          <w:sz w:val="32"/>
          <w:szCs w:val="32"/>
        </w:rPr>
        <w:t xml:space="preserve"> </w:t>
      </w:r>
    </w:p>
    <w:p w:rsidR="00605A07" w:rsidRPr="00605A07" w:rsidRDefault="00655313" w:rsidP="00880B00">
      <w:pPr>
        <w:spacing w:line="560" w:lineRule="exact"/>
        <w:ind w:firstLine="640"/>
        <w:rPr>
          <w:rFonts w:ascii="仿宋_GB2312" w:eastAsia="仿宋_GB2312"/>
          <w:sz w:val="32"/>
          <w:szCs w:val="32"/>
        </w:rPr>
      </w:pPr>
      <w:r>
        <w:rPr>
          <w:rFonts w:ascii="仿宋_GB2312" w:eastAsia="仿宋_GB2312" w:hint="eastAsia"/>
          <w:sz w:val="32"/>
          <w:szCs w:val="32"/>
        </w:rPr>
        <w:t>2</w:t>
      </w:r>
      <w:r w:rsidR="00605A07">
        <w:rPr>
          <w:rFonts w:ascii="仿宋_GB2312" w:eastAsia="仿宋_GB2312" w:hint="eastAsia"/>
          <w:sz w:val="32"/>
          <w:szCs w:val="32"/>
        </w:rPr>
        <w:t>.</w:t>
      </w:r>
      <w:r w:rsidR="00605A07" w:rsidRPr="00605A07">
        <w:rPr>
          <w:rFonts w:ascii="仿宋_GB2312" w:eastAsia="仿宋_GB2312" w:hint="eastAsia"/>
          <w:sz w:val="32"/>
          <w:szCs w:val="32"/>
        </w:rPr>
        <w:t>在核查中发现申请人所提交的材料不符合要求且无法补正或核实其未达到申请条件的，撤销</w:t>
      </w:r>
      <w:r w:rsidR="00433A07">
        <w:rPr>
          <w:rFonts w:ascii="仿宋_GB2312" w:eastAsia="仿宋_GB2312" w:hint="eastAsia"/>
          <w:sz w:val="32"/>
          <w:szCs w:val="32"/>
        </w:rPr>
        <w:t>其从事</w:t>
      </w:r>
      <w:r w:rsidR="00605A07">
        <w:rPr>
          <w:rFonts w:ascii="仿宋_GB2312" w:eastAsia="仿宋_GB2312" w:hint="eastAsia"/>
          <w:sz w:val="32"/>
          <w:szCs w:val="32"/>
        </w:rPr>
        <w:t>可移动文物</w:t>
      </w:r>
      <w:r w:rsidR="00433A07">
        <w:rPr>
          <w:rFonts w:ascii="仿宋_GB2312" w:eastAsia="仿宋_GB2312" w:hint="eastAsia"/>
          <w:sz w:val="32"/>
          <w:szCs w:val="32"/>
        </w:rPr>
        <w:t>修复资质许可</w:t>
      </w:r>
      <w:r w:rsidR="00605A07" w:rsidRPr="00605A07">
        <w:rPr>
          <w:rFonts w:ascii="仿宋_GB2312" w:eastAsia="仿宋_GB2312" w:hint="eastAsia"/>
          <w:sz w:val="32"/>
          <w:szCs w:val="32"/>
        </w:rPr>
        <w:t>，自撤销之日起，三年内不得再次申请</w:t>
      </w:r>
      <w:r w:rsidR="00786B50">
        <w:rPr>
          <w:rFonts w:ascii="仿宋_GB2312" w:eastAsia="仿宋_GB2312" w:hint="eastAsia"/>
          <w:sz w:val="32"/>
          <w:szCs w:val="32"/>
        </w:rPr>
        <w:t>，并进行公</w:t>
      </w:r>
      <w:r w:rsidR="00786B50" w:rsidRPr="00D73656">
        <w:rPr>
          <w:rFonts w:ascii="仿宋_GB2312" w:eastAsia="仿宋_GB2312" w:hint="eastAsia"/>
          <w:color w:val="000000" w:themeColor="text1"/>
          <w:sz w:val="32"/>
          <w:szCs w:val="32"/>
        </w:rPr>
        <w:t>示</w:t>
      </w:r>
      <w:r w:rsidR="00880B00" w:rsidRPr="00D73656">
        <w:rPr>
          <w:rFonts w:ascii="仿宋_GB2312" w:eastAsia="仿宋_GB2312" w:hint="eastAsia"/>
          <w:color w:val="000000" w:themeColor="text1"/>
          <w:sz w:val="32"/>
          <w:szCs w:val="32"/>
        </w:rPr>
        <w:t>。</w:t>
      </w:r>
      <w:r w:rsidR="00D73656" w:rsidRPr="00D73656">
        <w:rPr>
          <w:rFonts w:ascii="仿宋_GB2312" w:eastAsia="仿宋_GB2312" w:hint="eastAsia"/>
          <w:color w:val="000000" w:themeColor="text1"/>
          <w:sz w:val="32"/>
          <w:szCs w:val="32"/>
        </w:rPr>
        <w:t>其中，未达到其申请的部分可移动文物修复资质范围条件的，视为未达到申请条件办理，因此请各单位慎重选择修复资质范围。</w:t>
      </w:r>
    </w:p>
    <w:p w:rsidR="00605A07" w:rsidRPr="00605A07" w:rsidRDefault="00655313" w:rsidP="00786B50">
      <w:pPr>
        <w:spacing w:line="560" w:lineRule="exact"/>
        <w:ind w:firstLine="640"/>
        <w:rPr>
          <w:rFonts w:ascii="仿宋_GB2312" w:eastAsia="仿宋_GB2312"/>
          <w:sz w:val="32"/>
          <w:szCs w:val="32"/>
        </w:rPr>
      </w:pPr>
      <w:r>
        <w:rPr>
          <w:rFonts w:ascii="仿宋_GB2312" w:eastAsia="仿宋_GB2312" w:hint="eastAsia"/>
          <w:sz w:val="32"/>
          <w:szCs w:val="32"/>
        </w:rPr>
        <w:t>3</w:t>
      </w:r>
      <w:r w:rsidR="00605A07">
        <w:rPr>
          <w:rFonts w:ascii="仿宋_GB2312" w:eastAsia="仿宋_GB2312" w:hint="eastAsia"/>
          <w:sz w:val="32"/>
          <w:szCs w:val="32"/>
        </w:rPr>
        <w:t>.</w:t>
      </w:r>
      <w:r w:rsidR="00605A07" w:rsidRPr="00605A07">
        <w:rPr>
          <w:rFonts w:ascii="仿宋_GB2312" w:eastAsia="仿宋_GB2312" w:hint="eastAsia"/>
          <w:sz w:val="32"/>
          <w:szCs w:val="32"/>
        </w:rPr>
        <w:t>每</w:t>
      </w:r>
      <w:r w:rsidR="00605A07">
        <w:rPr>
          <w:rFonts w:ascii="仿宋_GB2312" w:eastAsia="仿宋_GB2312" w:hint="eastAsia"/>
          <w:sz w:val="32"/>
          <w:szCs w:val="32"/>
        </w:rPr>
        <w:t>两年</w:t>
      </w:r>
      <w:r w:rsidR="00605A07" w:rsidRPr="00605A07">
        <w:rPr>
          <w:rFonts w:ascii="仿宋_GB2312" w:eastAsia="仿宋_GB2312" w:hint="eastAsia"/>
          <w:sz w:val="32"/>
          <w:szCs w:val="32"/>
        </w:rPr>
        <w:t>组织一次</w:t>
      </w:r>
      <w:r w:rsidR="00605A07">
        <w:rPr>
          <w:rFonts w:ascii="仿宋_GB2312" w:eastAsia="仿宋_GB2312" w:hint="eastAsia"/>
          <w:sz w:val="32"/>
          <w:szCs w:val="32"/>
        </w:rPr>
        <w:t>全市可移动文物修复资质单位运行评估</w:t>
      </w:r>
      <w:r w:rsidR="00605A07" w:rsidRPr="00605A07">
        <w:rPr>
          <w:rFonts w:ascii="仿宋_GB2312" w:eastAsia="仿宋_GB2312" w:hint="eastAsia"/>
          <w:sz w:val="32"/>
          <w:szCs w:val="32"/>
        </w:rPr>
        <w:t>，</w:t>
      </w:r>
      <w:r w:rsidR="00605A07">
        <w:rPr>
          <w:rFonts w:ascii="仿宋_GB2312" w:eastAsia="仿宋_GB2312" w:hint="eastAsia"/>
          <w:sz w:val="32"/>
          <w:szCs w:val="32"/>
        </w:rPr>
        <w:t>评估标准参照国家文物局《可移动文物修复管理办法》（文物政发[2020]6号）</w:t>
      </w:r>
      <w:r w:rsidR="00786B50">
        <w:rPr>
          <w:rFonts w:ascii="仿宋_GB2312" w:eastAsia="仿宋_GB2312" w:hint="eastAsia"/>
          <w:sz w:val="32"/>
          <w:szCs w:val="32"/>
        </w:rPr>
        <w:t>，经评估，</w:t>
      </w:r>
      <w:r w:rsidR="00605A07" w:rsidRPr="00605A07">
        <w:rPr>
          <w:rFonts w:ascii="仿宋_GB2312" w:eastAsia="仿宋_GB2312" w:hint="eastAsia"/>
          <w:sz w:val="32"/>
          <w:szCs w:val="32"/>
        </w:rPr>
        <w:t>发现申请人未达到标准的，提出整改警告,</w:t>
      </w:r>
      <w:r w:rsidR="00D73656">
        <w:rPr>
          <w:rFonts w:ascii="仿宋_GB2312" w:eastAsia="仿宋_GB2312" w:hint="eastAsia"/>
          <w:sz w:val="32"/>
          <w:szCs w:val="32"/>
        </w:rPr>
        <w:t>一年</w:t>
      </w:r>
      <w:r w:rsidR="00605A07">
        <w:rPr>
          <w:rFonts w:ascii="仿宋_GB2312" w:eastAsia="仿宋_GB2312" w:hint="eastAsia"/>
          <w:sz w:val="32"/>
          <w:szCs w:val="32"/>
        </w:rPr>
        <w:t>内仍未达到标准的，</w:t>
      </w:r>
      <w:r w:rsidR="00605A07" w:rsidRPr="00605A07">
        <w:rPr>
          <w:rFonts w:ascii="仿宋_GB2312" w:eastAsia="仿宋_GB2312" w:hint="eastAsia"/>
          <w:sz w:val="32"/>
          <w:szCs w:val="32"/>
        </w:rPr>
        <w:t>撤销其</w:t>
      </w:r>
      <w:r w:rsidR="00605A07">
        <w:rPr>
          <w:rFonts w:ascii="仿宋_GB2312" w:eastAsia="仿宋_GB2312" w:hint="eastAsia"/>
          <w:sz w:val="32"/>
          <w:szCs w:val="32"/>
        </w:rPr>
        <w:t>可移动文物修复资质证书</w:t>
      </w:r>
      <w:r w:rsidR="00605A07" w:rsidRPr="00605A07">
        <w:rPr>
          <w:rFonts w:ascii="仿宋_GB2312" w:eastAsia="仿宋_GB2312" w:hint="eastAsia"/>
          <w:sz w:val="32"/>
          <w:szCs w:val="32"/>
        </w:rPr>
        <w:t>，自撤销之日起，两年内不得再次申请</w:t>
      </w:r>
      <w:r w:rsidR="00786B50">
        <w:rPr>
          <w:rFonts w:ascii="仿宋_GB2312" w:eastAsia="仿宋_GB2312" w:hint="eastAsia"/>
          <w:sz w:val="32"/>
          <w:szCs w:val="32"/>
        </w:rPr>
        <w:t>，并进行公示</w:t>
      </w:r>
      <w:r w:rsidR="00605A07" w:rsidRPr="00605A07">
        <w:rPr>
          <w:rFonts w:ascii="仿宋_GB2312" w:eastAsia="仿宋_GB2312" w:hint="eastAsia"/>
          <w:sz w:val="32"/>
          <w:szCs w:val="32"/>
        </w:rPr>
        <w:t>。</w:t>
      </w:r>
    </w:p>
    <w:p w:rsidR="00605A07" w:rsidRPr="00605A07" w:rsidRDefault="00BB7692" w:rsidP="00605A07">
      <w:pPr>
        <w:spacing w:line="560" w:lineRule="exact"/>
        <w:ind w:firstLine="640"/>
        <w:rPr>
          <w:rFonts w:ascii="仿宋_GB2312" w:eastAsia="仿宋_GB2312"/>
          <w:sz w:val="32"/>
          <w:szCs w:val="32"/>
        </w:rPr>
      </w:pPr>
      <w:r>
        <w:rPr>
          <w:rFonts w:ascii="仿宋_GB2312" w:eastAsia="仿宋_GB2312" w:hint="eastAsia"/>
          <w:sz w:val="32"/>
          <w:szCs w:val="32"/>
        </w:rPr>
        <w:t>4</w:t>
      </w:r>
      <w:r w:rsidR="00605A07">
        <w:rPr>
          <w:rFonts w:ascii="仿宋_GB2312" w:eastAsia="仿宋_GB2312" w:hint="eastAsia"/>
          <w:sz w:val="32"/>
          <w:szCs w:val="32"/>
        </w:rPr>
        <w:t>.在核查、</w:t>
      </w:r>
      <w:r w:rsidR="00CC07C4">
        <w:rPr>
          <w:rFonts w:ascii="仿宋_GB2312" w:eastAsia="仿宋_GB2312" w:hint="eastAsia"/>
          <w:sz w:val="32"/>
          <w:szCs w:val="32"/>
        </w:rPr>
        <w:t>年度报告、</w:t>
      </w:r>
      <w:r w:rsidR="00605A07">
        <w:rPr>
          <w:rFonts w:ascii="仿宋_GB2312" w:eastAsia="仿宋_GB2312" w:hint="eastAsia"/>
          <w:sz w:val="32"/>
          <w:szCs w:val="32"/>
        </w:rPr>
        <w:t>运行评估</w:t>
      </w:r>
      <w:r w:rsidR="00605A07" w:rsidRPr="00605A07">
        <w:rPr>
          <w:rFonts w:ascii="仿宋_GB2312" w:eastAsia="仿宋_GB2312" w:hint="eastAsia"/>
          <w:sz w:val="32"/>
          <w:szCs w:val="32"/>
        </w:rPr>
        <w:t>中发现或申请人被举报，经核实后有下列情况之一的，撤销</w:t>
      </w:r>
      <w:r w:rsidR="00605A07">
        <w:rPr>
          <w:rFonts w:ascii="仿宋_GB2312" w:eastAsia="仿宋_GB2312" w:hint="eastAsia"/>
          <w:sz w:val="32"/>
          <w:szCs w:val="32"/>
        </w:rPr>
        <w:t>其可移动文物修复资质证书</w:t>
      </w:r>
      <w:r w:rsidR="00605A07" w:rsidRPr="00605A07">
        <w:rPr>
          <w:rFonts w:ascii="仿宋_GB2312" w:eastAsia="仿宋_GB2312" w:hint="eastAsia"/>
          <w:sz w:val="32"/>
          <w:szCs w:val="32"/>
        </w:rPr>
        <w:t>，自撤销之日起，三年内不得再次申请，并进行公示：</w:t>
      </w:r>
    </w:p>
    <w:p w:rsidR="00605A07" w:rsidRPr="00605A07" w:rsidRDefault="00605A07" w:rsidP="00605A07">
      <w:pPr>
        <w:spacing w:line="560" w:lineRule="exact"/>
        <w:ind w:firstLine="640"/>
        <w:rPr>
          <w:rFonts w:ascii="仿宋_GB2312" w:eastAsia="仿宋_GB2312"/>
          <w:sz w:val="32"/>
          <w:szCs w:val="32"/>
        </w:rPr>
      </w:pPr>
      <w:r>
        <w:rPr>
          <w:rFonts w:ascii="仿宋_GB2312" w:eastAsia="仿宋_GB2312" w:hint="eastAsia"/>
          <w:sz w:val="32"/>
          <w:szCs w:val="32"/>
        </w:rPr>
        <w:t>（1）</w:t>
      </w:r>
      <w:r w:rsidRPr="00605A07">
        <w:rPr>
          <w:rFonts w:ascii="仿宋_GB2312" w:eastAsia="仿宋_GB2312" w:hint="eastAsia"/>
          <w:sz w:val="32"/>
          <w:szCs w:val="32"/>
        </w:rPr>
        <w:t>提供虚假材料和数据；</w:t>
      </w:r>
    </w:p>
    <w:p w:rsidR="00605A07" w:rsidRPr="00605A07" w:rsidRDefault="00605A07" w:rsidP="00605A07">
      <w:pPr>
        <w:spacing w:line="560" w:lineRule="exact"/>
        <w:ind w:firstLine="640"/>
        <w:rPr>
          <w:rFonts w:ascii="仿宋_GB2312" w:eastAsia="仿宋_GB2312"/>
          <w:sz w:val="32"/>
          <w:szCs w:val="32"/>
        </w:rPr>
      </w:pPr>
      <w:r>
        <w:rPr>
          <w:rFonts w:ascii="仿宋_GB2312" w:eastAsia="仿宋_GB2312" w:hint="eastAsia"/>
          <w:sz w:val="32"/>
          <w:szCs w:val="32"/>
        </w:rPr>
        <w:t>（2）</w:t>
      </w:r>
      <w:r w:rsidRPr="00605A07">
        <w:rPr>
          <w:rFonts w:ascii="仿宋_GB2312" w:eastAsia="仿宋_GB2312" w:hint="eastAsia"/>
          <w:sz w:val="32"/>
          <w:szCs w:val="32"/>
        </w:rPr>
        <w:t>未履行或违反本告知承诺书内容；</w:t>
      </w:r>
    </w:p>
    <w:p w:rsidR="00605A07" w:rsidRPr="00605A07" w:rsidRDefault="00605A07" w:rsidP="00605A07">
      <w:pPr>
        <w:spacing w:line="560" w:lineRule="exact"/>
        <w:ind w:firstLine="640"/>
        <w:rPr>
          <w:rFonts w:ascii="仿宋_GB2312" w:eastAsia="仿宋_GB2312"/>
          <w:sz w:val="32"/>
          <w:szCs w:val="32"/>
        </w:rPr>
      </w:pPr>
      <w:r>
        <w:rPr>
          <w:rFonts w:ascii="仿宋_GB2312" w:eastAsia="仿宋_GB2312" w:hint="eastAsia"/>
          <w:sz w:val="32"/>
          <w:szCs w:val="32"/>
        </w:rPr>
        <w:t>（3）</w:t>
      </w:r>
      <w:r w:rsidRPr="00605A07">
        <w:rPr>
          <w:rFonts w:ascii="仿宋_GB2312" w:eastAsia="仿宋_GB2312" w:hint="eastAsia"/>
          <w:sz w:val="32"/>
          <w:szCs w:val="32"/>
        </w:rPr>
        <w:t>主要由于技术原因发生重大质量、安全事故；</w:t>
      </w:r>
    </w:p>
    <w:p w:rsidR="00605A07" w:rsidRPr="00605A07" w:rsidRDefault="00605A07" w:rsidP="00605A07">
      <w:pPr>
        <w:spacing w:line="560" w:lineRule="exact"/>
        <w:ind w:firstLine="640"/>
        <w:rPr>
          <w:rFonts w:ascii="仿宋_GB2312" w:eastAsia="仿宋_GB2312"/>
          <w:sz w:val="32"/>
          <w:szCs w:val="32"/>
        </w:rPr>
      </w:pPr>
      <w:r>
        <w:rPr>
          <w:rFonts w:ascii="仿宋_GB2312" w:eastAsia="仿宋_GB2312" w:hint="eastAsia"/>
          <w:sz w:val="32"/>
          <w:szCs w:val="32"/>
        </w:rPr>
        <w:t>（4）</w:t>
      </w:r>
      <w:r w:rsidRPr="00605A07">
        <w:rPr>
          <w:rFonts w:ascii="仿宋_GB2312" w:eastAsia="仿宋_GB2312" w:hint="eastAsia"/>
          <w:sz w:val="32"/>
          <w:szCs w:val="32"/>
        </w:rPr>
        <w:t>因违反税收征管法及有关法律、行政法规，构成偷税、骗取出口退税等严重税收违法行为；</w:t>
      </w:r>
    </w:p>
    <w:p w:rsidR="00605A07" w:rsidRPr="00605A07" w:rsidRDefault="00605A07" w:rsidP="00605A07">
      <w:pPr>
        <w:spacing w:line="560" w:lineRule="exact"/>
        <w:ind w:firstLine="640"/>
        <w:rPr>
          <w:rFonts w:ascii="仿宋_GB2312" w:eastAsia="仿宋_GB2312"/>
          <w:sz w:val="32"/>
          <w:szCs w:val="32"/>
        </w:rPr>
      </w:pPr>
      <w:r>
        <w:rPr>
          <w:rFonts w:ascii="仿宋_GB2312" w:eastAsia="仿宋_GB2312" w:hint="eastAsia"/>
          <w:sz w:val="32"/>
          <w:szCs w:val="32"/>
        </w:rPr>
        <w:lastRenderedPageBreak/>
        <w:t>（5）</w:t>
      </w:r>
      <w:r w:rsidRPr="00605A07">
        <w:rPr>
          <w:rFonts w:ascii="仿宋_GB2312" w:eastAsia="仿宋_GB2312" w:hint="eastAsia"/>
          <w:sz w:val="32"/>
          <w:szCs w:val="32"/>
        </w:rPr>
        <w:t>司法行政机关认定的其他严重违法失信行为；</w:t>
      </w:r>
    </w:p>
    <w:p w:rsidR="009723B5" w:rsidRPr="00605A07" w:rsidRDefault="00786B50" w:rsidP="009723B5">
      <w:pPr>
        <w:spacing w:line="560" w:lineRule="exact"/>
        <w:ind w:firstLine="640"/>
        <w:rPr>
          <w:rFonts w:ascii="仿宋_GB2312" w:eastAsia="仿宋_GB2312"/>
          <w:sz w:val="32"/>
          <w:szCs w:val="32"/>
        </w:rPr>
      </w:pPr>
      <w:r>
        <w:rPr>
          <w:rFonts w:ascii="仿宋_GB2312" w:eastAsia="仿宋_GB2312" w:hint="eastAsia"/>
          <w:sz w:val="32"/>
          <w:szCs w:val="32"/>
        </w:rPr>
        <w:t>5</w:t>
      </w:r>
      <w:r w:rsidR="00605A07">
        <w:rPr>
          <w:rFonts w:ascii="仿宋_GB2312" w:eastAsia="仿宋_GB2312" w:hint="eastAsia"/>
          <w:sz w:val="32"/>
          <w:szCs w:val="32"/>
        </w:rPr>
        <w:t>.取得可移动文物修复资质证书的</w:t>
      </w:r>
      <w:r w:rsidR="000D2861">
        <w:rPr>
          <w:rFonts w:ascii="仿宋_GB2312" w:eastAsia="仿宋_GB2312" w:hint="eastAsia"/>
          <w:sz w:val="32"/>
          <w:szCs w:val="32"/>
        </w:rPr>
        <w:t>单位法人被依法终止的，撤销其可移动文物修复资质证书。</w:t>
      </w:r>
    </w:p>
    <w:p w:rsidR="00CC0810" w:rsidRPr="00CC0810" w:rsidRDefault="00E165DC" w:rsidP="00CC0810">
      <w:pPr>
        <w:spacing w:line="560" w:lineRule="exact"/>
        <w:ind w:firstLine="640"/>
        <w:rPr>
          <w:rFonts w:ascii="楷体_GB2312" w:eastAsia="楷体_GB2312" w:hAnsi="楷体_GB2312" w:cs="楷体_GB2312"/>
          <w:sz w:val="32"/>
          <w:szCs w:val="32"/>
        </w:rPr>
      </w:pPr>
      <w:r>
        <w:rPr>
          <w:rFonts w:ascii="楷体_GB2312" w:eastAsia="楷体_GB2312" w:hAnsi="楷体_GB2312" w:cs="楷体_GB2312" w:hint="eastAsia"/>
          <w:sz w:val="32"/>
          <w:szCs w:val="32"/>
        </w:rPr>
        <w:t xml:space="preserve">（六）申诉渠道 </w:t>
      </w:r>
    </w:p>
    <w:p w:rsidR="00CC0810" w:rsidRDefault="00CC0810" w:rsidP="00786B50">
      <w:pPr>
        <w:spacing w:line="560" w:lineRule="exact"/>
        <w:ind w:firstLine="640"/>
        <w:rPr>
          <w:rFonts w:ascii="仿宋_GB2312" w:eastAsia="仿宋_GB2312"/>
          <w:sz w:val="32"/>
          <w:szCs w:val="32"/>
        </w:rPr>
      </w:pPr>
      <w:r w:rsidRPr="00605A07">
        <w:rPr>
          <w:rFonts w:ascii="仿宋_GB2312" w:eastAsia="仿宋_GB2312" w:hint="eastAsia"/>
          <w:sz w:val="32"/>
          <w:szCs w:val="32"/>
        </w:rPr>
        <w:t>经核查确认申请人未履行或违反承诺，申请人对于结果有异议的，可通过</w:t>
      </w:r>
      <w:r w:rsidR="00BC7C26">
        <w:rPr>
          <w:rFonts w:ascii="仿宋_GB2312" w:eastAsia="仿宋_GB2312" w:hint="eastAsia"/>
          <w:sz w:val="32"/>
          <w:szCs w:val="32"/>
        </w:rPr>
        <w:t>本机关纪检监察部门（64001627）进行申诉</w:t>
      </w:r>
      <w:r w:rsidRPr="00605A07">
        <w:rPr>
          <w:rFonts w:ascii="仿宋_GB2312" w:eastAsia="仿宋_GB2312" w:hint="eastAsia"/>
          <w:sz w:val="32"/>
          <w:szCs w:val="32"/>
        </w:rPr>
        <w:t>。</w:t>
      </w:r>
    </w:p>
    <w:p w:rsidR="009723B5" w:rsidRPr="009723B5" w:rsidRDefault="009723B5" w:rsidP="00786B50">
      <w:pPr>
        <w:spacing w:line="560" w:lineRule="exact"/>
        <w:ind w:firstLine="640"/>
        <w:rPr>
          <w:rFonts w:ascii="仿宋_GB2312" w:eastAsia="仿宋_GB2312"/>
          <w:sz w:val="32"/>
          <w:szCs w:val="32"/>
        </w:rPr>
      </w:pPr>
      <w:r>
        <w:rPr>
          <w:rFonts w:ascii="仿宋_GB2312" w:eastAsia="仿宋_GB2312" w:hint="eastAsia"/>
          <w:sz w:val="32"/>
          <w:szCs w:val="32"/>
        </w:rPr>
        <w:t>申请人认为北京市公共信用信息服务平台记载的申请人违诺失信信息与事实不符或者依法不应当公开的，可以向市经济和信息化部门书面提出异议申请。</w:t>
      </w:r>
    </w:p>
    <w:p w:rsidR="00E165DC" w:rsidRDefault="00E165DC" w:rsidP="00E165DC">
      <w:pPr>
        <w:spacing w:before="100" w:beforeAutospacing="1" w:after="100" w:afterAutospacing="1" w:line="560" w:lineRule="exact"/>
        <w:jc w:val="center"/>
        <w:rPr>
          <w:rFonts w:ascii="黑体" w:eastAsia="黑体" w:hAnsi="黑体" w:cs="黑体"/>
          <w:sz w:val="32"/>
          <w:szCs w:val="32"/>
        </w:rPr>
      </w:pPr>
      <w:r>
        <w:rPr>
          <w:rFonts w:ascii="黑体" w:eastAsia="黑体" w:hAnsi="黑体" w:cs="黑体" w:hint="eastAsia"/>
          <w:sz w:val="32"/>
          <w:szCs w:val="32"/>
        </w:rPr>
        <w:br w:type="page"/>
      </w:r>
      <w:r>
        <w:rPr>
          <w:rFonts w:ascii="黑体" w:eastAsia="黑体" w:hAnsi="黑体" w:cs="黑体" w:hint="eastAsia"/>
          <w:sz w:val="32"/>
          <w:szCs w:val="32"/>
        </w:rPr>
        <w:lastRenderedPageBreak/>
        <w:t>三、申请人承诺</w:t>
      </w:r>
    </w:p>
    <w:p w:rsidR="00E165DC" w:rsidRDefault="00E165DC" w:rsidP="00E165DC">
      <w:pPr>
        <w:spacing w:line="560" w:lineRule="exact"/>
        <w:ind w:firstLineChars="200" w:firstLine="640"/>
        <w:rPr>
          <w:rFonts w:ascii="仿宋_GB2312" w:eastAsia="仿宋_GB2312" w:hAnsi="宋体" w:cs="宋体"/>
          <w:sz w:val="32"/>
          <w:szCs w:val="32"/>
        </w:rPr>
      </w:pPr>
      <w:r>
        <w:rPr>
          <w:rFonts w:ascii="仿宋_GB2312" w:eastAsia="仿宋_GB2312" w:hint="eastAsia"/>
          <w:sz w:val="32"/>
          <w:szCs w:val="32"/>
        </w:rPr>
        <w:t>申请人现自愿</w:t>
      </w:r>
      <w:proofErr w:type="gramStart"/>
      <w:r>
        <w:rPr>
          <w:rFonts w:ascii="仿宋_GB2312" w:eastAsia="仿宋_GB2312" w:hint="eastAsia"/>
          <w:sz w:val="32"/>
          <w:szCs w:val="32"/>
        </w:rPr>
        <w:t>作出</w:t>
      </w:r>
      <w:proofErr w:type="gramEnd"/>
      <w:r>
        <w:rPr>
          <w:rFonts w:ascii="仿宋_GB2312" w:eastAsia="仿宋_GB2312" w:hint="eastAsia"/>
          <w:sz w:val="32"/>
          <w:szCs w:val="32"/>
        </w:rPr>
        <w:t>下列承诺：</w:t>
      </w:r>
    </w:p>
    <w:p w:rsidR="00E165DC" w:rsidRDefault="00E165DC" w:rsidP="00E165DC">
      <w:pPr>
        <w:spacing w:line="560" w:lineRule="exact"/>
        <w:ind w:firstLineChars="200" w:firstLine="640"/>
        <w:rPr>
          <w:rFonts w:ascii="仿宋_GB2312" w:eastAsia="仿宋_GB2312"/>
          <w:sz w:val="32"/>
          <w:szCs w:val="32"/>
        </w:rPr>
      </w:pPr>
      <w:r>
        <w:rPr>
          <w:rFonts w:ascii="仿宋_GB2312" w:eastAsia="仿宋_GB2312" w:hint="eastAsia"/>
          <w:sz w:val="32"/>
          <w:szCs w:val="32"/>
        </w:rPr>
        <w:t>（一）所填写的基本信息、提交的所需材料真实、合法、有效、完整；</w:t>
      </w:r>
    </w:p>
    <w:p w:rsidR="00E165DC" w:rsidRDefault="00E165DC" w:rsidP="00E165DC">
      <w:pPr>
        <w:spacing w:line="560" w:lineRule="exact"/>
        <w:ind w:firstLineChars="200" w:firstLine="640"/>
        <w:rPr>
          <w:rFonts w:ascii="仿宋_GB2312" w:eastAsia="仿宋_GB2312"/>
          <w:sz w:val="32"/>
          <w:szCs w:val="32"/>
        </w:rPr>
      </w:pPr>
      <w:r>
        <w:rPr>
          <w:rFonts w:ascii="仿宋_GB2312" w:eastAsia="仿宋_GB2312" w:hint="eastAsia"/>
          <w:sz w:val="32"/>
          <w:szCs w:val="32"/>
        </w:rPr>
        <w:t>（二）已经知晓政府部门告知的全部内容；</w:t>
      </w:r>
    </w:p>
    <w:p w:rsidR="00D73656" w:rsidRDefault="00E165DC" w:rsidP="00E165DC">
      <w:pPr>
        <w:spacing w:line="560" w:lineRule="exact"/>
        <w:ind w:firstLineChars="200" w:firstLine="640"/>
        <w:rPr>
          <w:rFonts w:ascii="仿宋_GB2312" w:eastAsia="仿宋_GB2312"/>
          <w:sz w:val="32"/>
          <w:szCs w:val="32"/>
          <w:u w:val="single"/>
        </w:rPr>
      </w:pPr>
      <w:r>
        <w:rPr>
          <w:rFonts w:ascii="仿宋_GB2312" w:eastAsia="仿宋_GB2312" w:hint="eastAsia"/>
          <w:sz w:val="32"/>
          <w:szCs w:val="32"/>
        </w:rPr>
        <w:t>（三）已达到相应的条件、标准和技术要求，具体是：</w:t>
      </w:r>
      <w:r>
        <w:rPr>
          <w:rFonts w:ascii="仿宋_GB2312" w:eastAsia="仿宋_GB2312" w:hint="eastAsia"/>
          <w:sz w:val="32"/>
          <w:szCs w:val="32"/>
          <w:u w:val="single"/>
        </w:rPr>
        <w:t xml:space="preserve"> </w:t>
      </w:r>
    </w:p>
    <w:p w:rsidR="00D73656" w:rsidRPr="00D73656" w:rsidRDefault="00D73656" w:rsidP="00D73656">
      <w:pPr>
        <w:spacing w:line="560" w:lineRule="exact"/>
        <w:ind w:leftChars="304" w:left="638"/>
        <w:rPr>
          <w:rFonts w:ascii="仿宋_GB2312" w:eastAsia="仿宋_GB2312"/>
          <w:sz w:val="32"/>
          <w:szCs w:val="32"/>
          <w:u w:val="single"/>
        </w:rPr>
      </w:pPr>
      <w:r w:rsidRPr="00D73656">
        <w:rPr>
          <w:rFonts w:ascii="仿宋_GB2312" w:eastAsia="仿宋_GB2312" w:hint="eastAsia"/>
          <w:sz w:val="32"/>
          <w:szCs w:val="32"/>
          <w:u w:val="single"/>
        </w:rPr>
        <w:t>（1）申请人必须为独立的法人单位；</w:t>
      </w:r>
    </w:p>
    <w:p w:rsidR="00D73656" w:rsidRPr="00D73656" w:rsidRDefault="00D73656" w:rsidP="00D73656">
      <w:pPr>
        <w:spacing w:line="560" w:lineRule="exact"/>
        <w:ind w:leftChars="304" w:left="638"/>
        <w:rPr>
          <w:rFonts w:ascii="仿宋_GB2312" w:eastAsia="仿宋_GB2312" w:hAnsi="仿宋_GB2312" w:cs="仿宋_GB2312"/>
          <w:sz w:val="32"/>
          <w:szCs w:val="32"/>
          <w:u w:val="single"/>
        </w:rPr>
      </w:pPr>
      <w:r w:rsidRPr="00D73656">
        <w:rPr>
          <w:rFonts w:ascii="仿宋_GB2312" w:eastAsia="仿宋_GB2312" w:hAnsi="仿宋_GB2312" w:cs="仿宋_GB2312" w:hint="eastAsia"/>
          <w:sz w:val="32"/>
          <w:szCs w:val="32"/>
          <w:u w:val="single"/>
        </w:rPr>
        <w:t>（2）</w:t>
      </w:r>
      <w:r w:rsidRPr="00D73656">
        <w:rPr>
          <w:rFonts w:ascii="仿宋_GB2312" w:eastAsia="仿宋_GB2312" w:hAnsi="仿宋_GB2312" w:cs="仿宋_GB2312"/>
          <w:sz w:val="32"/>
          <w:szCs w:val="32"/>
          <w:u w:val="single"/>
        </w:rPr>
        <w:t>有7名以上具有5年以上文物修复工作经验，曾</w:t>
      </w:r>
    </w:p>
    <w:p w:rsidR="00D73656" w:rsidRPr="00D73656" w:rsidRDefault="00D73656" w:rsidP="00D73656">
      <w:pPr>
        <w:spacing w:line="560" w:lineRule="exact"/>
        <w:rPr>
          <w:rFonts w:ascii="仿宋_GB2312" w:eastAsia="仿宋_GB2312" w:hAnsi="仿宋_GB2312" w:cs="仿宋_GB2312"/>
          <w:sz w:val="32"/>
          <w:szCs w:val="32"/>
          <w:u w:val="single"/>
        </w:rPr>
      </w:pPr>
      <w:r w:rsidRPr="00D73656">
        <w:rPr>
          <w:rFonts w:ascii="仿宋_GB2312" w:eastAsia="仿宋_GB2312" w:hAnsi="仿宋_GB2312" w:cs="仿宋_GB2312"/>
          <w:sz w:val="32"/>
          <w:szCs w:val="32"/>
          <w:u w:val="single"/>
        </w:rPr>
        <w:t>主持或主要参与50件以上珍贵文物的保护修复工作，且取得中级以上文物博物专业技术职称的主要技术人员，其中具有高级技术职称的人员不少于2人；聘用退休人员作为主要技术人员，不得超过主要技术人员总数的20%；主要技术人员不得同时受聘于两家或两家以上可移动文物修复资质单位</w:t>
      </w:r>
      <w:r w:rsidRPr="00D73656">
        <w:rPr>
          <w:rFonts w:ascii="仿宋_GB2312" w:eastAsia="仿宋_GB2312" w:hAnsi="仿宋_GB2312" w:cs="仿宋_GB2312" w:hint="eastAsia"/>
          <w:sz w:val="32"/>
          <w:szCs w:val="32"/>
          <w:u w:val="single"/>
        </w:rPr>
        <w:t>；申请的每一项业务范围均有主要技术人员擅长该领域。</w:t>
      </w:r>
    </w:p>
    <w:p w:rsidR="00D73656" w:rsidRPr="00D73656" w:rsidRDefault="00D73656" w:rsidP="00D73656">
      <w:pPr>
        <w:spacing w:line="560" w:lineRule="exact"/>
        <w:ind w:leftChars="304" w:left="638"/>
        <w:rPr>
          <w:rFonts w:ascii="仿宋_GB2312" w:eastAsia="仿宋_GB2312" w:hAnsi="仿宋_GB2312" w:cs="仿宋_GB2312"/>
          <w:sz w:val="32"/>
          <w:szCs w:val="32"/>
          <w:u w:val="single"/>
        </w:rPr>
      </w:pPr>
      <w:r w:rsidRPr="00D73656">
        <w:rPr>
          <w:rFonts w:ascii="仿宋_GB2312" w:eastAsia="仿宋_GB2312" w:hAnsi="仿宋_GB2312" w:cs="仿宋_GB2312" w:hint="eastAsia"/>
          <w:sz w:val="32"/>
          <w:szCs w:val="32"/>
          <w:u w:val="single"/>
        </w:rPr>
        <w:t>（3）</w:t>
      </w:r>
      <w:r w:rsidRPr="00D73656">
        <w:rPr>
          <w:rFonts w:ascii="仿宋_GB2312" w:eastAsia="仿宋_GB2312" w:hAnsi="仿宋_GB2312" w:cs="仿宋_GB2312"/>
          <w:sz w:val="32"/>
          <w:szCs w:val="32"/>
          <w:u w:val="single"/>
        </w:rPr>
        <w:t>工作场所和技术设备应满足</w:t>
      </w:r>
      <w:proofErr w:type="gramStart"/>
      <w:r w:rsidRPr="00D73656">
        <w:rPr>
          <w:rFonts w:ascii="仿宋_GB2312" w:eastAsia="仿宋_GB2312" w:hAnsi="仿宋_GB2312" w:cs="仿宋_GB2312"/>
          <w:sz w:val="32"/>
          <w:szCs w:val="32"/>
          <w:u w:val="single"/>
        </w:rPr>
        <w:t>《</w:t>
      </w:r>
      <w:proofErr w:type="gramEnd"/>
      <w:r w:rsidRPr="00D73656">
        <w:rPr>
          <w:rFonts w:ascii="仿宋_GB2312" w:eastAsia="仿宋_GB2312" w:hAnsi="仿宋_GB2312" w:cs="仿宋_GB2312"/>
          <w:sz w:val="32"/>
          <w:szCs w:val="32"/>
          <w:u w:val="single"/>
        </w:rPr>
        <w:t>可移动文物保护修</w:t>
      </w:r>
    </w:p>
    <w:p w:rsidR="00D73656" w:rsidRPr="00D73656" w:rsidRDefault="00D73656" w:rsidP="00D73656">
      <w:pPr>
        <w:spacing w:line="560" w:lineRule="exact"/>
        <w:rPr>
          <w:rFonts w:ascii="仿宋_GB2312" w:eastAsia="仿宋_GB2312" w:hAnsi="仿宋_GB2312" w:cs="仿宋_GB2312"/>
          <w:sz w:val="32"/>
          <w:szCs w:val="32"/>
          <w:u w:val="single"/>
        </w:rPr>
      </w:pPr>
      <w:proofErr w:type="gramStart"/>
      <w:r w:rsidRPr="00D73656">
        <w:rPr>
          <w:rFonts w:ascii="仿宋_GB2312" w:eastAsia="仿宋_GB2312" w:hAnsi="仿宋_GB2312" w:cs="仿宋_GB2312"/>
          <w:sz w:val="32"/>
          <w:szCs w:val="32"/>
          <w:u w:val="single"/>
        </w:rPr>
        <w:t>复室规范化</w:t>
      </w:r>
      <w:proofErr w:type="gramEnd"/>
      <w:r w:rsidRPr="00D73656">
        <w:rPr>
          <w:rFonts w:ascii="仿宋_GB2312" w:eastAsia="仿宋_GB2312" w:hAnsi="仿宋_GB2312" w:cs="仿宋_GB2312"/>
          <w:sz w:val="32"/>
          <w:szCs w:val="32"/>
          <w:u w:val="single"/>
        </w:rPr>
        <w:t>建设与仪器装备基本要求</w:t>
      </w:r>
      <w:proofErr w:type="gramStart"/>
      <w:r w:rsidRPr="00D73656">
        <w:rPr>
          <w:rFonts w:ascii="仿宋_GB2312" w:eastAsia="仿宋_GB2312" w:hAnsi="仿宋_GB2312" w:cs="仿宋_GB2312"/>
          <w:sz w:val="32"/>
          <w:szCs w:val="32"/>
          <w:u w:val="single"/>
        </w:rPr>
        <w:t>》</w:t>
      </w:r>
      <w:proofErr w:type="gramEnd"/>
      <w:r w:rsidRPr="00D73656">
        <w:rPr>
          <w:rFonts w:ascii="仿宋_GB2312" w:eastAsia="仿宋_GB2312" w:hAnsi="仿宋_GB2312" w:cs="仿宋_GB2312"/>
          <w:sz w:val="32"/>
          <w:szCs w:val="32"/>
          <w:u w:val="single"/>
        </w:rPr>
        <w:t>（GB/T30238-2013）规定的区域技术中心以上的标准条件和功能</w:t>
      </w:r>
      <w:r w:rsidRPr="00D73656">
        <w:rPr>
          <w:rFonts w:ascii="仿宋_GB2312" w:eastAsia="仿宋_GB2312" w:hAnsi="仿宋_GB2312" w:cs="仿宋_GB2312" w:hint="eastAsia"/>
          <w:sz w:val="32"/>
          <w:szCs w:val="32"/>
          <w:u w:val="single"/>
        </w:rPr>
        <w:t>。且申请的每一项业务范围均配备了独立的修复场所，具备符合条件的技术设备。</w:t>
      </w:r>
    </w:p>
    <w:p w:rsidR="00D73656" w:rsidRPr="00D73656" w:rsidRDefault="00D73656" w:rsidP="00D73656">
      <w:pPr>
        <w:spacing w:line="560" w:lineRule="exact"/>
        <w:ind w:leftChars="304" w:left="638"/>
        <w:rPr>
          <w:rFonts w:ascii="仿宋_GB2312" w:eastAsia="仿宋_GB2312" w:hAnsi="仿宋_GB2312" w:cs="仿宋_GB2312"/>
          <w:sz w:val="32"/>
          <w:szCs w:val="32"/>
          <w:u w:val="single"/>
        </w:rPr>
      </w:pPr>
      <w:r w:rsidRPr="00D73656">
        <w:rPr>
          <w:rFonts w:ascii="仿宋_GB2312" w:eastAsia="仿宋_GB2312" w:hAnsi="仿宋_GB2312" w:cs="仿宋_GB2312" w:hint="eastAsia"/>
          <w:sz w:val="32"/>
          <w:szCs w:val="32"/>
          <w:u w:val="single"/>
        </w:rPr>
        <w:t>（4）</w:t>
      </w:r>
      <w:r w:rsidRPr="00D73656">
        <w:rPr>
          <w:rFonts w:ascii="仿宋_GB2312" w:eastAsia="仿宋_GB2312" w:hAnsi="仿宋_GB2312" w:cs="仿宋_GB2312"/>
          <w:sz w:val="32"/>
          <w:szCs w:val="32"/>
          <w:u w:val="single"/>
        </w:rPr>
        <w:t>文物保管场所安全条件符合</w:t>
      </w:r>
      <w:proofErr w:type="gramStart"/>
      <w:r w:rsidRPr="00D73656">
        <w:rPr>
          <w:rFonts w:ascii="仿宋_GB2312" w:eastAsia="仿宋_GB2312" w:hAnsi="仿宋_GB2312" w:cs="仿宋_GB2312"/>
          <w:sz w:val="32"/>
          <w:szCs w:val="32"/>
          <w:u w:val="single"/>
        </w:rPr>
        <w:t>《</w:t>
      </w:r>
      <w:proofErr w:type="gramEnd"/>
      <w:r w:rsidRPr="00D73656">
        <w:rPr>
          <w:rFonts w:ascii="仿宋_GB2312" w:eastAsia="仿宋_GB2312" w:hAnsi="仿宋_GB2312" w:cs="仿宋_GB2312"/>
          <w:sz w:val="32"/>
          <w:szCs w:val="32"/>
          <w:u w:val="single"/>
        </w:rPr>
        <w:t>文物系统博物馆风</w:t>
      </w:r>
    </w:p>
    <w:p w:rsidR="00D73656" w:rsidRPr="00D73656" w:rsidRDefault="00D73656" w:rsidP="00D73656">
      <w:pPr>
        <w:spacing w:line="560" w:lineRule="exact"/>
        <w:rPr>
          <w:rFonts w:ascii="仿宋_GB2312" w:eastAsia="仿宋_GB2312" w:hAnsi="仿宋_GB2312" w:cs="仿宋_GB2312"/>
          <w:sz w:val="32"/>
          <w:szCs w:val="32"/>
          <w:u w:val="single"/>
        </w:rPr>
      </w:pPr>
      <w:r w:rsidRPr="00D73656">
        <w:rPr>
          <w:rFonts w:ascii="仿宋_GB2312" w:eastAsia="仿宋_GB2312" w:hAnsi="仿宋_GB2312" w:cs="仿宋_GB2312"/>
          <w:sz w:val="32"/>
          <w:szCs w:val="32"/>
          <w:u w:val="single"/>
        </w:rPr>
        <w:t>险等级和安全防护级别的规定（GA27—2002）</w:t>
      </w:r>
      <w:proofErr w:type="gramStart"/>
      <w:r w:rsidRPr="00D73656">
        <w:rPr>
          <w:rFonts w:ascii="仿宋_GB2312" w:eastAsia="仿宋_GB2312" w:hAnsi="仿宋_GB2312" w:cs="仿宋_GB2312"/>
          <w:sz w:val="32"/>
          <w:szCs w:val="32"/>
          <w:u w:val="single"/>
        </w:rPr>
        <w:t>》</w:t>
      </w:r>
      <w:proofErr w:type="gramEnd"/>
      <w:r w:rsidRPr="00D73656">
        <w:rPr>
          <w:rFonts w:ascii="仿宋_GB2312" w:eastAsia="仿宋_GB2312" w:hAnsi="仿宋_GB2312" w:cs="仿宋_GB2312"/>
          <w:sz w:val="32"/>
          <w:szCs w:val="32"/>
          <w:u w:val="single"/>
        </w:rPr>
        <w:t>。</w:t>
      </w:r>
    </w:p>
    <w:p w:rsidR="00D73656" w:rsidRPr="00D73656" w:rsidRDefault="00D73656" w:rsidP="00D73656">
      <w:pPr>
        <w:spacing w:line="560" w:lineRule="exact"/>
        <w:ind w:firstLineChars="200" w:firstLine="640"/>
        <w:rPr>
          <w:rFonts w:ascii="仿宋_GB2312" w:eastAsia="仿宋_GB2312" w:hAnsi="仿宋_GB2312" w:cs="仿宋_GB2312"/>
          <w:sz w:val="32"/>
          <w:szCs w:val="32"/>
          <w:u w:val="single"/>
        </w:rPr>
      </w:pPr>
      <w:r w:rsidRPr="00D73656">
        <w:rPr>
          <w:rFonts w:ascii="仿宋_GB2312" w:eastAsia="仿宋_GB2312" w:hAnsi="仿宋_GB2312" w:cs="仿宋_GB2312" w:hint="eastAsia"/>
          <w:sz w:val="32"/>
          <w:szCs w:val="32"/>
          <w:u w:val="single"/>
        </w:rPr>
        <w:t>（5）</w:t>
      </w:r>
      <w:r w:rsidRPr="00D73656">
        <w:rPr>
          <w:rFonts w:ascii="仿宋_GB2312" w:eastAsia="仿宋_GB2312" w:hAnsi="仿宋_GB2312" w:cs="仿宋_GB2312"/>
          <w:sz w:val="32"/>
          <w:szCs w:val="32"/>
          <w:u w:val="single"/>
        </w:rPr>
        <w:t>有健全的管理制度和质量管理体系。</w:t>
      </w:r>
      <w:r w:rsidRPr="00D73656">
        <w:rPr>
          <w:rFonts w:ascii="仿宋_GB2312" w:eastAsia="仿宋_GB2312" w:hAnsi="仿宋_GB2312" w:cs="仿宋_GB2312" w:hint="eastAsia"/>
          <w:sz w:val="32"/>
          <w:szCs w:val="32"/>
          <w:u w:val="single"/>
        </w:rPr>
        <w:t xml:space="preserve">   </w:t>
      </w:r>
    </w:p>
    <w:p w:rsidR="00E165DC" w:rsidRDefault="00E165DC" w:rsidP="00D73656">
      <w:pPr>
        <w:spacing w:line="560" w:lineRule="exact"/>
        <w:ind w:firstLineChars="200" w:firstLine="640"/>
        <w:rPr>
          <w:rFonts w:ascii="仿宋_GB2312" w:eastAsia="仿宋_GB2312"/>
          <w:sz w:val="32"/>
          <w:szCs w:val="32"/>
        </w:rPr>
      </w:pPr>
      <w:r>
        <w:rPr>
          <w:rFonts w:ascii="仿宋_GB2312" w:eastAsia="仿宋_GB2312" w:hint="eastAsia"/>
          <w:sz w:val="32"/>
          <w:szCs w:val="32"/>
        </w:rPr>
        <w:t>（四）愿意承担未履行承诺、虚假承诺的法律责任，以</w:t>
      </w:r>
      <w:r>
        <w:rPr>
          <w:rFonts w:ascii="仿宋_GB2312" w:eastAsia="仿宋_GB2312" w:hint="eastAsia"/>
          <w:sz w:val="32"/>
          <w:szCs w:val="32"/>
        </w:rPr>
        <w:lastRenderedPageBreak/>
        <w:t>及政府部门告知的各项惩戒措施；</w:t>
      </w:r>
    </w:p>
    <w:p w:rsidR="00E165DC" w:rsidRDefault="00E165DC" w:rsidP="00E165DC">
      <w:pPr>
        <w:spacing w:line="560" w:lineRule="exact"/>
        <w:ind w:firstLineChars="200" w:firstLine="640"/>
        <w:rPr>
          <w:rFonts w:ascii="仿宋_GB2312" w:eastAsia="仿宋_GB2312"/>
          <w:sz w:val="32"/>
          <w:szCs w:val="32"/>
        </w:rPr>
      </w:pPr>
      <w:r>
        <w:rPr>
          <w:rFonts w:ascii="仿宋_GB2312" w:eastAsia="仿宋_GB2312" w:hint="eastAsia"/>
          <w:sz w:val="32"/>
          <w:szCs w:val="32"/>
        </w:rPr>
        <w:t>（五）所作承诺是申请人真实意思的表示。</w:t>
      </w:r>
    </w:p>
    <w:p w:rsidR="00E165DC" w:rsidRPr="00D555A3" w:rsidRDefault="00E165DC" w:rsidP="00E165DC">
      <w:pPr>
        <w:spacing w:line="560" w:lineRule="exact"/>
        <w:rPr>
          <w:rFonts w:ascii="仿宋_GB2312" w:eastAsia="仿宋_GB2312"/>
          <w:b/>
          <w:bCs/>
          <w:sz w:val="24"/>
          <w:szCs w:val="24"/>
        </w:rPr>
      </w:pPr>
      <w:r w:rsidRPr="00D555A3">
        <w:rPr>
          <w:rFonts w:ascii="仿宋_GB2312" w:eastAsia="仿宋_GB2312" w:hint="eastAsia"/>
          <w:b/>
          <w:bCs/>
          <w:sz w:val="24"/>
          <w:szCs w:val="24"/>
        </w:rPr>
        <w:t>（以下内容为二选一）</w:t>
      </w:r>
    </w:p>
    <w:p w:rsidR="00E165DC" w:rsidRPr="00D555A3" w:rsidRDefault="00E165DC" w:rsidP="00E165DC">
      <w:pPr>
        <w:spacing w:line="560" w:lineRule="exact"/>
        <w:rPr>
          <w:rFonts w:ascii="仿宋_GB2312" w:eastAsia="仿宋_GB2312" w:hAnsi="仿宋_GB2312" w:cs="仿宋_GB2312"/>
          <w:sz w:val="24"/>
          <w:szCs w:val="24"/>
        </w:rPr>
      </w:pPr>
      <w:r>
        <w:rPr>
          <w:rFonts w:ascii="宋体"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2936875</wp:posOffset>
                </wp:positionH>
                <wp:positionV relativeFrom="paragraph">
                  <wp:posOffset>67310</wp:posOffset>
                </wp:positionV>
                <wp:extent cx="12065" cy="2026285"/>
                <wp:effectExtent l="0" t="0" r="26035" b="12065"/>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a:xfrm>
                          <a:off x="0" y="0"/>
                          <a:ext cx="12065" cy="2026285"/>
                        </a:xfrm>
                        <a:prstGeom prst="line">
                          <a:avLst/>
                        </a:prstGeom>
                        <a:ln w="6350" cap="flat" cmpd="sng">
                          <a:solidFill>
                            <a:srgbClr val="000000"/>
                          </a:solidFill>
                          <a:prstDash val="solid"/>
                          <a:miter/>
                          <a:headEnd type="none" w="med" len="med"/>
                          <a:tailEnd type="none" w="med" len="med"/>
                        </a:ln>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25pt,5.3pt" to="232.2pt,16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" strokeweight=".5pt">
                <v:stroke joinstyle="miter"/>
              </v:line>
            </w:pict>
          </mc:Fallback>
        </mc:AlternateContent>
      </w:r>
      <w:r w:rsidRPr="00D555A3">
        <w:rPr>
          <w:rFonts w:ascii="仿宋_GB2312" w:eastAsia="仿宋_GB2312" w:hAnsi="仿宋_GB2312" w:cs="仿宋_GB2312" w:hint="eastAsia"/>
          <w:sz w:val="24"/>
          <w:szCs w:val="24"/>
        </w:rPr>
        <w:t>□1.申请人</w:t>
      </w:r>
      <w:proofErr w:type="gramStart"/>
      <w:r w:rsidRPr="00D555A3">
        <w:rPr>
          <w:rFonts w:ascii="仿宋_GB2312" w:eastAsia="仿宋_GB2312" w:hAnsi="仿宋_GB2312" w:cs="仿宋_GB2312" w:hint="eastAsia"/>
          <w:sz w:val="24"/>
          <w:szCs w:val="24"/>
        </w:rPr>
        <w:t>作出</w:t>
      </w:r>
      <w:proofErr w:type="gramEnd"/>
      <w:r w:rsidRPr="00D555A3">
        <w:rPr>
          <w:rFonts w:ascii="仿宋_GB2312" w:eastAsia="仿宋_GB2312" w:hAnsi="仿宋_GB2312" w:cs="仿宋_GB2312" w:hint="eastAsia"/>
          <w:sz w:val="24"/>
          <w:szCs w:val="24"/>
        </w:rPr>
        <w:t xml:space="preserve">承诺的                   </w:t>
      </w:r>
    </w:p>
    <w:p w:rsidR="00E165DC" w:rsidRPr="00D555A3" w:rsidRDefault="00E165DC" w:rsidP="00E165DC">
      <w:pPr>
        <w:spacing w:line="560" w:lineRule="exact"/>
        <w:rPr>
          <w:rFonts w:ascii="仿宋_GB2312" w:eastAsia="仿宋_GB2312" w:hAnsi="仿宋_GB2312" w:cs="仿宋_GB2312"/>
          <w:sz w:val="24"/>
          <w:szCs w:val="24"/>
        </w:rPr>
      </w:pPr>
      <w:r w:rsidRPr="00D555A3">
        <w:rPr>
          <w:rFonts w:ascii="仿宋_GB2312" w:eastAsia="仿宋_GB2312" w:hAnsi="仿宋_GB2312" w:cs="仿宋_GB2312" w:hint="eastAsia"/>
          <w:sz w:val="24"/>
          <w:szCs w:val="24"/>
        </w:rPr>
        <w:t>申请人签名/签章：</w:t>
      </w:r>
      <w:r w:rsidRPr="00D555A3">
        <w:rPr>
          <w:rFonts w:ascii="仿宋_GB2312" w:eastAsia="仿宋_GB2312" w:hAnsi="仿宋_GB2312" w:cs="仿宋_GB2312" w:hint="eastAsia"/>
          <w:sz w:val="24"/>
          <w:szCs w:val="24"/>
          <w:u w:val="single"/>
        </w:rPr>
        <w:t xml:space="preserve">                    </w:t>
      </w:r>
    </w:p>
    <w:p w:rsidR="00E165DC" w:rsidRPr="00D555A3" w:rsidRDefault="00E165DC" w:rsidP="00E165DC">
      <w:pPr>
        <w:spacing w:line="560" w:lineRule="exact"/>
        <w:rPr>
          <w:rFonts w:ascii="仿宋_GB2312" w:eastAsia="仿宋_GB2312" w:hAnsi="仿宋_GB2312" w:cs="仿宋_GB2312"/>
          <w:sz w:val="24"/>
          <w:szCs w:val="24"/>
          <w:u w:val="single"/>
        </w:rPr>
      </w:pPr>
      <w:r w:rsidRPr="00D555A3">
        <w:rPr>
          <w:rFonts w:ascii="仿宋_GB2312" w:eastAsia="仿宋_GB2312" w:hAnsi="仿宋_GB2312" w:cs="仿宋_GB2312" w:hint="eastAsia"/>
          <w:sz w:val="24"/>
          <w:szCs w:val="24"/>
        </w:rPr>
        <w:t>日           期：</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年</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月</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日</w:t>
      </w:r>
    </w:p>
    <w:p w:rsidR="00E165DC" w:rsidRPr="00D555A3" w:rsidRDefault="00E165DC" w:rsidP="00E165DC">
      <w:pPr>
        <w:spacing w:line="560" w:lineRule="exact"/>
        <w:rPr>
          <w:rFonts w:ascii="仿宋_GB2312" w:eastAsia="仿宋_GB2312" w:hAnsi="仿宋_GB2312" w:cs="仿宋_GB2312"/>
          <w:sz w:val="24"/>
          <w:szCs w:val="24"/>
          <w:u w:val="single"/>
        </w:rPr>
      </w:pPr>
      <w:r w:rsidRPr="00D555A3">
        <w:rPr>
          <w:rFonts w:ascii="仿宋_GB2312" w:eastAsia="仿宋_GB2312" w:hAnsi="仿宋_GB2312" w:cs="仿宋_GB2312" w:hint="eastAsia"/>
          <w:sz w:val="24"/>
          <w:szCs w:val="24"/>
        </w:rPr>
        <w:t>□2.由委托代理人代替申请人</w:t>
      </w:r>
      <w:proofErr w:type="gramStart"/>
      <w:r w:rsidRPr="00D555A3">
        <w:rPr>
          <w:rFonts w:ascii="仿宋_GB2312" w:eastAsia="仿宋_GB2312" w:hAnsi="仿宋_GB2312" w:cs="仿宋_GB2312" w:hint="eastAsia"/>
          <w:sz w:val="24"/>
          <w:szCs w:val="24"/>
        </w:rPr>
        <w:t>作出</w:t>
      </w:r>
      <w:proofErr w:type="gramEnd"/>
      <w:r w:rsidRPr="00D555A3">
        <w:rPr>
          <w:rFonts w:ascii="仿宋_GB2312" w:eastAsia="仿宋_GB2312" w:hAnsi="仿宋_GB2312" w:cs="仿宋_GB2312" w:hint="eastAsia"/>
          <w:sz w:val="24"/>
          <w:szCs w:val="24"/>
        </w:rPr>
        <w:t>承诺的    政 府 部 门（章）：</w:t>
      </w:r>
      <w:r w:rsidRPr="00D555A3">
        <w:rPr>
          <w:rFonts w:ascii="仿宋_GB2312" w:eastAsia="仿宋_GB2312" w:hAnsi="仿宋_GB2312" w:cs="仿宋_GB2312" w:hint="eastAsia"/>
          <w:sz w:val="24"/>
          <w:szCs w:val="24"/>
          <w:u w:val="single"/>
        </w:rPr>
        <w:t xml:space="preserve">                </w:t>
      </w:r>
    </w:p>
    <w:p w:rsidR="00E165DC" w:rsidRPr="00D555A3" w:rsidRDefault="00E165DC" w:rsidP="00E165DC">
      <w:pPr>
        <w:spacing w:line="560" w:lineRule="exact"/>
        <w:rPr>
          <w:rFonts w:ascii="仿宋_GB2312" w:eastAsia="仿宋_GB2312" w:hAnsi="仿宋_GB2312" w:cs="仿宋_GB2312"/>
          <w:sz w:val="24"/>
          <w:szCs w:val="24"/>
        </w:rPr>
      </w:pPr>
      <w:r w:rsidRPr="00D555A3">
        <w:rPr>
          <w:rFonts w:ascii="仿宋_GB2312" w:eastAsia="仿宋_GB2312" w:hAnsi="仿宋_GB2312" w:cs="仿宋_GB2312" w:hint="eastAsia"/>
          <w:sz w:val="24"/>
          <w:szCs w:val="24"/>
        </w:rPr>
        <w:t>委托代理人签名：</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 xml:space="preserve">    日       期：</w:t>
      </w:r>
      <w:r>
        <w:rPr>
          <w:rFonts w:ascii="仿宋_GB2312" w:eastAsia="仿宋_GB2312" w:hAnsi="仿宋_GB2312" w:cs="仿宋_GB2312" w:hint="eastAsia"/>
          <w:sz w:val="24"/>
          <w:szCs w:val="24"/>
        </w:rPr>
        <w:t xml:space="preserve"> </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年</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月</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日</w:t>
      </w:r>
    </w:p>
    <w:p w:rsidR="00E165DC" w:rsidRPr="00D555A3" w:rsidRDefault="00E165DC" w:rsidP="00E165DC">
      <w:pPr>
        <w:spacing w:line="560" w:lineRule="exact"/>
        <w:rPr>
          <w:rFonts w:ascii="仿宋_GB2312" w:eastAsia="仿宋_GB2312" w:hAnsi="仿宋_GB2312" w:cs="仿宋_GB2312"/>
          <w:sz w:val="24"/>
          <w:szCs w:val="24"/>
        </w:rPr>
      </w:pPr>
      <w:r w:rsidRPr="00D555A3">
        <w:rPr>
          <w:rFonts w:ascii="仿宋_GB2312" w:eastAsia="仿宋_GB2312" w:hAnsi="仿宋_GB2312" w:cs="仿宋_GB2312" w:hint="eastAsia"/>
          <w:sz w:val="24"/>
          <w:szCs w:val="24"/>
        </w:rPr>
        <w:t>日           期：</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年</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月</w:t>
      </w:r>
      <w:r w:rsidRPr="00D555A3">
        <w:rPr>
          <w:rFonts w:ascii="仿宋_GB2312" w:eastAsia="仿宋_GB2312" w:hAnsi="仿宋_GB2312" w:cs="仿宋_GB2312" w:hint="eastAsia"/>
          <w:sz w:val="24"/>
          <w:szCs w:val="24"/>
          <w:u w:val="single"/>
        </w:rPr>
        <w:t xml:space="preserve">    </w:t>
      </w:r>
      <w:r w:rsidRPr="00D555A3">
        <w:rPr>
          <w:rFonts w:ascii="仿宋_GB2312" w:eastAsia="仿宋_GB2312" w:hAnsi="仿宋_GB2312" w:cs="仿宋_GB2312" w:hint="eastAsia"/>
          <w:sz w:val="24"/>
          <w:szCs w:val="24"/>
        </w:rPr>
        <w:t>日</w:t>
      </w:r>
    </w:p>
    <w:p w:rsidR="00E165DC" w:rsidRPr="00D555A3" w:rsidRDefault="00E165DC" w:rsidP="00E165DC">
      <w:pPr>
        <w:spacing w:line="480" w:lineRule="exact"/>
        <w:ind w:firstLineChars="200" w:firstLine="480"/>
        <w:rPr>
          <w:rFonts w:ascii="仿宋_GB2312" w:eastAsia="仿宋_GB2312" w:hAnsi="仿宋_GB2312" w:cs="仿宋_GB2312"/>
          <w:sz w:val="24"/>
          <w:szCs w:val="24"/>
        </w:rPr>
      </w:pPr>
      <w:r w:rsidRPr="00D555A3">
        <w:rPr>
          <w:rFonts w:ascii="仿宋_GB2312" w:eastAsia="仿宋_GB2312" w:hAnsi="仿宋_GB2312" w:cs="仿宋_GB2312" w:hint="eastAsia"/>
          <w:sz w:val="24"/>
          <w:szCs w:val="24"/>
        </w:rPr>
        <w:t>（本文书一式两份，政府部门与申请人各执一份）</w:t>
      </w:r>
    </w:p>
    <w:p w:rsidR="00E165DC" w:rsidRPr="00D555A3" w:rsidRDefault="00E165DC" w:rsidP="00E165DC">
      <w:pPr>
        <w:spacing w:line="480" w:lineRule="exact"/>
        <w:ind w:firstLineChars="200" w:firstLine="480"/>
        <w:rPr>
          <w:rFonts w:ascii="仿宋_GB2312" w:eastAsia="仿宋_GB2312" w:hAnsi="仿宋_GB2312" w:cs="仿宋_GB2312"/>
          <w:sz w:val="24"/>
          <w:szCs w:val="24"/>
        </w:rPr>
      </w:pPr>
      <w:r w:rsidRPr="00D555A3">
        <w:rPr>
          <w:rFonts w:ascii="仿宋_GB2312" w:eastAsia="仿宋_GB2312" w:hAnsi="仿宋_GB2312" w:cs="仿宋_GB2312" w:hint="eastAsia"/>
          <w:sz w:val="24"/>
          <w:szCs w:val="24"/>
        </w:rPr>
        <w:t>注：本样式供有关政府部门参考</w:t>
      </w:r>
    </w:p>
    <w:p w:rsidR="00823E88" w:rsidRPr="00E165DC" w:rsidRDefault="00823E88"/>
    <w:sectPr w:rsidR="00823E88" w:rsidRPr="00E165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A3C" w:rsidRDefault="00D33A3C" w:rsidP="00E165DC">
      <w:r>
        <w:separator/>
      </w:r>
    </w:p>
  </w:endnote>
  <w:endnote w:type="continuationSeparator" w:id="0">
    <w:p w:rsidR="00D33A3C" w:rsidRDefault="00D33A3C" w:rsidP="00E16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A3C" w:rsidRDefault="00D33A3C" w:rsidP="00E165DC">
      <w:r>
        <w:separator/>
      </w:r>
    </w:p>
  </w:footnote>
  <w:footnote w:type="continuationSeparator" w:id="0">
    <w:p w:rsidR="00D33A3C" w:rsidRDefault="00D33A3C" w:rsidP="00E165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34"/>
    <w:rsid w:val="00000803"/>
    <w:rsid w:val="00000A29"/>
    <w:rsid w:val="00005F34"/>
    <w:rsid w:val="000064A1"/>
    <w:rsid w:val="0000724D"/>
    <w:rsid w:val="00011615"/>
    <w:rsid w:val="00011F03"/>
    <w:rsid w:val="00017B14"/>
    <w:rsid w:val="0002222E"/>
    <w:rsid w:val="00023A6D"/>
    <w:rsid w:val="0002529D"/>
    <w:rsid w:val="00026324"/>
    <w:rsid w:val="0003128A"/>
    <w:rsid w:val="00035B02"/>
    <w:rsid w:val="0003788D"/>
    <w:rsid w:val="000400E5"/>
    <w:rsid w:val="00041922"/>
    <w:rsid w:val="000426B1"/>
    <w:rsid w:val="0004309F"/>
    <w:rsid w:val="00043BD3"/>
    <w:rsid w:val="000475F2"/>
    <w:rsid w:val="00051CEA"/>
    <w:rsid w:val="00052983"/>
    <w:rsid w:val="00060E6F"/>
    <w:rsid w:val="000627CB"/>
    <w:rsid w:val="00063E1A"/>
    <w:rsid w:val="00064EAD"/>
    <w:rsid w:val="00066BC9"/>
    <w:rsid w:val="00067BCD"/>
    <w:rsid w:val="00071D06"/>
    <w:rsid w:val="00074DC7"/>
    <w:rsid w:val="00075732"/>
    <w:rsid w:val="00081A2D"/>
    <w:rsid w:val="00083BDA"/>
    <w:rsid w:val="000945AF"/>
    <w:rsid w:val="000946E7"/>
    <w:rsid w:val="00097530"/>
    <w:rsid w:val="000A1E34"/>
    <w:rsid w:val="000A1EC9"/>
    <w:rsid w:val="000A478A"/>
    <w:rsid w:val="000A4DCC"/>
    <w:rsid w:val="000A5074"/>
    <w:rsid w:val="000A6E0E"/>
    <w:rsid w:val="000B1B23"/>
    <w:rsid w:val="000B44DF"/>
    <w:rsid w:val="000B5A23"/>
    <w:rsid w:val="000C25F6"/>
    <w:rsid w:val="000C52AF"/>
    <w:rsid w:val="000C58C9"/>
    <w:rsid w:val="000C79A5"/>
    <w:rsid w:val="000D0BEB"/>
    <w:rsid w:val="000D0FD4"/>
    <w:rsid w:val="000D1EB0"/>
    <w:rsid w:val="000D20BC"/>
    <w:rsid w:val="000D2861"/>
    <w:rsid w:val="000D584B"/>
    <w:rsid w:val="000E332A"/>
    <w:rsid w:val="000E4B1C"/>
    <w:rsid w:val="000F1829"/>
    <w:rsid w:val="000F3D1A"/>
    <w:rsid w:val="000F3E50"/>
    <w:rsid w:val="000F766C"/>
    <w:rsid w:val="00100EEE"/>
    <w:rsid w:val="00103B79"/>
    <w:rsid w:val="001059F1"/>
    <w:rsid w:val="00105E0E"/>
    <w:rsid w:val="00106EC4"/>
    <w:rsid w:val="0011761E"/>
    <w:rsid w:val="001211C1"/>
    <w:rsid w:val="00122BE7"/>
    <w:rsid w:val="00127AB7"/>
    <w:rsid w:val="0013018D"/>
    <w:rsid w:val="00130A79"/>
    <w:rsid w:val="00130F48"/>
    <w:rsid w:val="00130FCA"/>
    <w:rsid w:val="001322F0"/>
    <w:rsid w:val="00133139"/>
    <w:rsid w:val="00133D58"/>
    <w:rsid w:val="00133DCC"/>
    <w:rsid w:val="001362E8"/>
    <w:rsid w:val="00136BF4"/>
    <w:rsid w:val="001378A4"/>
    <w:rsid w:val="00140A47"/>
    <w:rsid w:val="001470E7"/>
    <w:rsid w:val="00147AC0"/>
    <w:rsid w:val="00153AEA"/>
    <w:rsid w:val="0015464B"/>
    <w:rsid w:val="00156361"/>
    <w:rsid w:val="00156ECB"/>
    <w:rsid w:val="00166B0E"/>
    <w:rsid w:val="001752A1"/>
    <w:rsid w:val="0018192C"/>
    <w:rsid w:val="00181BD0"/>
    <w:rsid w:val="001821E9"/>
    <w:rsid w:val="001824F9"/>
    <w:rsid w:val="00184C6A"/>
    <w:rsid w:val="001851B6"/>
    <w:rsid w:val="001926E2"/>
    <w:rsid w:val="001A0183"/>
    <w:rsid w:val="001A2BC5"/>
    <w:rsid w:val="001A3DCF"/>
    <w:rsid w:val="001A7ABE"/>
    <w:rsid w:val="001B0D9E"/>
    <w:rsid w:val="001B30D9"/>
    <w:rsid w:val="001B420F"/>
    <w:rsid w:val="001C3EE8"/>
    <w:rsid w:val="001C4FCD"/>
    <w:rsid w:val="001C5842"/>
    <w:rsid w:val="001D0085"/>
    <w:rsid w:val="001D7FC4"/>
    <w:rsid w:val="001E0708"/>
    <w:rsid w:val="001E0959"/>
    <w:rsid w:val="001F0180"/>
    <w:rsid w:val="001F26EF"/>
    <w:rsid w:val="001F3809"/>
    <w:rsid w:val="00200355"/>
    <w:rsid w:val="00202D54"/>
    <w:rsid w:val="00204139"/>
    <w:rsid w:val="00204603"/>
    <w:rsid w:val="0020591B"/>
    <w:rsid w:val="00207630"/>
    <w:rsid w:val="00210573"/>
    <w:rsid w:val="002143BC"/>
    <w:rsid w:val="00220F2B"/>
    <w:rsid w:val="00222539"/>
    <w:rsid w:val="00223812"/>
    <w:rsid w:val="00223D11"/>
    <w:rsid w:val="00225888"/>
    <w:rsid w:val="00227C2F"/>
    <w:rsid w:val="0023010E"/>
    <w:rsid w:val="00231191"/>
    <w:rsid w:val="002317FC"/>
    <w:rsid w:val="002318C7"/>
    <w:rsid w:val="002332D3"/>
    <w:rsid w:val="00235EC1"/>
    <w:rsid w:val="00243A70"/>
    <w:rsid w:val="00247B91"/>
    <w:rsid w:val="002512A0"/>
    <w:rsid w:val="00255C07"/>
    <w:rsid w:val="00256615"/>
    <w:rsid w:val="00256CB3"/>
    <w:rsid w:val="00277547"/>
    <w:rsid w:val="0028053E"/>
    <w:rsid w:val="00281D2E"/>
    <w:rsid w:val="00285A9D"/>
    <w:rsid w:val="002A21A1"/>
    <w:rsid w:val="002A481F"/>
    <w:rsid w:val="002A7F3A"/>
    <w:rsid w:val="002B7D91"/>
    <w:rsid w:val="002C0B17"/>
    <w:rsid w:val="002C2821"/>
    <w:rsid w:val="002C3960"/>
    <w:rsid w:val="002C4611"/>
    <w:rsid w:val="002C5A50"/>
    <w:rsid w:val="002C7106"/>
    <w:rsid w:val="002D0605"/>
    <w:rsid w:val="002D1267"/>
    <w:rsid w:val="002E0F24"/>
    <w:rsid w:val="002E6E42"/>
    <w:rsid w:val="002E6E89"/>
    <w:rsid w:val="002E722D"/>
    <w:rsid w:val="002F052B"/>
    <w:rsid w:val="002F09A3"/>
    <w:rsid w:val="002F41C0"/>
    <w:rsid w:val="00301B77"/>
    <w:rsid w:val="0030521F"/>
    <w:rsid w:val="003076F3"/>
    <w:rsid w:val="00315352"/>
    <w:rsid w:val="00316A8A"/>
    <w:rsid w:val="00316E1E"/>
    <w:rsid w:val="0031703F"/>
    <w:rsid w:val="00317A1C"/>
    <w:rsid w:val="00322C74"/>
    <w:rsid w:val="00333A02"/>
    <w:rsid w:val="0033516D"/>
    <w:rsid w:val="00343C7A"/>
    <w:rsid w:val="00346184"/>
    <w:rsid w:val="00347B3C"/>
    <w:rsid w:val="0035061E"/>
    <w:rsid w:val="00350C3C"/>
    <w:rsid w:val="00353485"/>
    <w:rsid w:val="00356954"/>
    <w:rsid w:val="0036708D"/>
    <w:rsid w:val="00372AA9"/>
    <w:rsid w:val="0037686F"/>
    <w:rsid w:val="00380222"/>
    <w:rsid w:val="00381874"/>
    <w:rsid w:val="003865C2"/>
    <w:rsid w:val="00390B02"/>
    <w:rsid w:val="00395DF4"/>
    <w:rsid w:val="003965EA"/>
    <w:rsid w:val="003A1064"/>
    <w:rsid w:val="003A3928"/>
    <w:rsid w:val="003A7BA8"/>
    <w:rsid w:val="003B1D2B"/>
    <w:rsid w:val="003C0805"/>
    <w:rsid w:val="003C1E3B"/>
    <w:rsid w:val="003C298D"/>
    <w:rsid w:val="003C6117"/>
    <w:rsid w:val="003D0158"/>
    <w:rsid w:val="003D04B9"/>
    <w:rsid w:val="003D307E"/>
    <w:rsid w:val="003D3647"/>
    <w:rsid w:val="003D3C52"/>
    <w:rsid w:val="003D74F7"/>
    <w:rsid w:val="003E0AF4"/>
    <w:rsid w:val="003E19A2"/>
    <w:rsid w:val="003E2117"/>
    <w:rsid w:val="003E4839"/>
    <w:rsid w:val="003E48D6"/>
    <w:rsid w:val="003F1E85"/>
    <w:rsid w:val="003F2164"/>
    <w:rsid w:val="003F377B"/>
    <w:rsid w:val="003F5422"/>
    <w:rsid w:val="00404DAC"/>
    <w:rsid w:val="00406BD3"/>
    <w:rsid w:val="004124A3"/>
    <w:rsid w:val="004178E6"/>
    <w:rsid w:val="0042429F"/>
    <w:rsid w:val="00426B22"/>
    <w:rsid w:val="004274B7"/>
    <w:rsid w:val="004316CE"/>
    <w:rsid w:val="00431BDA"/>
    <w:rsid w:val="00433A07"/>
    <w:rsid w:val="00436469"/>
    <w:rsid w:val="00441B5C"/>
    <w:rsid w:val="004432D2"/>
    <w:rsid w:val="00444765"/>
    <w:rsid w:val="004515C3"/>
    <w:rsid w:val="004530D1"/>
    <w:rsid w:val="00460BDC"/>
    <w:rsid w:val="00462509"/>
    <w:rsid w:val="004634DC"/>
    <w:rsid w:val="00470426"/>
    <w:rsid w:val="00476C93"/>
    <w:rsid w:val="00477D20"/>
    <w:rsid w:val="00480885"/>
    <w:rsid w:val="0048123C"/>
    <w:rsid w:val="0048259F"/>
    <w:rsid w:val="0048515E"/>
    <w:rsid w:val="00490ABF"/>
    <w:rsid w:val="00491254"/>
    <w:rsid w:val="00496187"/>
    <w:rsid w:val="00496C38"/>
    <w:rsid w:val="004971AF"/>
    <w:rsid w:val="00497EBD"/>
    <w:rsid w:val="004A3472"/>
    <w:rsid w:val="004B12DA"/>
    <w:rsid w:val="004B19E0"/>
    <w:rsid w:val="004B6D41"/>
    <w:rsid w:val="004C2FC2"/>
    <w:rsid w:val="004C3ACF"/>
    <w:rsid w:val="004D03A8"/>
    <w:rsid w:val="004E0698"/>
    <w:rsid w:val="004E380E"/>
    <w:rsid w:val="004F0042"/>
    <w:rsid w:val="004F20E6"/>
    <w:rsid w:val="004F3E29"/>
    <w:rsid w:val="00506B0F"/>
    <w:rsid w:val="00511A32"/>
    <w:rsid w:val="00516324"/>
    <w:rsid w:val="00516DBE"/>
    <w:rsid w:val="00523F46"/>
    <w:rsid w:val="00526CD0"/>
    <w:rsid w:val="00527AF1"/>
    <w:rsid w:val="00530631"/>
    <w:rsid w:val="00531EA8"/>
    <w:rsid w:val="005323CE"/>
    <w:rsid w:val="00532CF3"/>
    <w:rsid w:val="00533B83"/>
    <w:rsid w:val="0053740C"/>
    <w:rsid w:val="00537DCF"/>
    <w:rsid w:val="00540BA2"/>
    <w:rsid w:val="00541136"/>
    <w:rsid w:val="00542A8B"/>
    <w:rsid w:val="0054416A"/>
    <w:rsid w:val="00547D35"/>
    <w:rsid w:val="005514E2"/>
    <w:rsid w:val="00552C45"/>
    <w:rsid w:val="00553F77"/>
    <w:rsid w:val="00554E1A"/>
    <w:rsid w:val="005551DE"/>
    <w:rsid w:val="00557579"/>
    <w:rsid w:val="005605B6"/>
    <w:rsid w:val="00563DAC"/>
    <w:rsid w:val="005720BB"/>
    <w:rsid w:val="005777A1"/>
    <w:rsid w:val="005970CE"/>
    <w:rsid w:val="005A071F"/>
    <w:rsid w:val="005A2DA8"/>
    <w:rsid w:val="005A3104"/>
    <w:rsid w:val="005B0929"/>
    <w:rsid w:val="005B0FB1"/>
    <w:rsid w:val="005B497A"/>
    <w:rsid w:val="005B4B70"/>
    <w:rsid w:val="005C3B99"/>
    <w:rsid w:val="005D071F"/>
    <w:rsid w:val="005D1376"/>
    <w:rsid w:val="005D183D"/>
    <w:rsid w:val="005D1CE9"/>
    <w:rsid w:val="005D4938"/>
    <w:rsid w:val="005E3B53"/>
    <w:rsid w:val="005E4F74"/>
    <w:rsid w:val="005F4604"/>
    <w:rsid w:val="005F5527"/>
    <w:rsid w:val="0060076F"/>
    <w:rsid w:val="00603FED"/>
    <w:rsid w:val="006058F3"/>
    <w:rsid w:val="00605911"/>
    <w:rsid w:val="00605A07"/>
    <w:rsid w:val="0060664A"/>
    <w:rsid w:val="00610FEB"/>
    <w:rsid w:val="00611A85"/>
    <w:rsid w:val="00614B43"/>
    <w:rsid w:val="0063268C"/>
    <w:rsid w:val="006341D6"/>
    <w:rsid w:val="00637D6C"/>
    <w:rsid w:val="0064509B"/>
    <w:rsid w:val="006466FC"/>
    <w:rsid w:val="00651154"/>
    <w:rsid w:val="006527FD"/>
    <w:rsid w:val="006529E9"/>
    <w:rsid w:val="00655313"/>
    <w:rsid w:val="00656D41"/>
    <w:rsid w:val="00657F25"/>
    <w:rsid w:val="006624DA"/>
    <w:rsid w:val="00664F55"/>
    <w:rsid w:val="00670FD6"/>
    <w:rsid w:val="00673CDA"/>
    <w:rsid w:val="00684509"/>
    <w:rsid w:val="006920F1"/>
    <w:rsid w:val="00692893"/>
    <w:rsid w:val="0069452B"/>
    <w:rsid w:val="00694D32"/>
    <w:rsid w:val="00694FF0"/>
    <w:rsid w:val="00696D13"/>
    <w:rsid w:val="00696F43"/>
    <w:rsid w:val="006A185F"/>
    <w:rsid w:val="006A6E82"/>
    <w:rsid w:val="006A7658"/>
    <w:rsid w:val="006A79F0"/>
    <w:rsid w:val="006B086C"/>
    <w:rsid w:val="006B1331"/>
    <w:rsid w:val="006B47D2"/>
    <w:rsid w:val="006B566C"/>
    <w:rsid w:val="006B6140"/>
    <w:rsid w:val="006C346E"/>
    <w:rsid w:val="006D0A4B"/>
    <w:rsid w:val="006D113B"/>
    <w:rsid w:val="006D5E08"/>
    <w:rsid w:val="006E3B53"/>
    <w:rsid w:val="006E444E"/>
    <w:rsid w:val="006E689B"/>
    <w:rsid w:val="006E739E"/>
    <w:rsid w:val="006E7668"/>
    <w:rsid w:val="006F01E8"/>
    <w:rsid w:val="006F64B8"/>
    <w:rsid w:val="007011D6"/>
    <w:rsid w:val="00702914"/>
    <w:rsid w:val="0070585F"/>
    <w:rsid w:val="00706041"/>
    <w:rsid w:val="00710F69"/>
    <w:rsid w:val="00711711"/>
    <w:rsid w:val="0071227E"/>
    <w:rsid w:val="007127D6"/>
    <w:rsid w:val="007137F0"/>
    <w:rsid w:val="00713C5F"/>
    <w:rsid w:val="00715D6C"/>
    <w:rsid w:val="00723559"/>
    <w:rsid w:val="00735853"/>
    <w:rsid w:val="00736538"/>
    <w:rsid w:val="00737201"/>
    <w:rsid w:val="007402D2"/>
    <w:rsid w:val="0074474A"/>
    <w:rsid w:val="00761508"/>
    <w:rsid w:val="00761CD6"/>
    <w:rsid w:val="007677D9"/>
    <w:rsid w:val="00772BD7"/>
    <w:rsid w:val="00772D4A"/>
    <w:rsid w:val="00775A14"/>
    <w:rsid w:val="00781CF8"/>
    <w:rsid w:val="00784FE4"/>
    <w:rsid w:val="00785BD1"/>
    <w:rsid w:val="00786B50"/>
    <w:rsid w:val="00790862"/>
    <w:rsid w:val="0079092E"/>
    <w:rsid w:val="007A21FE"/>
    <w:rsid w:val="007A3535"/>
    <w:rsid w:val="007A37C0"/>
    <w:rsid w:val="007A57A7"/>
    <w:rsid w:val="007A7300"/>
    <w:rsid w:val="007B3189"/>
    <w:rsid w:val="007B49E0"/>
    <w:rsid w:val="007B59A3"/>
    <w:rsid w:val="007B5F7A"/>
    <w:rsid w:val="007B792D"/>
    <w:rsid w:val="007B796C"/>
    <w:rsid w:val="007C1CB1"/>
    <w:rsid w:val="007C5FE9"/>
    <w:rsid w:val="007C6ED5"/>
    <w:rsid w:val="007D13D1"/>
    <w:rsid w:val="007D4B2A"/>
    <w:rsid w:val="007D765F"/>
    <w:rsid w:val="007E1F0C"/>
    <w:rsid w:val="007E2FD5"/>
    <w:rsid w:val="007E3CFE"/>
    <w:rsid w:val="007E5E1C"/>
    <w:rsid w:val="007F25AD"/>
    <w:rsid w:val="007F5A95"/>
    <w:rsid w:val="007F68DF"/>
    <w:rsid w:val="007F6C17"/>
    <w:rsid w:val="00801D25"/>
    <w:rsid w:val="008071C3"/>
    <w:rsid w:val="00807712"/>
    <w:rsid w:val="008131BD"/>
    <w:rsid w:val="00813756"/>
    <w:rsid w:val="008143B4"/>
    <w:rsid w:val="00815E8A"/>
    <w:rsid w:val="0082183D"/>
    <w:rsid w:val="00823E88"/>
    <w:rsid w:val="008307EA"/>
    <w:rsid w:val="00830AA1"/>
    <w:rsid w:val="00831243"/>
    <w:rsid w:val="00831475"/>
    <w:rsid w:val="008332B1"/>
    <w:rsid w:val="0083573D"/>
    <w:rsid w:val="00835D94"/>
    <w:rsid w:val="00837295"/>
    <w:rsid w:val="00843ED3"/>
    <w:rsid w:val="00845408"/>
    <w:rsid w:val="00846CCF"/>
    <w:rsid w:val="00850A9A"/>
    <w:rsid w:val="00853C06"/>
    <w:rsid w:val="00854AEE"/>
    <w:rsid w:val="00856920"/>
    <w:rsid w:val="00860A2E"/>
    <w:rsid w:val="00864086"/>
    <w:rsid w:val="00864FE3"/>
    <w:rsid w:val="00867490"/>
    <w:rsid w:val="00873158"/>
    <w:rsid w:val="00874461"/>
    <w:rsid w:val="00880B00"/>
    <w:rsid w:val="00882ABA"/>
    <w:rsid w:val="00882BF8"/>
    <w:rsid w:val="00885931"/>
    <w:rsid w:val="0088608D"/>
    <w:rsid w:val="00890C40"/>
    <w:rsid w:val="00891B65"/>
    <w:rsid w:val="008934CC"/>
    <w:rsid w:val="0089519B"/>
    <w:rsid w:val="008956AF"/>
    <w:rsid w:val="008A2A19"/>
    <w:rsid w:val="008A46DA"/>
    <w:rsid w:val="008A632F"/>
    <w:rsid w:val="008B0CBE"/>
    <w:rsid w:val="008B4780"/>
    <w:rsid w:val="008B4D76"/>
    <w:rsid w:val="008B715A"/>
    <w:rsid w:val="008C6C38"/>
    <w:rsid w:val="008C6F8C"/>
    <w:rsid w:val="008D0E8C"/>
    <w:rsid w:val="008D28CA"/>
    <w:rsid w:val="008D29FA"/>
    <w:rsid w:val="008D3168"/>
    <w:rsid w:val="008D6B2C"/>
    <w:rsid w:val="008D72F6"/>
    <w:rsid w:val="008E30D0"/>
    <w:rsid w:val="008F10F9"/>
    <w:rsid w:val="008F1ADF"/>
    <w:rsid w:val="008F275C"/>
    <w:rsid w:val="008F4912"/>
    <w:rsid w:val="008F5E2D"/>
    <w:rsid w:val="008F6DE2"/>
    <w:rsid w:val="008F7F64"/>
    <w:rsid w:val="00901A9A"/>
    <w:rsid w:val="00902F04"/>
    <w:rsid w:val="00903AE1"/>
    <w:rsid w:val="00903C4F"/>
    <w:rsid w:val="00904833"/>
    <w:rsid w:val="00905081"/>
    <w:rsid w:val="00911CC2"/>
    <w:rsid w:val="00914FE9"/>
    <w:rsid w:val="00916349"/>
    <w:rsid w:val="00921E4D"/>
    <w:rsid w:val="0093393E"/>
    <w:rsid w:val="00945A0F"/>
    <w:rsid w:val="009479F8"/>
    <w:rsid w:val="00950D3E"/>
    <w:rsid w:val="009510E6"/>
    <w:rsid w:val="0095295F"/>
    <w:rsid w:val="00953CA5"/>
    <w:rsid w:val="00953D24"/>
    <w:rsid w:val="00956DAD"/>
    <w:rsid w:val="00957662"/>
    <w:rsid w:val="009579F9"/>
    <w:rsid w:val="009630F8"/>
    <w:rsid w:val="009662F7"/>
    <w:rsid w:val="009668E3"/>
    <w:rsid w:val="0097111D"/>
    <w:rsid w:val="009723B5"/>
    <w:rsid w:val="009778D5"/>
    <w:rsid w:val="00992231"/>
    <w:rsid w:val="00993066"/>
    <w:rsid w:val="00995168"/>
    <w:rsid w:val="00997228"/>
    <w:rsid w:val="009A20BE"/>
    <w:rsid w:val="009A376F"/>
    <w:rsid w:val="009B07A0"/>
    <w:rsid w:val="009B2DA5"/>
    <w:rsid w:val="009B36D8"/>
    <w:rsid w:val="009C1052"/>
    <w:rsid w:val="009C1190"/>
    <w:rsid w:val="009C26CB"/>
    <w:rsid w:val="009C5515"/>
    <w:rsid w:val="009D0B08"/>
    <w:rsid w:val="009E075E"/>
    <w:rsid w:val="009E0ADE"/>
    <w:rsid w:val="009E23AA"/>
    <w:rsid w:val="009E23D1"/>
    <w:rsid w:val="009E306B"/>
    <w:rsid w:val="009F3038"/>
    <w:rsid w:val="00A031F1"/>
    <w:rsid w:val="00A0371C"/>
    <w:rsid w:val="00A0757F"/>
    <w:rsid w:val="00A07DC9"/>
    <w:rsid w:val="00A120A6"/>
    <w:rsid w:val="00A12FDB"/>
    <w:rsid w:val="00A131CD"/>
    <w:rsid w:val="00A13673"/>
    <w:rsid w:val="00A177E9"/>
    <w:rsid w:val="00A17F60"/>
    <w:rsid w:val="00A22C60"/>
    <w:rsid w:val="00A2495B"/>
    <w:rsid w:val="00A31F24"/>
    <w:rsid w:val="00A3568C"/>
    <w:rsid w:val="00A363B9"/>
    <w:rsid w:val="00A37301"/>
    <w:rsid w:val="00A4156E"/>
    <w:rsid w:val="00A4191E"/>
    <w:rsid w:val="00A42091"/>
    <w:rsid w:val="00A51351"/>
    <w:rsid w:val="00A541E1"/>
    <w:rsid w:val="00A56413"/>
    <w:rsid w:val="00A571A3"/>
    <w:rsid w:val="00A61292"/>
    <w:rsid w:val="00A63FE6"/>
    <w:rsid w:val="00A67177"/>
    <w:rsid w:val="00A67C05"/>
    <w:rsid w:val="00A7181E"/>
    <w:rsid w:val="00A75365"/>
    <w:rsid w:val="00A76B02"/>
    <w:rsid w:val="00A806F0"/>
    <w:rsid w:val="00A84220"/>
    <w:rsid w:val="00A851AA"/>
    <w:rsid w:val="00A853C1"/>
    <w:rsid w:val="00A906B8"/>
    <w:rsid w:val="00A91188"/>
    <w:rsid w:val="00A927F6"/>
    <w:rsid w:val="00A93BEB"/>
    <w:rsid w:val="00AA0F33"/>
    <w:rsid w:val="00AA3984"/>
    <w:rsid w:val="00AB038C"/>
    <w:rsid w:val="00AB2896"/>
    <w:rsid w:val="00AB2E9A"/>
    <w:rsid w:val="00AB3AFE"/>
    <w:rsid w:val="00AB69BF"/>
    <w:rsid w:val="00AC15B0"/>
    <w:rsid w:val="00AC3CAC"/>
    <w:rsid w:val="00AC5E19"/>
    <w:rsid w:val="00AD0086"/>
    <w:rsid w:val="00AD162B"/>
    <w:rsid w:val="00AD2096"/>
    <w:rsid w:val="00AD3213"/>
    <w:rsid w:val="00AD3D8B"/>
    <w:rsid w:val="00AD51E7"/>
    <w:rsid w:val="00AE3BED"/>
    <w:rsid w:val="00AE4B8F"/>
    <w:rsid w:val="00AE54B3"/>
    <w:rsid w:val="00AF0B1B"/>
    <w:rsid w:val="00AF0F4D"/>
    <w:rsid w:val="00AF55DB"/>
    <w:rsid w:val="00B01147"/>
    <w:rsid w:val="00B01677"/>
    <w:rsid w:val="00B016EC"/>
    <w:rsid w:val="00B0468F"/>
    <w:rsid w:val="00B05299"/>
    <w:rsid w:val="00B124A2"/>
    <w:rsid w:val="00B1317F"/>
    <w:rsid w:val="00B23283"/>
    <w:rsid w:val="00B23A9E"/>
    <w:rsid w:val="00B250F0"/>
    <w:rsid w:val="00B26D04"/>
    <w:rsid w:val="00B270B0"/>
    <w:rsid w:val="00B27909"/>
    <w:rsid w:val="00B279CD"/>
    <w:rsid w:val="00B32F74"/>
    <w:rsid w:val="00B37ED3"/>
    <w:rsid w:val="00B4081C"/>
    <w:rsid w:val="00B46700"/>
    <w:rsid w:val="00B556E2"/>
    <w:rsid w:val="00B55721"/>
    <w:rsid w:val="00B55DFD"/>
    <w:rsid w:val="00B639B0"/>
    <w:rsid w:val="00B662C4"/>
    <w:rsid w:val="00B72EC9"/>
    <w:rsid w:val="00B7540A"/>
    <w:rsid w:val="00B76B1B"/>
    <w:rsid w:val="00B80CF6"/>
    <w:rsid w:val="00B83FC1"/>
    <w:rsid w:val="00B875B3"/>
    <w:rsid w:val="00B90989"/>
    <w:rsid w:val="00B90C13"/>
    <w:rsid w:val="00B962C1"/>
    <w:rsid w:val="00BA52D9"/>
    <w:rsid w:val="00BA6AE1"/>
    <w:rsid w:val="00BB11B3"/>
    <w:rsid w:val="00BB11D2"/>
    <w:rsid w:val="00BB23C0"/>
    <w:rsid w:val="00BB47B1"/>
    <w:rsid w:val="00BB5E9C"/>
    <w:rsid w:val="00BB7692"/>
    <w:rsid w:val="00BC606E"/>
    <w:rsid w:val="00BC7C26"/>
    <w:rsid w:val="00BD1EFE"/>
    <w:rsid w:val="00BE1145"/>
    <w:rsid w:val="00BE1234"/>
    <w:rsid w:val="00BE34CA"/>
    <w:rsid w:val="00BF143F"/>
    <w:rsid w:val="00BF1B14"/>
    <w:rsid w:val="00BF375B"/>
    <w:rsid w:val="00BF4205"/>
    <w:rsid w:val="00BF6D50"/>
    <w:rsid w:val="00C00AC1"/>
    <w:rsid w:val="00C014C2"/>
    <w:rsid w:val="00C02126"/>
    <w:rsid w:val="00C064E0"/>
    <w:rsid w:val="00C15282"/>
    <w:rsid w:val="00C15331"/>
    <w:rsid w:val="00C20A4D"/>
    <w:rsid w:val="00C23A0D"/>
    <w:rsid w:val="00C26EAE"/>
    <w:rsid w:val="00C31EE2"/>
    <w:rsid w:val="00C3325D"/>
    <w:rsid w:val="00C36B4B"/>
    <w:rsid w:val="00C41E6A"/>
    <w:rsid w:val="00C42990"/>
    <w:rsid w:val="00C43186"/>
    <w:rsid w:val="00C44AD6"/>
    <w:rsid w:val="00C46956"/>
    <w:rsid w:val="00C473CD"/>
    <w:rsid w:val="00C5105B"/>
    <w:rsid w:val="00C516DA"/>
    <w:rsid w:val="00C546D3"/>
    <w:rsid w:val="00C61FF3"/>
    <w:rsid w:val="00C630C9"/>
    <w:rsid w:val="00C6403A"/>
    <w:rsid w:val="00C65F51"/>
    <w:rsid w:val="00C66312"/>
    <w:rsid w:val="00C70446"/>
    <w:rsid w:val="00C70D6B"/>
    <w:rsid w:val="00C70E65"/>
    <w:rsid w:val="00C744DB"/>
    <w:rsid w:val="00C76E13"/>
    <w:rsid w:val="00C77544"/>
    <w:rsid w:val="00C8106E"/>
    <w:rsid w:val="00C811BB"/>
    <w:rsid w:val="00C82C00"/>
    <w:rsid w:val="00C855A9"/>
    <w:rsid w:val="00C91BB7"/>
    <w:rsid w:val="00C927CA"/>
    <w:rsid w:val="00C96B71"/>
    <w:rsid w:val="00CA2305"/>
    <w:rsid w:val="00CA6707"/>
    <w:rsid w:val="00CA71AB"/>
    <w:rsid w:val="00CB0E48"/>
    <w:rsid w:val="00CB1376"/>
    <w:rsid w:val="00CB2645"/>
    <w:rsid w:val="00CB4F04"/>
    <w:rsid w:val="00CB657F"/>
    <w:rsid w:val="00CB799B"/>
    <w:rsid w:val="00CC07C4"/>
    <w:rsid w:val="00CC0810"/>
    <w:rsid w:val="00CC236A"/>
    <w:rsid w:val="00CC2FEC"/>
    <w:rsid w:val="00CC3260"/>
    <w:rsid w:val="00CC6324"/>
    <w:rsid w:val="00CD0BE1"/>
    <w:rsid w:val="00CD485E"/>
    <w:rsid w:val="00CD5DC5"/>
    <w:rsid w:val="00CE0197"/>
    <w:rsid w:val="00CE2C97"/>
    <w:rsid w:val="00CE4CCA"/>
    <w:rsid w:val="00CE674C"/>
    <w:rsid w:val="00CE715A"/>
    <w:rsid w:val="00CF0B82"/>
    <w:rsid w:val="00CF22D8"/>
    <w:rsid w:val="00CF4028"/>
    <w:rsid w:val="00CF506C"/>
    <w:rsid w:val="00D007A1"/>
    <w:rsid w:val="00D013ED"/>
    <w:rsid w:val="00D04126"/>
    <w:rsid w:val="00D051A6"/>
    <w:rsid w:val="00D05BBE"/>
    <w:rsid w:val="00D12C96"/>
    <w:rsid w:val="00D1336F"/>
    <w:rsid w:val="00D13B25"/>
    <w:rsid w:val="00D142CD"/>
    <w:rsid w:val="00D16FAF"/>
    <w:rsid w:val="00D21518"/>
    <w:rsid w:val="00D21C00"/>
    <w:rsid w:val="00D235F8"/>
    <w:rsid w:val="00D24C63"/>
    <w:rsid w:val="00D269B1"/>
    <w:rsid w:val="00D33A3C"/>
    <w:rsid w:val="00D35140"/>
    <w:rsid w:val="00D443B8"/>
    <w:rsid w:val="00D44EFC"/>
    <w:rsid w:val="00D51812"/>
    <w:rsid w:val="00D57769"/>
    <w:rsid w:val="00D70381"/>
    <w:rsid w:val="00D7211D"/>
    <w:rsid w:val="00D73656"/>
    <w:rsid w:val="00D800B5"/>
    <w:rsid w:val="00D8272C"/>
    <w:rsid w:val="00D84734"/>
    <w:rsid w:val="00D849FD"/>
    <w:rsid w:val="00D861FF"/>
    <w:rsid w:val="00D90697"/>
    <w:rsid w:val="00D9101B"/>
    <w:rsid w:val="00D92CA2"/>
    <w:rsid w:val="00DA1BA8"/>
    <w:rsid w:val="00DA25E0"/>
    <w:rsid w:val="00DA41E6"/>
    <w:rsid w:val="00DB26AB"/>
    <w:rsid w:val="00DB560A"/>
    <w:rsid w:val="00DB5EBD"/>
    <w:rsid w:val="00DC778F"/>
    <w:rsid w:val="00DE0985"/>
    <w:rsid w:val="00DE0BC7"/>
    <w:rsid w:val="00DE1EED"/>
    <w:rsid w:val="00DE2945"/>
    <w:rsid w:val="00DE301D"/>
    <w:rsid w:val="00DE3B20"/>
    <w:rsid w:val="00DF167D"/>
    <w:rsid w:val="00DF3242"/>
    <w:rsid w:val="00DF4481"/>
    <w:rsid w:val="00DF69A1"/>
    <w:rsid w:val="00E0064D"/>
    <w:rsid w:val="00E015BF"/>
    <w:rsid w:val="00E02ED3"/>
    <w:rsid w:val="00E03DBC"/>
    <w:rsid w:val="00E071D6"/>
    <w:rsid w:val="00E07C1C"/>
    <w:rsid w:val="00E161CB"/>
    <w:rsid w:val="00E165DC"/>
    <w:rsid w:val="00E212F5"/>
    <w:rsid w:val="00E26108"/>
    <w:rsid w:val="00E27BE0"/>
    <w:rsid w:val="00E27F11"/>
    <w:rsid w:val="00E305CD"/>
    <w:rsid w:val="00E322C3"/>
    <w:rsid w:val="00E33955"/>
    <w:rsid w:val="00E418E4"/>
    <w:rsid w:val="00E42541"/>
    <w:rsid w:val="00E43C14"/>
    <w:rsid w:val="00E54802"/>
    <w:rsid w:val="00E5683F"/>
    <w:rsid w:val="00E60BAE"/>
    <w:rsid w:val="00E8755E"/>
    <w:rsid w:val="00E9198C"/>
    <w:rsid w:val="00E9586E"/>
    <w:rsid w:val="00EB3C7C"/>
    <w:rsid w:val="00EB3D3F"/>
    <w:rsid w:val="00EB423C"/>
    <w:rsid w:val="00EB46DB"/>
    <w:rsid w:val="00EB47E7"/>
    <w:rsid w:val="00EC385E"/>
    <w:rsid w:val="00EC4334"/>
    <w:rsid w:val="00EC60C4"/>
    <w:rsid w:val="00ED3129"/>
    <w:rsid w:val="00ED49E5"/>
    <w:rsid w:val="00ED4C59"/>
    <w:rsid w:val="00F00E5D"/>
    <w:rsid w:val="00F01615"/>
    <w:rsid w:val="00F01E87"/>
    <w:rsid w:val="00F05DD2"/>
    <w:rsid w:val="00F134D5"/>
    <w:rsid w:val="00F13B71"/>
    <w:rsid w:val="00F21E6F"/>
    <w:rsid w:val="00F241E0"/>
    <w:rsid w:val="00F25FF4"/>
    <w:rsid w:val="00F314EF"/>
    <w:rsid w:val="00F3183E"/>
    <w:rsid w:val="00F324CA"/>
    <w:rsid w:val="00F33BC4"/>
    <w:rsid w:val="00F36F83"/>
    <w:rsid w:val="00F4438C"/>
    <w:rsid w:val="00F465C8"/>
    <w:rsid w:val="00F5063E"/>
    <w:rsid w:val="00F50C52"/>
    <w:rsid w:val="00F5229F"/>
    <w:rsid w:val="00F53530"/>
    <w:rsid w:val="00F54B62"/>
    <w:rsid w:val="00F57669"/>
    <w:rsid w:val="00F57B2C"/>
    <w:rsid w:val="00F6090E"/>
    <w:rsid w:val="00F60FD1"/>
    <w:rsid w:val="00F619DC"/>
    <w:rsid w:val="00F627C8"/>
    <w:rsid w:val="00F62B5B"/>
    <w:rsid w:val="00F63EA7"/>
    <w:rsid w:val="00F6404B"/>
    <w:rsid w:val="00F74900"/>
    <w:rsid w:val="00F76A0D"/>
    <w:rsid w:val="00F8238F"/>
    <w:rsid w:val="00F85C78"/>
    <w:rsid w:val="00F90A68"/>
    <w:rsid w:val="00FA0E2F"/>
    <w:rsid w:val="00FA3F3B"/>
    <w:rsid w:val="00FA6F08"/>
    <w:rsid w:val="00FA77E1"/>
    <w:rsid w:val="00FB0BDD"/>
    <w:rsid w:val="00FB22D5"/>
    <w:rsid w:val="00FB4133"/>
    <w:rsid w:val="00FB4D5D"/>
    <w:rsid w:val="00FB57F8"/>
    <w:rsid w:val="00FB7DDF"/>
    <w:rsid w:val="00FD403C"/>
    <w:rsid w:val="00FD5293"/>
    <w:rsid w:val="00FD5FC8"/>
    <w:rsid w:val="00FE206F"/>
    <w:rsid w:val="00FE26EB"/>
    <w:rsid w:val="00FE498F"/>
    <w:rsid w:val="00FF0589"/>
    <w:rsid w:val="00FF1041"/>
    <w:rsid w:val="00FF332C"/>
    <w:rsid w:val="00FF420B"/>
    <w:rsid w:val="00FF5A5E"/>
    <w:rsid w:val="00FF6FBB"/>
    <w:rsid w:val="00FF79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5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65DC"/>
    <w:rPr>
      <w:sz w:val="18"/>
      <w:szCs w:val="18"/>
    </w:rPr>
  </w:style>
  <w:style w:type="paragraph" w:styleId="a4">
    <w:name w:val="footer"/>
    <w:basedOn w:val="a"/>
    <w:link w:val="Char0"/>
    <w:uiPriority w:val="99"/>
    <w:unhideWhenUsed/>
    <w:rsid w:val="00E165DC"/>
    <w:pPr>
      <w:tabs>
        <w:tab w:val="center" w:pos="4153"/>
        <w:tab w:val="right" w:pos="8306"/>
      </w:tabs>
      <w:snapToGrid w:val="0"/>
      <w:jc w:val="left"/>
    </w:pPr>
    <w:rPr>
      <w:sz w:val="18"/>
      <w:szCs w:val="18"/>
    </w:rPr>
  </w:style>
  <w:style w:type="character" w:customStyle="1" w:styleId="Char0">
    <w:name w:val="页脚 Char"/>
    <w:basedOn w:val="a0"/>
    <w:link w:val="a4"/>
    <w:uiPriority w:val="99"/>
    <w:rsid w:val="00E165DC"/>
    <w:rPr>
      <w:sz w:val="18"/>
      <w:szCs w:val="18"/>
    </w:rPr>
  </w:style>
  <w:style w:type="paragraph" w:customStyle="1" w:styleId="1">
    <w:name w:val="无间隔1"/>
    <w:uiPriority w:val="99"/>
    <w:qFormat/>
    <w:rsid w:val="00E165DC"/>
    <w:pPr>
      <w:widowControl w:val="0"/>
      <w:jc w:val="both"/>
    </w:pPr>
    <w:rPr>
      <w:rFonts w:ascii="Calibri" w:eastAsia="宋体" w:hAnsi="Calibri" w:cs="Times New Roman"/>
      <w:szCs w:val="21"/>
    </w:rPr>
  </w:style>
  <w:style w:type="character" w:styleId="a5">
    <w:name w:val="Hyperlink"/>
    <w:basedOn w:val="a0"/>
    <w:uiPriority w:val="99"/>
    <w:semiHidden/>
    <w:unhideWhenUsed/>
    <w:rsid w:val="00026324"/>
    <w:rPr>
      <w:color w:val="0000FF"/>
      <w:u w:val="single"/>
    </w:rPr>
  </w:style>
  <w:style w:type="paragraph" w:customStyle="1" w:styleId="reader-word-layer">
    <w:name w:val="reader-word-layer"/>
    <w:basedOn w:val="a"/>
    <w:rsid w:val="006F01E8"/>
    <w:pPr>
      <w:widowControl/>
      <w:spacing w:before="100" w:beforeAutospacing="1" w:after="100" w:afterAutospacing="1"/>
      <w:jc w:val="left"/>
    </w:pPr>
    <w:rPr>
      <w:rFonts w:ascii="宋体" w:hAnsi="宋体" w:cs="宋体"/>
      <w:kern w:val="0"/>
      <w:sz w:val="24"/>
      <w:szCs w:val="24"/>
    </w:rPr>
  </w:style>
  <w:style w:type="paragraph" w:styleId="a6">
    <w:name w:val="Normal (Web)"/>
    <w:basedOn w:val="a"/>
    <w:uiPriority w:val="99"/>
    <w:semiHidden/>
    <w:unhideWhenUsed/>
    <w:rsid w:val="006F01E8"/>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5D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65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65DC"/>
    <w:rPr>
      <w:sz w:val="18"/>
      <w:szCs w:val="18"/>
    </w:rPr>
  </w:style>
  <w:style w:type="paragraph" w:styleId="a4">
    <w:name w:val="footer"/>
    <w:basedOn w:val="a"/>
    <w:link w:val="Char0"/>
    <w:uiPriority w:val="99"/>
    <w:unhideWhenUsed/>
    <w:rsid w:val="00E165DC"/>
    <w:pPr>
      <w:tabs>
        <w:tab w:val="center" w:pos="4153"/>
        <w:tab w:val="right" w:pos="8306"/>
      </w:tabs>
      <w:snapToGrid w:val="0"/>
      <w:jc w:val="left"/>
    </w:pPr>
    <w:rPr>
      <w:sz w:val="18"/>
      <w:szCs w:val="18"/>
    </w:rPr>
  </w:style>
  <w:style w:type="character" w:customStyle="1" w:styleId="Char0">
    <w:name w:val="页脚 Char"/>
    <w:basedOn w:val="a0"/>
    <w:link w:val="a4"/>
    <w:uiPriority w:val="99"/>
    <w:rsid w:val="00E165DC"/>
    <w:rPr>
      <w:sz w:val="18"/>
      <w:szCs w:val="18"/>
    </w:rPr>
  </w:style>
  <w:style w:type="paragraph" w:customStyle="1" w:styleId="1">
    <w:name w:val="无间隔1"/>
    <w:uiPriority w:val="99"/>
    <w:qFormat/>
    <w:rsid w:val="00E165DC"/>
    <w:pPr>
      <w:widowControl w:val="0"/>
      <w:jc w:val="both"/>
    </w:pPr>
    <w:rPr>
      <w:rFonts w:ascii="Calibri" w:eastAsia="宋体" w:hAnsi="Calibri" w:cs="Times New Roman"/>
      <w:szCs w:val="21"/>
    </w:rPr>
  </w:style>
  <w:style w:type="character" w:styleId="a5">
    <w:name w:val="Hyperlink"/>
    <w:basedOn w:val="a0"/>
    <w:uiPriority w:val="99"/>
    <w:semiHidden/>
    <w:unhideWhenUsed/>
    <w:rsid w:val="00026324"/>
    <w:rPr>
      <w:color w:val="0000FF"/>
      <w:u w:val="single"/>
    </w:rPr>
  </w:style>
  <w:style w:type="paragraph" w:customStyle="1" w:styleId="reader-word-layer">
    <w:name w:val="reader-word-layer"/>
    <w:basedOn w:val="a"/>
    <w:rsid w:val="006F01E8"/>
    <w:pPr>
      <w:widowControl/>
      <w:spacing w:before="100" w:beforeAutospacing="1" w:after="100" w:afterAutospacing="1"/>
      <w:jc w:val="left"/>
    </w:pPr>
    <w:rPr>
      <w:rFonts w:ascii="宋体" w:hAnsi="宋体" w:cs="宋体"/>
      <w:kern w:val="0"/>
      <w:sz w:val="24"/>
      <w:szCs w:val="24"/>
    </w:rPr>
  </w:style>
  <w:style w:type="paragraph" w:styleId="a6">
    <w:name w:val="Normal (Web)"/>
    <w:basedOn w:val="a"/>
    <w:uiPriority w:val="99"/>
    <w:semiHidden/>
    <w:unhideWhenUsed/>
    <w:rsid w:val="006F01E8"/>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89698">
      <w:bodyDiv w:val="1"/>
      <w:marLeft w:val="0"/>
      <w:marRight w:val="0"/>
      <w:marTop w:val="0"/>
      <w:marBottom w:val="0"/>
      <w:divBdr>
        <w:top w:val="none" w:sz="0" w:space="0" w:color="auto"/>
        <w:left w:val="none" w:sz="0" w:space="0" w:color="auto"/>
        <w:bottom w:val="none" w:sz="0" w:space="0" w:color="auto"/>
        <w:right w:val="none" w:sz="0" w:space="0" w:color="auto"/>
      </w:divBdr>
    </w:div>
    <w:div w:id="670834734">
      <w:bodyDiv w:val="1"/>
      <w:marLeft w:val="0"/>
      <w:marRight w:val="0"/>
      <w:marTop w:val="0"/>
      <w:marBottom w:val="0"/>
      <w:divBdr>
        <w:top w:val="none" w:sz="0" w:space="0" w:color="auto"/>
        <w:left w:val="none" w:sz="0" w:space="0" w:color="auto"/>
        <w:bottom w:val="none" w:sz="0" w:space="0" w:color="auto"/>
        <w:right w:val="none" w:sz="0" w:space="0" w:color="auto"/>
      </w:divBdr>
    </w:div>
    <w:div w:id="1084304961">
      <w:bodyDiv w:val="1"/>
      <w:marLeft w:val="0"/>
      <w:marRight w:val="0"/>
      <w:marTop w:val="0"/>
      <w:marBottom w:val="0"/>
      <w:divBdr>
        <w:top w:val="none" w:sz="0" w:space="0" w:color="auto"/>
        <w:left w:val="none" w:sz="0" w:space="0" w:color="auto"/>
        <w:bottom w:val="none" w:sz="0" w:space="0" w:color="auto"/>
        <w:right w:val="none" w:sz="0" w:space="0" w:color="auto"/>
      </w:divBdr>
    </w:div>
    <w:div w:id="1968313588">
      <w:bodyDiv w:val="1"/>
      <w:marLeft w:val="0"/>
      <w:marRight w:val="0"/>
      <w:marTop w:val="0"/>
      <w:marBottom w:val="0"/>
      <w:divBdr>
        <w:top w:val="none" w:sz="0" w:space="0" w:color="auto"/>
        <w:left w:val="none" w:sz="0" w:space="0" w:color="auto"/>
        <w:bottom w:val="none" w:sz="0" w:space="0" w:color="auto"/>
        <w:right w:val="none" w:sz="0" w:space="0" w:color="auto"/>
      </w:divBdr>
    </w:div>
    <w:div w:id="2117864103">
      <w:bodyDiv w:val="1"/>
      <w:marLeft w:val="0"/>
      <w:marRight w:val="0"/>
      <w:marTop w:val="0"/>
      <w:marBottom w:val="0"/>
      <w:divBdr>
        <w:top w:val="none" w:sz="0" w:space="0" w:color="auto"/>
        <w:left w:val="none" w:sz="0" w:space="0" w:color="auto"/>
        <w:bottom w:val="none" w:sz="0" w:space="0" w:color="auto"/>
        <w:right w:val="none" w:sz="0" w:space="0" w:color="auto"/>
      </w:divBdr>
    </w:div>
    <w:div w:id="213366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eijing.gov.cn/zhengce/zhengcefagui/qtwj/200704/t20070424_78053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253</TotalTime>
  <Pages>7</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18</cp:revision>
  <cp:lastPrinted>2020-09-17T01:48:00Z</cp:lastPrinted>
  <dcterms:created xsi:type="dcterms:W3CDTF">2020-09-01T02:16:00Z</dcterms:created>
  <dcterms:modified xsi:type="dcterms:W3CDTF">2020-09-17T01:48:00Z</dcterms:modified>
</cp:coreProperties>
</file>